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263"/>
        <w:gridCol w:w="1985"/>
        <w:gridCol w:w="2556"/>
      </w:tblGrid>
      <w:tr w:rsidR="001F2F7A" w:rsidRPr="00DC1DE2" w:rsidTr="00937972">
        <w:trPr>
          <w:trHeight w:val="1539"/>
        </w:trPr>
        <w:tc>
          <w:tcPr>
            <w:tcW w:w="2835" w:type="dxa"/>
          </w:tcPr>
          <w:p w:rsidR="001F2F7A" w:rsidRPr="00DC1DE2" w:rsidRDefault="001F2F7A" w:rsidP="00937972">
            <w:pPr>
              <w:spacing w:after="0" w:line="240" w:lineRule="auto"/>
            </w:pPr>
            <w:r w:rsidRPr="00DC1DE2">
              <w:rPr>
                <w:noProof/>
                <w:lang w:eastAsia="hr-HR"/>
              </w:rPr>
              <w:drawing>
                <wp:anchor distT="0" distB="0" distL="114300" distR="114300" simplePos="0" relativeHeight="251659264" behindDoc="0" locked="0" layoutInCell="1" allowOverlap="1" wp14:anchorId="0D53E52D" wp14:editId="668BB1BB">
                  <wp:simplePos x="0" y="0"/>
                  <wp:positionH relativeFrom="column">
                    <wp:posOffset>-64465</wp:posOffset>
                  </wp:positionH>
                  <wp:positionV relativeFrom="paragraph">
                    <wp:posOffset>22885</wp:posOffset>
                  </wp:positionV>
                  <wp:extent cx="1594713" cy="862377"/>
                  <wp:effectExtent l="0" t="0" r="5715" b="0"/>
                  <wp:wrapNone/>
                  <wp:docPr id="6" name="Picture 1" descr="C:\Users\PRVIKO~1\AppData\Local\Temp\Rar$DI88.136\Strukturni-i-investicijski-fondovi-logo-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VIKO~1\AppData\Local\Temp\Rar$DI88.136\Strukturni-i-investicijski-fondovi-logo-bi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129" cy="86530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3" w:type="dxa"/>
          </w:tcPr>
          <w:p w:rsidR="001F2F7A" w:rsidRDefault="001F2F7A" w:rsidP="00937972">
            <w:pPr>
              <w:spacing w:after="0" w:line="240" w:lineRule="auto"/>
              <w:jc w:val="center"/>
              <w:rPr>
                <w:i/>
              </w:rPr>
            </w:pPr>
          </w:p>
          <w:p w:rsidR="001F2F7A" w:rsidRPr="00934E66" w:rsidRDefault="001F2F7A" w:rsidP="00937972">
            <w:pPr>
              <w:spacing w:after="0" w:line="240" w:lineRule="auto"/>
              <w:jc w:val="center"/>
              <w:rPr>
                <w:rFonts w:ascii="Times New Roman" w:hAnsi="Times New Roman" w:cs="Times New Roman"/>
                <w:i/>
                <w:sz w:val="20"/>
                <w:szCs w:val="20"/>
              </w:rPr>
            </w:pPr>
            <w:r w:rsidRPr="00934E66">
              <w:rPr>
                <w:rFonts w:ascii="Times New Roman" w:hAnsi="Times New Roman" w:cs="Times New Roman"/>
                <w:i/>
                <w:sz w:val="20"/>
                <w:szCs w:val="20"/>
              </w:rPr>
              <w:t>Ovaj poziv se financira iz</w:t>
            </w:r>
          </w:p>
          <w:p w:rsidR="001F2F7A" w:rsidRPr="00934E66" w:rsidRDefault="001F2F7A" w:rsidP="00937972">
            <w:pPr>
              <w:spacing w:after="0" w:line="240" w:lineRule="auto"/>
              <w:jc w:val="center"/>
              <w:rPr>
                <w:rFonts w:ascii="Times New Roman" w:hAnsi="Times New Roman" w:cs="Times New Roman"/>
                <w:sz w:val="20"/>
                <w:szCs w:val="20"/>
              </w:rPr>
            </w:pPr>
            <w:r w:rsidRPr="00934E66">
              <w:rPr>
                <w:rFonts w:ascii="Times New Roman" w:hAnsi="Times New Roman" w:cs="Times New Roman"/>
                <w:i/>
                <w:sz w:val="20"/>
                <w:szCs w:val="20"/>
              </w:rPr>
              <w:t>Europskog fonda za regionalni razvoj</w:t>
            </w:r>
          </w:p>
          <w:p w:rsidR="001F2F7A" w:rsidRPr="00DC1DE2" w:rsidRDefault="001F2F7A" w:rsidP="00937972">
            <w:pPr>
              <w:spacing w:after="0" w:line="240" w:lineRule="auto"/>
            </w:pPr>
          </w:p>
          <w:p w:rsidR="001F2F7A" w:rsidRPr="00DC1DE2" w:rsidRDefault="001F2F7A" w:rsidP="00937972">
            <w:pPr>
              <w:spacing w:after="0" w:line="240" w:lineRule="auto"/>
              <w:rPr>
                <w:sz w:val="28"/>
                <w:szCs w:val="28"/>
              </w:rPr>
            </w:pPr>
          </w:p>
        </w:tc>
        <w:tc>
          <w:tcPr>
            <w:tcW w:w="1985" w:type="dxa"/>
          </w:tcPr>
          <w:p w:rsidR="001F2F7A" w:rsidRPr="00DC1DE2" w:rsidRDefault="001F2F7A" w:rsidP="00937972">
            <w:pPr>
              <w:spacing w:after="0" w:line="240" w:lineRule="auto"/>
              <w:jc w:val="center"/>
            </w:pPr>
            <w:r w:rsidRPr="00DC1DE2">
              <w:rPr>
                <w:noProof/>
                <w:lang w:eastAsia="hr-HR"/>
              </w:rPr>
              <w:drawing>
                <wp:anchor distT="0" distB="0" distL="114300" distR="114300" simplePos="0" relativeHeight="251661312" behindDoc="0" locked="0" layoutInCell="1" allowOverlap="1" wp14:anchorId="182E5097" wp14:editId="43D67BC9">
                  <wp:simplePos x="0" y="0"/>
                  <wp:positionH relativeFrom="column">
                    <wp:posOffset>135627</wp:posOffset>
                  </wp:positionH>
                  <wp:positionV relativeFrom="paragraph">
                    <wp:posOffset>93726</wp:posOffset>
                  </wp:positionV>
                  <wp:extent cx="885600" cy="504000"/>
                  <wp:effectExtent l="0" t="0" r="0" b="0"/>
                  <wp:wrapNone/>
                  <wp:docPr id="7" name="Picture 19" descr="http://vijestigorila.jutarnji.hr/var/mojportal/storage/images/moj_portal/zabava_i_lifestyle/razno/hrvatska_zastava/941542-1-cro-HR/hrvatska_zastava_news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ijestigorila.jutarnji.hr/var/mojportal/storage/images/moj_portal/zabava_i_lifestyle/razno/hrvatska_zastava/941542-1-cro-HR/hrvatska_zastava_news_pi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6" w:type="dxa"/>
          </w:tcPr>
          <w:p w:rsidR="001F2F7A" w:rsidRPr="00DC1DE2" w:rsidRDefault="001F2F7A" w:rsidP="00937972">
            <w:pPr>
              <w:tabs>
                <w:tab w:val="center" w:pos="4320"/>
                <w:tab w:val="left" w:pos="6705"/>
              </w:tabs>
              <w:spacing w:after="0" w:line="240" w:lineRule="auto"/>
              <w:jc w:val="center"/>
              <w:rPr>
                <w:rFonts w:ascii="Arial" w:hAnsi="Arial" w:cs="Arial"/>
                <w:b/>
                <w:sz w:val="16"/>
                <w:szCs w:val="16"/>
              </w:rPr>
            </w:pPr>
            <w:r w:rsidRPr="00DC1DE2">
              <w:rPr>
                <w:noProof/>
                <w:lang w:eastAsia="hr-HR"/>
              </w:rPr>
              <w:drawing>
                <wp:anchor distT="0" distB="0" distL="114300" distR="114300" simplePos="0" relativeHeight="251660288" behindDoc="0" locked="0" layoutInCell="1" allowOverlap="1" wp14:anchorId="16579A13" wp14:editId="39BE8C64">
                  <wp:simplePos x="0" y="0"/>
                  <wp:positionH relativeFrom="column">
                    <wp:posOffset>325120</wp:posOffset>
                  </wp:positionH>
                  <wp:positionV relativeFrom="paragraph">
                    <wp:posOffset>43180</wp:posOffset>
                  </wp:positionV>
                  <wp:extent cx="831600" cy="514800"/>
                  <wp:effectExtent l="0" t="0" r="698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jpg"/>
                          <pic:cNvPicPr/>
                        </pic:nvPicPr>
                        <pic:blipFill>
                          <a:blip r:embed="rId10">
                            <a:extLst>
                              <a:ext uri="{28A0092B-C50C-407E-A947-70E740481C1C}">
                                <a14:useLocalDpi xmlns:a14="http://schemas.microsoft.com/office/drawing/2010/main" val="0"/>
                              </a:ext>
                            </a:extLst>
                          </a:blip>
                          <a:stretch>
                            <a:fillRect/>
                          </a:stretch>
                        </pic:blipFill>
                        <pic:spPr>
                          <a:xfrm>
                            <a:off x="0" y="0"/>
                            <a:ext cx="831600" cy="514800"/>
                          </a:xfrm>
                          <a:prstGeom prst="rect">
                            <a:avLst/>
                          </a:prstGeom>
                        </pic:spPr>
                      </pic:pic>
                    </a:graphicData>
                  </a:graphic>
                </wp:anchor>
              </w:drawing>
            </w:r>
          </w:p>
          <w:p w:rsidR="001F2F7A" w:rsidRPr="00DC1DE2" w:rsidRDefault="001F2F7A" w:rsidP="00937972">
            <w:pPr>
              <w:tabs>
                <w:tab w:val="center" w:pos="4320"/>
                <w:tab w:val="left" w:pos="6705"/>
              </w:tabs>
              <w:spacing w:after="0" w:line="240" w:lineRule="auto"/>
              <w:jc w:val="center"/>
              <w:rPr>
                <w:rFonts w:ascii="Arial" w:hAnsi="Arial" w:cs="Arial"/>
                <w:b/>
                <w:sz w:val="16"/>
                <w:szCs w:val="16"/>
              </w:rPr>
            </w:pPr>
          </w:p>
          <w:p w:rsidR="001F2F7A" w:rsidRPr="00DC1DE2" w:rsidRDefault="001F2F7A" w:rsidP="00937972">
            <w:pPr>
              <w:tabs>
                <w:tab w:val="center" w:pos="4320"/>
                <w:tab w:val="left" w:pos="6705"/>
              </w:tabs>
              <w:spacing w:after="0" w:line="240" w:lineRule="auto"/>
              <w:jc w:val="center"/>
              <w:rPr>
                <w:rFonts w:ascii="Arial" w:hAnsi="Arial" w:cs="Arial"/>
                <w:b/>
                <w:sz w:val="16"/>
                <w:szCs w:val="16"/>
              </w:rPr>
            </w:pPr>
          </w:p>
          <w:p w:rsidR="001F2F7A" w:rsidRPr="00DC1DE2" w:rsidRDefault="001F2F7A" w:rsidP="00937972">
            <w:pPr>
              <w:tabs>
                <w:tab w:val="center" w:pos="4320"/>
                <w:tab w:val="left" w:pos="6705"/>
              </w:tabs>
              <w:spacing w:after="0" w:line="240" w:lineRule="auto"/>
              <w:jc w:val="center"/>
              <w:rPr>
                <w:rFonts w:ascii="Arial" w:hAnsi="Arial" w:cs="Arial"/>
                <w:b/>
                <w:sz w:val="16"/>
                <w:szCs w:val="16"/>
              </w:rPr>
            </w:pPr>
          </w:p>
          <w:p w:rsidR="001F2F7A" w:rsidRPr="00DC1DE2" w:rsidRDefault="001F2F7A" w:rsidP="00937972">
            <w:pPr>
              <w:tabs>
                <w:tab w:val="center" w:pos="4320"/>
                <w:tab w:val="left" w:pos="6705"/>
              </w:tabs>
              <w:spacing w:after="0" w:line="240" w:lineRule="auto"/>
              <w:jc w:val="center"/>
              <w:rPr>
                <w:rFonts w:ascii="Arial" w:hAnsi="Arial" w:cs="Arial"/>
                <w:b/>
                <w:sz w:val="16"/>
                <w:szCs w:val="16"/>
              </w:rPr>
            </w:pPr>
          </w:p>
          <w:p w:rsidR="001F2F7A" w:rsidRPr="00934E66" w:rsidRDefault="001F2F7A" w:rsidP="00937972">
            <w:pPr>
              <w:tabs>
                <w:tab w:val="center" w:pos="4320"/>
                <w:tab w:val="left" w:pos="6705"/>
              </w:tabs>
              <w:spacing w:after="0" w:line="240" w:lineRule="auto"/>
              <w:jc w:val="center"/>
              <w:rPr>
                <w:rFonts w:ascii="Times New Roman" w:hAnsi="Times New Roman" w:cs="Times New Roman"/>
                <w:b/>
                <w:sz w:val="18"/>
                <w:szCs w:val="18"/>
              </w:rPr>
            </w:pPr>
            <w:r w:rsidRPr="00934E66">
              <w:rPr>
                <w:rFonts w:ascii="Times New Roman" w:hAnsi="Times New Roman" w:cs="Times New Roman"/>
                <w:b/>
                <w:sz w:val="18"/>
                <w:szCs w:val="18"/>
              </w:rPr>
              <w:t>Europska unija</w:t>
            </w:r>
          </w:p>
          <w:p w:rsidR="001F2F7A" w:rsidRPr="00DC1DE2" w:rsidRDefault="001F2F7A" w:rsidP="00937972">
            <w:pPr>
              <w:spacing w:after="0" w:line="240" w:lineRule="auto"/>
              <w:jc w:val="center"/>
            </w:pPr>
            <w:r w:rsidRPr="00934E66">
              <w:rPr>
                <w:rFonts w:ascii="Times New Roman" w:hAnsi="Times New Roman" w:cs="Times New Roman"/>
                <w:b/>
                <w:sz w:val="18"/>
                <w:szCs w:val="18"/>
              </w:rPr>
              <w:t>Zajedno do EU fondova</w:t>
            </w:r>
          </w:p>
        </w:tc>
      </w:tr>
    </w:tbl>
    <w:p w:rsidR="00994D83" w:rsidRPr="00516DD7" w:rsidRDefault="00994D83" w:rsidP="00994D83">
      <w:pPr>
        <w:spacing w:after="0" w:line="240" w:lineRule="auto"/>
        <w:ind w:left="720"/>
        <w:jc w:val="center"/>
        <w:rPr>
          <w:rFonts w:ascii="Times New Roman" w:hAnsi="Times New Roman"/>
          <w:b/>
        </w:rPr>
      </w:pPr>
      <w:bookmarkStart w:id="0" w:name="_GoBack"/>
      <w:bookmarkEnd w:id="0"/>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jc w:val="both"/>
        <w:rPr>
          <w:snapToGrid w:val="0"/>
          <w:color w:val="000000"/>
          <w:w w:val="0"/>
          <w:u w:color="000000"/>
          <w:bdr w:val="none" w:sz="0" w:space="0" w:color="000000"/>
          <w:shd w:val="clear" w:color="000000" w:fill="000000"/>
          <w:lang w:eastAsia="x-none" w:bidi="x-none"/>
        </w:rPr>
      </w:pPr>
      <w:r w:rsidRPr="00516DD7">
        <w:rPr>
          <w:rFonts w:ascii="Lucida Sans Unicode" w:hAnsi="Lucida Sans Unicode" w:cs="Lucida Sans Unicode"/>
        </w:rPr>
        <w:t xml:space="preserve">  </w:t>
      </w:r>
      <w:r w:rsidRPr="00516DD7">
        <w:rPr>
          <w:noProof/>
        </w:rPr>
        <w:t xml:space="preserve">    </w:t>
      </w:r>
    </w:p>
    <w:p w:rsidR="00994D83" w:rsidRPr="00516DD7"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0B6D2E" w:rsidRPr="00516DD7" w:rsidRDefault="000B6D2E"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093A9F" w:rsidP="00994D83">
      <w:pPr>
        <w:spacing w:after="0" w:line="240" w:lineRule="auto"/>
        <w:ind w:left="720"/>
        <w:jc w:val="center"/>
        <w:rPr>
          <w:rFonts w:ascii="Times New Roman" w:hAnsi="Times New Roman"/>
          <w:b/>
        </w:rPr>
      </w:pPr>
      <w:r>
        <w:rPr>
          <w:rFonts w:ascii="Times New Roman" w:hAnsi="Times New Roman"/>
          <w:b/>
        </w:rPr>
        <w:t xml:space="preserve">DODATAK </w:t>
      </w:r>
      <w:r w:rsidR="00994D83">
        <w:rPr>
          <w:rFonts w:ascii="Times New Roman" w:hAnsi="Times New Roman"/>
          <w:b/>
        </w:rPr>
        <w:t>1</w:t>
      </w:r>
      <w:r>
        <w:rPr>
          <w:rFonts w:ascii="Times New Roman" w:hAnsi="Times New Roman"/>
          <w:b/>
        </w:rPr>
        <w:t>.</w:t>
      </w:r>
      <w:r w:rsidR="003A2450">
        <w:rPr>
          <w:rFonts w:ascii="Times New Roman" w:hAnsi="Times New Roman"/>
          <w:b/>
        </w:rPr>
        <w:t>2</w:t>
      </w:r>
      <w:r w:rsidR="00994D83" w:rsidRPr="00516DD7">
        <w:rPr>
          <w:rFonts w:ascii="Times New Roman" w:hAnsi="Times New Roman"/>
          <w:b/>
        </w:rPr>
        <w:t>.</w:t>
      </w: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r>
        <w:rPr>
          <w:rFonts w:ascii="Times New Roman" w:hAnsi="Times New Roman"/>
          <w:b/>
        </w:rPr>
        <w:t>OPĆ</w:t>
      </w:r>
      <w:r w:rsidRPr="00516DD7">
        <w:rPr>
          <w:rFonts w:ascii="Times New Roman" w:hAnsi="Times New Roman"/>
          <w:b/>
        </w:rPr>
        <w:t>I UVJETI</w:t>
      </w: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r>
        <w:rPr>
          <w:rFonts w:ascii="Times New Roman" w:hAnsi="Times New Roman"/>
          <w:b/>
        </w:rPr>
        <w:t xml:space="preserve">NACRT </w:t>
      </w:r>
      <w:r w:rsidRPr="00516DD7">
        <w:rPr>
          <w:rFonts w:ascii="Times New Roman" w:hAnsi="Times New Roman"/>
          <w:b/>
        </w:rPr>
        <w:t>UGOVOR</w:t>
      </w:r>
      <w:r>
        <w:rPr>
          <w:rFonts w:ascii="Times New Roman" w:hAnsi="Times New Roman"/>
          <w:b/>
        </w:rPr>
        <w:t>A</w:t>
      </w:r>
      <w:r w:rsidRPr="00516DD7">
        <w:rPr>
          <w:rFonts w:ascii="Times New Roman" w:hAnsi="Times New Roman"/>
          <w:b/>
        </w:rPr>
        <w:t xml:space="preserve"> O DODJELI BESPOVRATNIH SREDSTAVA ZA PROJEKTE KOJI SE FINANCIRAJU IZ EUROPSKIH STRUKTURNIH I INVESTICIJSKIH FONDOVA U FINANCIJSKOM RAZDOBLJU 2014.–2020.</w:t>
      </w: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p>
    <w:p w:rsidR="00994D83" w:rsidRPr="00516DD7" w:rsidRDefault="00994D83" w:rsidP="00994D83">
      <w:pPr>
        <w:spacing w:after="0" w:line="240" w:lineRule="auto"/>
        <w:ind w:left="720"/>
        <w:jc w:val="center"/>
        <w:rPr>
          <w:rFonts w:ascii="Times New Roman" w:hAnsi="Times New Roman"/>
          <w:b/>
        </w:rPr>
      </w:pPr>
      <w:r w:rsidRPr="004F6294">
        <w:rPr>
          <w:rFonts w:ascii="Times New Roman" w:hAnsi="Times New Roman"/>
          <w:noProof/>
          <w:lang w:bidi="ar-SA"/>
        </w:rPr>
        <w:drawing>
          <wp:inline distT="0" distB="0" distL="0" distR="0" wp14:anchorId="3520AF31" wp14:editId="41EDC910">
            <wp:extent cx="533056" cy="616347"/>
            <wp:effectExtent l="0" t="0" r="63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5660" cy="630920"/>
                    </a:xfrm>
                    <a:prstGeom prst="rect">
                      <a:avLst/>
                    </a:prstGeom>
                    <a:noFill/>
                    <a:ln>
                      <a:noFill/>
                    </a:ln>
                  </pic:spPr>
                </pic:pic>
              </a:graphicData>
            </a:graphic>
          </wp:inline>
        </w:drawing>
      </w:r>
    </w:p>
    <w:p w:rsidR="00994D83" w:rsidRPr="00516DD7" w:rsidRDefault="00994D83" w:rsidP="00994D83">
      <w:pPr>
        <w:spacing w:after="0" w:line="240" w:lineRule="auto"/>
        <w:ind w:left="720"/>
        <w:jc w:val="center"/>
        <w:rPr>
          <w:rFonts w:ascii="Times New Roman" w:hAnsi="Times New Roman"/>
          <w:b/>
        </w:rPr>
      </w:pPr>
    </w:p>
    <w:p w:rsidR="00994D83" w:rsidRPr="004A7B2B" w:rsidRDefault="00994D83" w:rsidP="00994D83">
      <w:pPr>
        <w:spacing w:after="0" w:line="240" w:lineRule="auto"/>
        <w:ind w:left="709"/>
        <w:jc w:val="center"/>
        <w:rPr>
          <w:rFonts w:ascii="Times New Roman" w:hAnsi="Times New Roman"/>
          <w:b/>
        </w:rPr>
      </w:pPr>
      <w:r w:rsidRPr="004A7B2B">
        <w:rPr>
          <w:rFonts w:ascii="Times New Roman" w:hAnsi="Times New Roman"/>
          <w:b/>
        </w:rPr>
        <w:t>MINISTARSTVO GRADITELJSTVA</w:t>
      </w:r>
    </w:p>
    <w:p w:rsidR="00994D83" w:rsidRDefault="00994D83" w:rsidP="00994D83">
      <w:pPr>
        <w:spacing w:after="0" w:line="240" w:lineRule="auto"/>
        <w:ind w:left="709"/>
        <w:jc w:val="center"/>
        <w:rPr>
          <w:rFonts w:ascii="Times New Roman" w:hAnsi="Times New Roman"/>
          <w:b/>
        </w:rPr>
      </w:pPr>
      <w:r w:rsidRPr="004A7B2B">
        <w:rPr>
          <w:rFonts w:ascii="Times New Roman" w:hAnsi="Times New Roman"/>
          <w:b/>
        </w:rPr>
        <w:t>I PROSTORNOGA UREĐENJ</w:t>
      </w:r>
      <w:r>
        <w:rPr>
          <w:rFonts w:ascii="Times New Roman" w:hAnsi="Times New Roman"/>
          <w:b/>
        </w:rPr>
        <w:t>A</w:t>
      </w:r>
    </w:p>
    <w:p w:rsidR="00994D83" w:rsidRDefault="00994D83" w:rsidP="00994D83">
      <w:pPr>
        <w:spacing w:after="0" w:line="240" w:lineRule="auto"/>
        <w:rPr>
          <w:rFonts w:ascii="Times New Roman" w:hAnsi="Times New Roman"/>
          <w:b/>
        </w:rPr>
      </w:pPr>
    </w:p>
    <w:p w:rsidR="00994D83" w:rsidRDefault="00994D83">
      <w:pPr>
        <w:spacing w:after="0" w:line="240" w:lineRule="auto"/>
        <w:rPr>
          <w:rFonts w:ascii="Times New Roman" w:hAnsi="Times New Roman"/>
          <w:b/>
        </w:rPr>
      </w:pPr>
      <w:r>
        <w:rPr>
          <w:rFonts w:ascii="Times New Roman" w:hAnsi="Times New Roman"/>
          <w:b/>
        </w:rPr>
        <w:br w:type="page"/>
      </w:r>
    </w:p>
    <w:p w:rsidR="00F603B7" w:rsidRPr="00DB75DC" w:rsidRDefault="00F603B7" w:rsidP="007B6ABF">
      <w:pPr>
        <w:spacing w:after="0" w:line="240" w:lineRule="auto"/>
        <w:jc w:val="center"/>
        <w:rPr>
          <w:rFonts w:ascii="Times New Roman" w:hAnsi="Times New Roman"/>
        </w:rPr>
      </w:pPr>
      <w:r w:rsidRPr="00DB75DC">
        <w:rPr>
          <w:rFonts w:ascii="Times New Roman" w:hAnsi="Times New Roman"/>
          <w:b/>
        </w:rPr>
        <w:lastRenderedPageBreak/>
        <w:t xml:space="preserve">Opći uvjeti koji se </w:t>
      </w:r>
      <w:r w:rsidR="006B2E34" w:rsidRPr="00DB75DC">
        <w:rPr>
          <w:rFonts w:ascii="Times New Roman" w:hAnsi="Times New Roman"/>
          <w:b/>
        </w:rPr>
        <w:t xml:space="preserve">primjenjuju </w:t>
      </w:r>
      <w:r w:rsidRPr="00DB75DC">
        <w:rPr>
          <w:rFonts w:ascii="Times New Roman" w:hAnsi="Times New Roman"/>
          <w:b/>
        </w:rPr>
        <w:t xml:space="preserve">na projekte financirane iz </w:t>
      </w:r>
      <w:r w:rsidR="001C4694" w:rsidRPr="00DB75DC">
        <w:rPr>
          <w:rFonts w:ascii="Times New Roman" w:hAnsi="Times New Roman"/>
          <w:b/>
        </w:rPr>
        <w:t>europskih strukturnih i investicijskih fondova u</w:t>
      </w:r>
      <w:r w:rsidRPr="00DB75DC">
        <w:rPr>
          <w:rFonts w:ascii="Times New Roman" w:hAnsi="Times New Roman"/>
          <w:b/>
        </w:rPr>
        <w:t xml:space="preserve"> </w:t>
      </w:r>
      <w:r w:rsidR="000050FC" w:rsidRPr="00DB75DC">
        <w:rPr>
          <w:rFonts w:ascii="Times New Roman" w:hAnsi="Times New Roman"/>
          <w:b/>
        </w:rPr>
        <w:t>financijskom razdoblju</w:t>
      </w:r>
      <w:r w:rsidR="001C4694" w:rsidRPr="00DB75DC">
        <w:rPr>
          <w:rFonts w:ascii="Times New Roman" w:hAnsi="Times New Roman"/>
          <w:b/>
        </w:rPr>
        <w:t xml:space="preserve"> 2014</w:t>
      </w:r>
      <w:r w:rsidR="006B2E34" w:rsidRPr="00DB75DC">
        <w:rPr>
          <w:rFonts w:ascii="Times New Roman" w:hAnsi="Times New Roman"/>
          <w:b/>
        </w:rPr>
        <w:t>.</w:t>
      </w:r>
      <w:r w:rsidR="001C4694" w:rsidRPr="00DB75DC">
        <w:rPr>
          <w:rFonts w:ascii="Times New Roman" w:hAnsi="Times New Roman"/>
          <w:b/>
        </w:rPr>
        <w:t>–2020</w:t>
      </w:r>
      <w:r w:rsidRPr="00DB75DC">
        <w:rPr>
          <w:rFonts w:ascii="Times New Roman" w:hAnsi="Times New Roman"/>
          <w:b/>
        </w:rPr>
        <w:t>.</w:t>
      </w:r>
    </w:p>
    <w:p w:rsidR="00F603B7" w:rsidRPr="00DB75DC" w:rsidRDefault="00F603B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ab/>
      </w:r>
    </w:p>
    <w:p w:rsidR="00333CDB" w:rsidRPr="00DB75DC" w:rsidRDefault="00333CDB" w:rsidP="007B6ABF">
      <w:pPr>
        <w:spacing w:after="0" w:line="240" w:lineRule="auto"/>
        <w:jc w:val="both"/>
        <w:rPr>
          <w:rFonts w:ascii="Times New Roman" w:hAnsi="Times New Roman"/>
          <w:b/>
        </w:rPr>
      </w:pPr>
      <w:r w:rsidRPr="00DB75DC">
        <w:rPr>
          <w:rFonts w:ascii="Times New Roman" w:hAnsi="Times New Roman"/>
          <w:b/>
        </w:rPr>
        <w:t>SADRŽAJ</w:t>
      </w:r>
    </w:p>
    <w:p w:rsidR="00333CDB" w:rsidRPr="00DB75DC" w:rsidRDefault="00333CDB" w:rsidP="007B6ABF">
      <w:pPr>
        <w:spacing w:after="0" w:line="240" w:lineRule="auto"/>
        <w:jc w:val="both"/>
        <w:rPr>
          <w:rFonts w:ascii="Times New Roman" w:hAnsi="Times New Roman"/>
        </w:rPr>
      </w:pPr>
    </w:p>
    <w:p w:rsidR="008F707F" w:rsidRPr="00DB75DC" w:rsidRDefault="008F707F" w:rsidP="007B6ABF">
      <w:pPr>
        <w:spacing w:after="0" w:line="240" w:lineRule="auto"/>
        <w:jc w:val="both"/>
        <w:rPr>
          <w:rFonts w:ascii="Times New Roman" w:hAnsi="Times New Roman"/>
          <w:b/>
        </w:rPr>
      </w:pPr>
      <w:r w:rsidRPr="00DB75DC">
        <w:rPr>
          <w:rFonts w:ascii="Times New Roman" w:hAnsi="Times New Roman"/>
          <w:b/>
        </w:rPr>
        <w:t>UVODNE ODREDBE</w:t>
      </w:r>
    </w:p>
    <w:p w:rsidR="00C24D6F" w:rsidRPr="00DB75DC" w:rsidRDefault="00C24D6F" w:rsidP="007B6ABF">
      <w:pPr>
        <w:spacing w:after="0" w:line="240" w:lineRule="auto"/>
        <w:jc w:val="both"/>
        <w:rPr>
          <w:rFonts w:ascii="Times New Roman" w:hAnsi="Times New Roman"/>
        </w:rPr>
      </w:pPr>
    </w:p>
    <w:p w:rsidR="00333CDB"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492F87" w:rsidRPr="00DB75DC">
        <w:rPr>
          <w:rFonts w:ascii="Times New Roman" w:hAnsi="Times New Roman"/>
        </w:rPr>
        <w:t>.</w:t>
      </w:r>
      <w:r w:rsidRPr="00DB75DC">
        <w:rPr>
          <w:rFonts w:ascii="Times New Roman" w:hAnsi="Times New Roman"/>
        </w:rPr>
        <w:t xml:space="preserve"> </w:t>
      </w:r>
      <w:r w:rsidR="00333CDB" w:rsidRPr="00DB75DC">
        <w:rPr>
          <w:rFonts w:ascii="Times New Roman" w:hAnsi="Times New Roman"/>
        </w:rPr>
        <w:t>–</w:t>
      </w:r>
      <w:r w:rsidRPr="00DB75DC">
        <w:rPr>
          <w:rFonts w:ascii="Times New Roman" w:hAnsi="Times New Roman"/>
        </w:rPr>
        <w:t xml:space="preserve"> </w:t>
      </w:r>
      <w:r w:rsidR="00A674AA" w:rsidRPr="00DB75DC">
        <w:rPr>
          <w:rFonts w:ascii="Times New Roman" w:hAnsi="Times New Roman"/>
        </w:rPr>
        <w:t>PRAVNA OSNOVA, DEFINICIJE I POJMOVI</w:t>
      </w: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2</w:t>
      </w:r>
      <w:r w:rsidRPr="00DB75DC">
        <w:rPr>
          <w:rFonts w:ascii="Times New Roman" w:hAnsi="Times New Roman"/>
        </w:rPr>
        <w:t>. – KOMUNIKACIJA</w:t>
      </w: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3</w:t>
      </w:r>
      <w:r w:rsidRPr="00DB75DC">
        <w:rPr>
          <w:rFonts w:ascii="Times New Roman" w:hAnsi="Times New Roman"/>
        </w:rPr>
        <w:t xml:space="preserve">. </w:t>
      </w:r>
      <w:r w:rsidR="00647542" w:rsidRPr="00DB75DC">
        <w:rPr>
          <w:rFonts w:ascii="Times New Roman" w:hAnsi="Times New Roman"/>
        </w:rPr>
        <w:t xml:space="preserve">- </w:t>
      </w:r>
      <w:r w:rsidRPr="00DB75DC">
        <w:rPr>
          <w:rFonts w:ascii="Times New Roman" w:hAnsi="Times New Roman"/>
        </w:rPr>
        <w:t>PRISTUP PODA</w:t>
      </w:r>
      <w:r w:rsidR="0026279B" w:rsidRPr="00DB75DC">
        <w:rPr>
          <w:rFonts w:ascii="Times New Roman" w:hAnsi="Times New Roman"/>
        </w:rPr>
        <w:t>T</w:t>
      </w:r>
      <w:r w:rsidRPr="00DB75DC">
        <w:rPr>
          <w:rFonts w:ascii="Times New Roman" w:hAnsi="Times New Roman"/>
        </w:rPr>
        <w:t>CIMA I ZAŠTITA OSOBNIH PODATAKA</w:t>
      </w:r>
    </w:p>
    <w:p w:rsidR="008F707F" w:rsidRPr="00DB75DC" w:rsidRDefault="008F707F"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b/>
        </w:rPr>
      </w:pPr>
      <w:r w:rsidRPr="00DB75DC">
        <w:rPr>
          <w:rFonts w:ascii="Times New Roman" w:hAnsi="Times New Roman"/>
          <w:b/>
        </w:rPr>
        <w:t>OBVEZE</w:t>
      </w:r>
      <w:r w:rsidR="000050FC" w:rsidRPr="00DB75DC">
        <w:rPr>
          <w:rFonts w:ascii="Times New Roman" w:hAnsi="Times New Roman"/>
          <w:b/>
        </w:rPr>
        <w:t xml:space="preserve"> KORISNIKA</w:t>
      </w:r>
    </w:p>
    <w:p w:rsidR="00C24D6F" w:rsidRPr="00DB75DC" w:rsidRDefault="00C24D6F" w:rsidP="007B6ABF">
      <w:pPr>
        <w:spacing w:after="0" w:line="240" w:lineRule="auto"/>
        <w:jc w:val="both"/>
        <w:rPr>
          <w:rFonts w:ascii="Times New Roman" w:hAnsi="Times New Roman"/>
        </w:rPr>
      </w:pP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4</w:t>
      </w:r>
      <w:r w:rsidRPr="00DB75DC">
        <w:rPr>
          <w:rFonts w:ascii="Times New Roman" w:hAnsi="Times New Roman"/>
        </w:rPr>
        <w:t xml:space="preserve">. - ODGOVORNOST KORISNIKA ZA PROVEDBU PROJEKTA </w:t>
      </w: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5</w:t>
      </w:r>
      <w:r w:rsidRPr="00DB75DC">
        <w:rPr>
          <w:rFonts w:ascii="Times New Roman" w:hAnsi="Times New Roman"/>
        </w:rPr>
        <w:t xml:space="preserve">. - NABAVA </w:t>
      </w:r>
      <w:r w:rsidR="00DB0CA5" w:rsidRPr="00DB75DC">
        <w:rPr>
          <w:rFonts w:ascii="Times New Roman" w:hAnsi="Times New Roman"/>
        </w:rPr>
        <w:t>I PLAN NABAVE</w:t>
      </w: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6</w:t>
      </w:r>
      <w:r w:rsidRPr="00DB75DC">
        <w:rPr>
          <w:rFonts w:ascii="Times New Roman" w:hAnsi="Times New Roman"/>
        </w:rPr>
        <w:t>.</w:t>
      </w:r>
      <w:r w:rsidR="00F43AFD" w:rsidRPr="00DB75DC">
        <w:rPr>
          <w:rFonts w:ascii="Times New Roman" w:hAnsi="Times New Roman"/>
        </w:rPr>
        <w:t xml:space="preserve"> - </w:t>
      </w:r>
      <w:r w:rsidRPr="00DB75DC">
        <w:rPr>
          <w:rFonts w:ascii="Times New Roman" w:hAnsi="Times New Roman"/>
        </w:rPr>
        <w:t xml:space="preserve">OBVEZA INFORMIRANJA </w:t>
      </w: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B376F0" w:rsidRPr="00DB75DC">
        <w:rPr>
          <w:rFonts w:ascii="Times New Roman" w:hAnsi="Times New Roman"/>
        </w:rPr>
        <w:t>7</w:t>
      </w:r>
      <w:r w:rsidRPr="00DB75DC">
        <w:rPr>
          <w:rFonts w:ascii="Times New Roman" w:hAnsi="Times New Roman"/>
        </w:rPr>
        <w:t>. - JAVNOST I VIDLJIVOST</w:t>
      </w:r>
    </w:p>
    <w:p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B376F0" w:rsidRPr="00DB75DC">
        <w:rPr>
          <w:rFonts w:ascii="Times New Roman" w:hAnsi="Times New Roman"/>
        </w:rPr>
        <w:t>8</w:t>
      </w:r>
      <w:r w:rsidRPr="00DB75DC">
        <w:rPr>
          <w:rFonts w:ascii="Times New Roman" w:hAnsi="Times New Roman"/>
        </w:rPr>
        <w:t>. - VLASNIŠTVO I TRAJNOST PROJEKTA</w:t>
      </w:r>
    </w:p>
    <w:p w:rsidR="00C24D6F" w:rsidRPr="00DB75DC" w:rsidRDefault="00C24D6F" w:rsidP="007B6ABF">
      <w:pPr>
        <w:spacing w:after="0" w:line="240" w:lineRule="auto"/>
        <w:jc w:val="both"/>
        <w:rPr>
          <w:rFonts w:ascii="Times New Roman" w:hAnsi="Times New Roman"/>
          <w:b/>
        </w:rPr>
      </w:pPr>
    </w:p>
    <w:p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 xml:space="preserve">RAZDOBLJE PROVEDBE </w:t>
      </w:r>
      <w:r w:rsidR="00636C66" w:rsidRPr="00DB75DC">
        <w:rPr>
          <w:rFonts w:ascii="Times New Roman" w:hAnsi="Times New Roman"/>
          <w:b/>
        </w:rPr>
        <w:t xml:space="preserve">PROJEKTA </w:t>
      </w:r>
      <w:r w:rsidRPr="00DB75DC">
        <w:rPr>
          <w:rFonts w:ascii="Times New Roman" w:hAnsi="Times New Roman"/>
          <w:b/>
        </w:rPr>
        <w:t>I OBUSTAVA</w:t>
      </w:r>
    </w:p>
    <w:p w:rsidR="00C24D6F" w:rsidRPr="00DB75DC" w:rsidRDefault="00C24D6F" w:rsidP="007B6ABF">
      <w:pPr>
        <w:spacing w:after="0" w:line="240" w:lineRule="auto"/>
        <w:jc w:val="both"/>
        <w:rPr>
          <w:rFonts w:ascii="Times New Roman" w:hAnsi="Times New Roman"/>
        </w:rPr>
      </w:pPr>
    </w:p>
    <w:p w:rsidR="00C24D6F" w:rsidRPr="00DB75DC" w:rsidRDefault="005F26E6" w:rsidP="007B6ABF">
      <w:pPr>
        <w:spacing w:after="0" w:line="240" w:lineRule="auto"/>
        <w:jc w:val="both"/>
        <w:rPr>
          <w:rFonts w:ascii="Times New Roman" w:hAnsi="Times New Roman"/>
        </w:rPr>
      </w:pPr>
      <w:r w:rsidRPr="00DB75DC">
        <w:rPr>
          <w:rFonts w:ascii="Times New Roman" w:hAnsi="Times New Roman"/>
        </w:rPr>
        <w:t xml:space="preserve">ČLANAK </w:t>
      </w:r>
      <w:r w:rsidR="00B376F0" w:rsidRPr="00DB75DC">
        <w:rPr>
          <w:rFonts w:ascii="Times New Roman" w:hAnsi="Times New Roman"/>
        </w:rPr>
        <w:t>9</w:t>
      </w:r>
      <w:r w:rsidR="00F43AFD" w:rsidRPr="00DB75DC">
        <w:rPr>
          <w:rFonts w:ascii="Times New Roman" w:hAnsi="Times New Roman"/>
        </w:rPr>
        <w:t xml:space="preserve">.   </w:t>
      </w:r>
      <w:r w:rsidR="00C24D6F" w:rsidRPr="00DB75DC">
        <w:rPr>
          <w:rFonts w:ascii="Times New Roman" w:hAnsi="Times New Roman"/>
        </w:rPr>
        <w:t>- RAZDOBLJE PROVEDBE</w:t>
      </w:r>
      <w:r w:rsidR="00F43AFD" w:rsidRPr="00DB75DC">
        <w:rPr>
          <w:rFonts w:ascii="Times New Roman" w:hAnsi="Times New Roman"/>
        </w:rPr>
        <w:t xml:space="preserve"> </w:t>
      </w:r>
      <w:r w:rsidR="00636C66" w:rsidRPr="00DB75DC">
        <w:rPr>
          <w:rFonts w:ascii="Times New Roman" w:hAnsi="Times New Roman"/>
        </w:rPr>
        <w:t>PROJEKTA</w:t>
      </w:r>
    </w:p>
    <w:p w:rsidR="00C24D6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376F0" w:rsidRPr="00DB75DC">
        <w:rPr>
          <w:rFonts w:ascii="Times New Roman" w:hAnsi="Times New Roman"/>
        </w:rPr>
        <w:t>0</w:t>
      </w:r>
      <w:r w:rsidRPr="00DB75DC">
        <w:rPr>
          <w:rFonts w:ascii="Times New Roman" w:hAnsi="Times New Roman"/>
        </w:rPr>
        <w:t>. - OBUSTAVA</w:t>
      </w:r>
    </w:p>
    <w:p w:rsidR="00C33EC9" w:rsidRPr="00DB75DC" w:rsidRDefault="00C33EC9" w:rsidP="007B6ABF">
      <w:pPr>
        <w:spacing w:after="0" w:line="240" w:lineRule="auto"/>
        <w:jc w:val="both"/>
        <w:rPr>
          <w:rFonts w:ascii="Times New Roman" w:hAnsi="Times New Roman"/>
          <w:b/>
        </w:rPr>
      </w:pPr>
    </w:p>
    <w:p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PLAĆANJA</w:t>
      </w:r>
    </w:p>
    <w:p w:rsidR="00F43AFD" w:rsidRPr="00DB75DC" w:rsidRDefault="00F43AFD" w:rsidP="007B6ABF">
      <w:pPr>
        <w:spacing w:after="0" w:line="240" w:lineRule="auto"/>
        <w:jc w:val="both"/>
        <w:rPr>
          <w:rFonts w:ascii="Times New Roman" w:hAnsi="Times New Roman"/>
        </w:rPr>
      </w:pPr>
    </w:p>
    <w:p w:rsidR="00C33EC9" w:rsidRPr="00DB75DC" w:rsidRDefault="00C33EC9" w:rsidP="007B6ABF">
      <w:pPr>
        <w:spacing w:after="0" w:line="240" w:lineRule="auto"/>
        <w:jc w:val="both"/>
        <w:rPr>
          <w:rFonts w:ascii="Times New Roman" w:hAnsi="Times New Roman"/>
        </w:rPr>
      </w:pPr>
      <w:r w:rsidRPr="00DB75DC">
        <w:rPr>
          <w:rFonts w:ascii="Times New Roman" w:hAnsi="Times New Roman"/>
        </w:rPr>
        <w:t>ČLANAK 1</w:t>
      </w:r>
      <w:r w:rsidR="00B376F0" w:rsidRPr="00DB75DC">
        <w:rPr>
          <w:rFonts w:ascii="Times New Roman" w:hAnsi="Times New Roman"/>
        </w:rPr>
        <w:t>1</w:t>
      </w:r>
      <w:r w:rsidRPr="00DB75DC">
        <w:rPr>
          <w:rFonts w:ascii="Times New Roman" w:hAnsi="Times New Roman"/>
        </w:rPr>
        <w:t xml:space="preserve">. – PRIHVATLJIVI </w:t>
      </w:r>
      <w:r w:rsidR="00266971" w:rsidRPr="00DB75DC">
        <w:rPr>
          <w:rFonts w:ascii="Times New Roman" w:hAnsi="Times New Roman"/>
        </w:rPr>
        <w:t>TROŠKOVI</w:t>
      </w:r>
    </w:p>
    <w:p w:rsidR="00263548"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376F0" w:rsidRPr="00DB75DC">
        <w:rPr>
          <w:rFonts w:ascii="Times New Roman" w:hAnsi="Times New Roman"/>
        </w:rPr>
        <w:t>2</w:t>
      </w:r>
      <w:r w:rsidRPr="00DB75DC">
        <w:rPr>
          <w:rFonts w:ascii="Times New Roman" w:hAnsi="Times New Roman"/>
        </w:rPr>
        <w:t xml:space="preserve">. </w:t>
      </w:r>
      <w:r w:rsidR="00C33EC9" w:rsidRPr="00DB75DC">
        <w:rPr>
          <w:rFonts w:ascii="Times New Roman" w:hAnsi="Times New Roman"/>
        </w:rPr>
        <w:t>–</w:t>
      </w:r>
      <w:r w:rsidRPr="00DB75DC">
        <w:rPr>
          <w:rFonts w:ascii="Times New Roman" w:hAnsi="Times New Roman"/>
        </w:rPr>
        <w:t xml:space="preserve"> </w:t>
      </w:r>
      <w:r w:rsidR="00263548" w:rsidRPr="00DB75DC">
        <w:rPr>
          <w:rFonts w:ascii="Times New Roman" w:hAnsi="Times New Roman"/>
        </w:rPr>
        <w:t>IZVJEŠ</w:t>
      </w:r>
      <w:r w:rsidR="00B0283B" w:rsidRPr="00DB75DC">
        <w:rPr>
          <w:rFonts w:ascii="Times New Roman" w:hAnsi="Times New Roman"/>
        </w:rPr>
        <w:t>ĆA</w:t>
      </w:r>
    </w:p>
    <w:p w:rsidR="00C33EC9" w:rsidRPr="00DB75DC" w:rsidRDefault="00263548" w:rsidP="007B6ABF">
      <w:pPr>
        <w:spacing w:after="0" w:line="240" w:lineRule="auto"/>
        <w:jc w:val="both"/>
        <w:rPr>
          <w:rFonts w:ascii="Times New Roman" w:hAnsi="Times New Roman"/>
        </w:rPr>
      </w:pPr>
      <w:r w:rsidRPr="00DB75DC">
        <w:rPr>
          <w:rFonts w:ascii="Times New Roman" w:hAnsi="Times New Roman"/>
        </w:rPr>
        <w:t>ČLANAK 13.-</w:t>
      </w:r>
      <w:r w:rsidR="00F43AFD" w:rsidRPr="00DB75DC">
        <w:rPr>
          <w:rFonts w:ascii="Times New Roman" w:hAnsi="Times New Roman"/>
        </w:rPr>
        <w:t xml:space="preserve">  </w:t>
      </w:r>
      <w:r w:rsidR="00C33EC9" w:rsidRPr="00DB75DC">
        <w:rPr>
          <w:rFonts w:ascii="Times New Roman" w:hAnsi="Times New Roman"/>
        </w:rPr>
        <w:t>ZAHTJEV ZA NA</w:t>
      </w:r>
      <w:r w:rsidR="00DE25A7" w:rsidRPr="00DB75DC">
        <w:rPr>
          <w:rFonts w:ascii="Times New Roman" w:hAnsi="Times New Roman"/>
        </w:rPr>
        <w:t>DOKN</w:t>
      </w:r>
      <w:r w:rsidR="00C33EC9" w:rsidRPr="00DB75DC">
        <w:rPr>
          <w:rFonts w:ascii="Times New Roman" w:hAnsi="Times New Roman"/>
        </w:rPr>
        <w:t>ADOM SREDSTAV</w:t>
      </w:r>
      <w:r w:rsidRPr="00DB75DC">
        <w:rPr>
          <w:rFonts w:ascii="Times New Roman" w:hAnsi="Times New Roman"/>
        </w:rPr>
        <w:t>A</w:t>
      </w:r>
    </w:p>
    <w:p w:rsidR="00B1237C"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263548" w:rsidRPr="00DB75DC">
        <w:rPr>
          <w:rFonts w:ascii="Times New Roman" w:hAnsi="Times New Roman"/>
        </w:rPr>
        <w:t>4</w:t>
      </w:r>
      <w:r w:rsidRPr="00DB75DC">
        <w:rPr>
          <w:rFonts w:ascii="Times New Roman" w:hAnsi="Times New Roman"/>
        </w:rPr>
        <w:t xml:space="preserve">. </w:t>
      </w:r>
      <w:r w:rsidR="00B1237C" w:rsidRPr="00DB75DC">
        <w:rPr>
          <w:rFonts w:ascii="Times New Roman" w:hAnsi="Times New Roman"/>
        </w:rPr>
        <w:t>–</w:t>
      </w:r>
      <w:r w:rsidRPr="00DB75DC">
        <w:rPr>
          <w:rFonts w:ascii="Times New Roman" w:hAnsi="Times New Roman"/>
        </w:rPr>
        <w:t xml:space="preserve"> </w:t>
      </w:r>
      <w:r w:rsidR="00B1237C" w:rsidRPr="00DB75DC">
        <w:rPr>
          <w:rFonts w:ascii="Times New Roman" w:hAnsi="Times New Roman"/>
        </w:rPr>
        <w:t>PREDUJAM</w:t>
      </w:r>
    </w:p>
    <w:p w:rsidR="00C24D6F" w:rsidRPr="00DB75DC" w:rsidRDefault="00B1237C" w:rsidP="007B6ABF">
      <w:pPr>
        <w:spacing w:after="0" w:line="240" w:lineRule="auto"/>
        <w:jc w:val="both"/>
        <w:rPr>
          <w:rFonts w:ascii="Times New Roman" w:hAnsi="Times New Roman"/>
        </w:rPr>
      </w:pPr>
      <w:r w:rsidRPr="00DB75DC">
        <w:rPr>
          <w:rFonts w:ascii="Times New Roman" w:hAnsi="Times New Roman"/>
        </w:rPr>
        <w:t xml:space="preserve">ČLANAK 15. - </w:t>
      </w:r>
      <w:r w:rsidR="00C24D6F" w:rsidRPr="00DB75DC">
        <w:rPr>
          <w:rFonts w:ascii="Times New Roman" w:hAnsi="Times New Roman"/>
        </w:rPr>
        <w:t xml:space="preserve">PLAĆANJA </w:t>
      </w:r>
    </w:p>
    <w:p w:rsidR="00CA4E9B" w:rsidRPr="00DB75DC" w:rsidRDefault="00C24D6F" w:rsidP="00D1646D">
      <w:pPr>
        <w:spacing w:after="0" w:line="240" w:lineRule="auto"/>
        <w:rPr>
          <w:rFonts w:ascii="Times New Roman" w:hAnsi="Times New Roman"/>
        </w:rPr>
      </w:pPr>
      <w:r w:rsidRPr="00DB75DC">
        <w:rPr>
          <w:rFonts w:ascii="Times New Roman" w:hAnsi="Times New Roman"/>
        </w:rPr>
        <w:t>ČLANAK1</w:t>
      </w:r>
      <w:r w:rsidR="00B1237C" w:rsidRPr="00DB75DC">
        <w:rPr>
          <w:rFonts w:ascii="Times New Roman" w:hAnsi="Times New Roman"/>
        </w:rPr>
        <w:t>6</w:t>
      </w:r>
      <w:r w:rsidR="00D1646D" w:rsidRPr="00DB75DC">
        <w:rPr>
          <w:rFonts w:ascii="Times New Roman" w:hAnsi="Times New Roman"/>
        </w:rPr>
        <w:t>.</w:t>
      </w:r>
      <w:r w:rsidR="00F43AFD" w:rsidRPr="00DB75DC">
        <w:rPr>
          <w:rFonts w:ascii="Times New Roman" w:hAnsi="Times New Roman"/>
        </w:rPr>
        <w:t>-</w:t>
      </w:r>
      <w:r w:rsidR="00D1646D" w:rsidRPr="00DB75DC">
        <w:rPr>
          <w:rFonts w:ascii="Times New Roman" w:hAnsi="Times New Roman"/>
        </w:rPr>
        <w:t xml:space="preserve"> </w:t>
      </w:r>
      <w:r w:rsidR="00CA4E9B" w:rsidRPr="00DB75DC">
        <w:rPr>
          <w:rFonts w:ascii="Times New Roman" w:hAnsi="Times New Roman"/>
        </w:rPr>
        <w:t xml:space="preserve">RAČUNOVODSTVENO EVIDENTIRANJE, TEHNIČKE I FINANCIJSKE </w:t>
      </w:r>
      <w:r w:rsidR="00D1646D" w:rsidRPr="00DB75DC">
        <w:rPr>
          <w:rFonts w:ascii="Times New Roman" w:hAnsi="Times New Roman"/>
        </w:rPr>
        <w:t xml:space="preserve">     </w:t>
      </w:r>
      <w:r w:rsidR="00CA4E9B" w:rsidRPr="00DB75DC">
        <w:rPr>
          <w:rFonts w:ascii="Times New Roman" w:hAnsi="Times New Roman"/>
        </w:rPr>
        <w:t>PROVJERE</w:t>
      </w:r>
    </w:p>
    <w:p w:rsidR="00C24D6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1237C" w:rsidRPr="00DB75DC">
        <w:rPr>
          <w:rFonts w:ascii="Times New Roman" w:hAnsi="Times New Roman"/>
        </w:rPr>
        <w:t>7</w:t>
      </w:r>
      <w:r w:rsidRPr="00DB75DC">
        <w:rPr>
          <w:rFonts w:ascii="Times New Roman" w:hAnsi="Times New Roman"/>
        </w:rPr>
        <w:t>. - KONAČNI IZNOS FI</w:t>
      </w:r>
      <w:r w:rsidR="00D1646D" w:rsidRPr="00DB75DC">
        <w:rPr>
          <w:rFonts w:ascii="Times New Roman" w:hAnsi="Times New Roman"/>
        </w:rPr>
        <w:t xml:space="preserve"> </w:t>
      </w:r>
      <w:r w:rsidRPr="00DB75DC">
        <w:rPr>
          <w:rFonts w:ascii="Times New Roman" w:hAnsi="Times New Roman"/>
        </w:rPr>
        <w:t>ANCIRANJA</w:t>
      </w:r>
    </w:p>
    <w:p w:rsidR="00C24D6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1237C" w:rsidRPr="00DB75DC">
        <w:rPr>
          <w:rFonts w:ascii="Times New Roman" w:hAnsi="Times New Roman"/>
        </w:rPr>
        <w:t>8</w:t>
      </w:r>
      <w:r w:rsidRPr="00DB75DC">
        <w:rPr>
          <w:rFonts w:ascii="Times New Roman" w:hAnsi="Times New Roman"/>
        </w:rPr>
        <w:t xml:space="preserve">. </w:t>
      </w:r>
      <w:r w:rsidR="00F43AFD" w:rsidRPr="00DB75DC">
        <w:rPr>
          <w:rFonts w:ascii="Times New Roman" w:hAnsi="Times New Roman"/>
        </w:rPr>
        <w:t xml:space="preserve">- </w:t>
      </w:r>
      <w:r w:rsidRPr="00DB75DC">
        <w:rPr>
          <w:rFonts w:ascii="Times New Roman" w:hAnsi="Times New Roman"/>
        </w:rPr>
        <w:t>POVRAT</w:t>
      </w:r>
    </w:p>
    <w:p w:rsidR="00C24D6F" w:rsidRPr="00DB75DC" w:rsidRDefault="00C24D6F" w:rsidP="007B6ABF">
      <w:pPr>
        <w:spacing w:after="0" w:line="240" w:lineRule="auto"/>
        <w:jc w:val="both"/>
        <w:rPr>
          <w:rFonts w:ascii="Times New Roman" w:hAnsi="Times New Roman"/>
          <w:b/>
        </w:rPr>
      </w:pPr>
    </w:p>
    <w:p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IZMJENE</w:t>
      </w:r>
      <w:r w:rsidR="00F43AFD" w:rsidRPr="00DB75DC">
        <w:rPr>
          <w:rFonts w:ascii="Times New Roman" w:hAnsi="Times New Roman"/>
          <w:b/>
        </w:rPr>
        <w:t xml:space="preserve"> </w:t>
      </w:r>
      <w:r w:rsidR="00A27EE2" w:rsidRPr="00DB75DC">
        <w:rPr>
          <w:rFonts w:ascii="Times New Roman" w:hAnsi="Times New Roman"/>
          <w:b/>
        </w:rPr>
        <w:t>I</w:t>
      </w:r>
      <w:r w:rsidR="00263548" w:rsidRPr="00DB75DC">
        <w:rPr>
          <w:rFonts w:ascii="Times New Roman" w:hAnsi="Times New Roman"/>
          <w:b/>
        </w:rPr>
        <w:t xml:space="preserve"> PRIJENOS </w:t>
      </w:r>
      <w:r w:rsidRPr="00DB75DC">
        <w:rPr>
          <w:rFonts w:ascii="Times New Roman" w:hAnsi="Times New Roman"/>
          <w:b/>
        </w:rPr>
        <w:t>UGOVORA</w:t>
      </w:r>
    </w:p>
    <w:p w:rsidR="00C24D6F" w:rsidRPr="00DB75DC" w:rsidRDefault="00C24D6F" w:rsidP="007B6ABF">
      <w:pPr>
        <w:spacing w:after="0" w:line="240" w:lineRule="auto"/>
        <w:jc w:val="both"/>
        <w:rPr>
          <w:rFonts w:ascii="Times New Roman" w:hAnsi="Times New Roman"/>
        </w:rPr>
      </w:pPr>
    </w:p>
    <w:p w:rsidR="00E8673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1237C" w:rsidRPr="00DB75DC">
        <w:rPr>
          <w:rFonts w:ascii="Times New Roman" w:hAnsi="Times New Roman"/>
        </w:rPr>
        <w:t>9</w:t>
      </w:r>
      <w:r w:rsidRPr="00DB75DC">
        <w:rPr>
          <w:rFonts w:ascii="Times New Roman" w:hAnsi="Times New Roman"/>
        </w:rPr>
        <w:t xml:space="preserve">. </w:t>
      </w:r>
      <w:r w:rsidR="00E8673F" w:rsidRPr="00DB75DC">
        <w:rPr>
          <w:rFonts w:ascii="Times New Roman" w:hAnsi="Times New Roman"/>
        </w:rPr>
        <w:t xml:space="preserve">ZAJEDNIČKE ODREDBE </w:t>
      </w:r>
    </w:p>
    <w:p w:rsidR="00C24D6F" w:rsidRPr="00DB75DC" w:rsidRDefault="00E8673F" w:rsidP="007B6ABF">
      <w:pPr>
        <w:spacing w:after="0" w:line="240" w:lineRule="auto"/>
        <w:jc w:val="both"/>
        <w:rPr>
          <w:rFonts w:ascii="Times New Roman" w:hAnsi="Times New Roman"/>
        </w:rPr>
      </w:pPr>
      <w:r w:rsidRPr="00DB75DC">
        <w:rPr>
          <w:rFonts w:ascii="Times New Roman" w:hAnsi="Times New Roman"/>
        </w:rPr>
        <w:t xml:space="preserve">ČLANAK </w:t>
      </w:r>
      <w:r w:rsidR="00B1237C" w:rsidRPr="00DB75DC">
        <w:rPr>
          <w:rFonts w:ascii="Times New Roman" w:hAnsi="Times New Roman"/>
        </w:rPr>
        <w:t>20</w:t>
      </w:r>
      <w:r w:rsidRPr="00DB75DC">
        <w:rPr>
          <w:rFonts w:ascii="Times New Roman" w:hAnsi="Times New Roman"/>
        </w:rPr>
        <w:t>. IZMJENE</w:t>
      </w:r>
      <w:r w:rsidR="00F43AFD" w:rsidRPr="00DB75DC">
        <w:rPr>
          <w:rFonts w:ascii="Times New Roman" w:hAnsi="Times New Roman"/>
        </w:rPr>
        <w:t xml:space="preserve"> UGOVORA</w:t>
      </w:r>
      <w:r w:rsidRPr="00DB75DC">
        <w:rPr>
          <w:rFonts w:ascii="Times New Roman" w:hAnsi="Times New Roman"/>
        </w:rPr>
        <w:t xml:space="preserve"> </w:t>
      </w:r>
      <w:r w:rsidR="00F43AFD" w:rsidRPr="00DB75DC">
        <w:rPr>
          <w:rFonts w:ascii="Times New Roman" w:hAnsi="Times New Roman"/>
        </w:rPr>
        <w:t>NA TEMELJU</w:t>
      </w:r>
      <w:r w:rsidRPr="00DB75DC">
        <w:rPr>
          <w:rFonts w:ascii="Times New Roman" w:hAnsi="Times New Roman"/>
        </w:rPr>
        <w:t xml:space="preserve"> ZAHTJEVA UGOVORNE STRANE</w:t>
      </w:r>
    </w:p>
    <w:p w:rsidR="00C24D6F" w:rsidRPr="00DB75DC" w:rsidRDefault="005F26E6" w:rsidP="007B6ABF">
      <w:pPr>
        <w:spacing w:after="0" w:line="240" w:lineRule="auto"/>
        <w:jc w:val="both"/>
        <w:rPr>
          <w:rFonts w:ascii="Times New Roman" w:hAnsi="Times New Roman"/>
        </w:rPr>
      </w:pPr>
      <w:r w:rsidRPr="00DB75DC">
        <w:rPr>
          <w:rFonts w:ascii="Times New Roman" w:hAnsi="Times New Roman"/>
        </w:rPr>
        <w:t xml:space="preserve">ČLANAK </w:t>
      </w:r>
      <w:r w:rsidR="00263548" w:rsidRPr="00DB75DC">
        <w:rPr>
          <w:rFonts w:ascii="Times New Roman" w:hAnsi="Times New Roman"/>
        </w:rPr>
        <w:t>2</w:t>
      </w:r>
      <w:r w:rsidR="00B1237C" w:rsidRPr="00DB75DC">
        <w:rPr>
          <w:rFonts w:ascii="Times New Roman" w:hAnsi="Times New Roman"/>
        </w:rPr>
        <w:t>1</w:t>
      </w:r>
      <w:r w:rsidR="00C24D6F" w:rsidRPr="00DB75DC">
        <w:rPr>
          <w:rFonts w:ascii="Times New Roman" w:hAnsi="Times New Roman"/>
        </w:rPr>
        <w:t xml:space="preserve">. </w:t>
      </w:r>
      <w:r w:rsidR="00E8673F" w:rsidRPr="00DB75DC">
        <w:rPr>
          <w:rFonts w:ascii="Times New Roman" w:hAnsi="Times New Roman"/>
        </w:rPr>
        <w:t>IZMJENE</w:t>
      </w:r>
      <w:r w:rsidR="00F43AFD" w:rsidRPr="00DB75DC">
        <w:rPr>
          <w:rFonts w:ascii="Times New Roman" w:hAnsi="Times New Roman"/>
        </w:rPr>
        <w:t xml:space="preserve"> UGOVORA</w:t>
      </w:r>
      <w:r w:rsidR="00E8673F" w:rsidRPr="00DB75DC">
        <w:rPr>
          <w:rFonts w:ascii="Times New Roman" w:hAnsi="Times New Roman"/>
        </w:rPr>
        <w:t xml:space="preserve"> </w:t>
      </w:r>
      <w:r w:rsidR="00F43AFD" w:rsidRPr="00DB75DC">
        <w:rPr>
          <w:rFonts w:ascii="Times New Roman" w:hAnsi="Times New Roman"/>
        </w:rPr>
        <w:t>NA TEMELJU</w:t>
      </w:r>
      <w:r w:rsidR="00E8673F" w:rsidRPr="00DB75DC">
        <w:rPr>
          <w:rFonts w:ascii="Times New Roman" w:hAnsi="Times New Roman"/>
        </w:rPr>
        <w:t xml:space="preserve"> ODLUKE PT</w:t>
      </w:r>
      <w:r w:rsidR="00F43AFD" w:rsidRPr="00DB75DC">
        <w:rPr>
          <w:rFonts w:ascii="Times New Roman" w:hAnsi="Times New Roman"/>
        </w:rPr>
        <w:t>-a</w:t>
      </w:r>
      <w:r w:rsidR="00924948" w:rsidRPr="00DB75DC">
        <w:rPr>
          <w:rFonts w:ascii="Times New Roman" w:hAnsi="Times New Roman"/>
        </w:rPr>
        <w:t xml:space="preserve"> 2</w:t>
      </w:r>
    </w:p>
    <w:p w:rsidR="00E8673F" w:rsidRDefault="00E8673F" w:rsidP="007B6ABF">
      <w:pPr>
        <w:spacing w:after="0" w:line="240" w:lineRule="auto"/>
        <w:jc w:val="both"/>
        <w:rPr>
          <w:rFonts w:ascii="Times New Roman" w:hAnsi="Times New Roman"/>
        </w:rPr>
      </w:pPr>
      <w:r w:rsidRPr="00DB75DC">
        <w:rPr>
          <w:rFonts w:ascii="Times New Roman" w:hAnsi="Times New Roman"/>
        </w:rPr>
        <w:t>ČLANAK 2</w:t>
      </w:r>
      <w:r w:rsidR="00B1237C" w:rsidRPr="00DB75DC">
        <w:rPr>
          <w:rFonts w:ascii="Times New Roman" w:hAnsi="Times New Roman"/>
        </w:rPr>
        <w:t>2</w:t>
      </w:r>
      <w:r w:rsidRPr="00DB75DC">
        <w:rPr>
          <w:rFonts w:ascii="Times New Roman" w:hAnsi="Times New Roman"/>
        </w:rPr>
        <w:t>. IZMJENE</w:t>
      </w:r>
      <w:r w:rsidR="00F43AFD" w:rsidRPr="00DB75DC">
        <w:rPr>
          <w:rFonts w:ascii="Times New Roman" w:hAnsi="Times New Roman"/>
        </w:rPr>
        <w:t xml:space="preserve"> </w:t>
      </w:r>
      <w:r w:rsidRPr="00DB75DC">
        <w:rPr>
          <w:rFonts w:ascii="Times New Roman" w:hAnsi="Times New Roman"/>
        </w:rPr>
        <w:t>MANJEG ZNAČ</w:t>
      </w:r>
      <w:r w:rsidR="00F43AFD" w:rsidRPr="00DB75DC">
        <w:rPr>
          <w:rFonts w:ascii="Times New Roman" w:hAnsi="Times New Roman"/>
        </w:rPr>
        <w:t>AJA</w:t>
      </w:r>
    </w:p>
    <w:p w:rsidR="00480ECA" w:rsidRPr="00DB75DC" w:rsidRDefault="00480ECA" w:rsidP="007B6ABF">
      <w:pPr>
        <w:spacing w:after="0" w:line="240" w:lineRule="auto"/>
        <w:jc w:val="both"/>
        <w:rPr>
          <w:rFonts w:ascii="Times New Roman" w:hAnsi="Times New Roman"/>
        </w:rPr>
      </w:pPr>
      <w:r>
        <w:rPr>
          <w:rFonts w:ascii="Times New Roman" w:hAnsi="Times New Roman"/>
        </w:rPr>
        <w:t>ČLANAK 23.</w:t>
      </w:r>
      <w:r w:rsidRPr="00480ECA">
        <w:rPr>
          <w:rFonts w:ascii="Lucida Sans Unicode" w:hAnsi="Lucida Sans Unicode"/>
        </w:rPr>
        <w:t xml:space="preserve"> </w:t>
      </w:r>
      <w:r w:rsidRPr="003D6154">
        <w:rPr>
          <w:rFonts w:ascii="Lucida Sans Unicode" w:hAnsi="Lucida Sans Unicode"/>
        </w:rPr>
        <w:t>PRIJENOS UGOVORA</w:t>
      </w:r>
    </w:p>
    <w:p w:rsidR="00C24D6F" w:rsidRPr="00DB75DC" w:rsidRDefault="00C24D6F" w:rsidP="007B6ABF">
      <w:pPr>
        <w:spacing w:after="0" w:line="240" w:lineRule="auto"/>
        <w:jc w:val="both"/>
        <w:rPr>
          <w:rFonts w:ascii="Times New Roman" w:hAnsi="Times New Roman"/>
        </w:rPr>
      </w:pPr>
    </w:p>
    <w:p w:rsidR="00C24D6F" w:rsidRPr="00DB75DC" w:rsidRDefault="00B376F0" w:rsidP="007B6ABF">
      <w:pPr>
        <w:spacing w:after="0" w:line="240" w:lineRule="auto"/>
        <w:jc w:val="both"/>
        <w:rPr>
          <w:rFonts w:ascii="Times New Roman" w:hAnsi="Times New Roman"/>
          <w:b/>
        </w:rPr>
      </w:pPr>
      <w:r w:rsidRPr="00DB75DC">
        <w:rPr>
          <w:rFonts w:ascii="Times New Roman" w:hAnsi="Times New Roman"/>
          <w:b/>
        </w:rPr>
        <w:t xml:space="preserve">ODGOVORNOST ZA ŠTETU, </w:t>
      </w:r>
      <w:r w:rsidR="00C24D6F" w:rsidRPr="00DB75DC">
        <w:rPr>
          <w:rFonts w:ascii="Times New Roman" w:hAnsi="Times New Roman"/>
          <w:b/>
        </w:rPr>
        <w:t>RASKID UGOVORA I VIŠA SILA</w:t>
      </w:r>
    </w:p>
    <w:p w:rsidR="00B376F0" w:rsidRPr="00DB75DC" w:rsidRDefault="00B376F0" w:rsidP="007B6ABF">
      <w:pPr>
        <w:spacing w:after="0" w:line="240" w:lineRule="auto"/>
        <w:jc w:val="both"/>
        <w:rPr>
          <w:rFonts w:ascii="Times New Roman" w:hAnsi="Times New Roman"/>
        </w:rPr>
      </w:pPr>
    </w:p>
    <w:p w:rsidR="00B376F0" w:rsidRPr="00DB75DC" w:rsidRDefault="00B376F0" w:rsidP="00B376F0">
      <w:pPr>
        <w:spacing w:after="0" w:line="240" w:lineRule="auto"/>
        <w:jc w:val="both"/>
        <w:rPr>
          <w:rFonts w:ascii="Times New Roman" w:hAnsi="Times New Roman"/>
        </w:rPr>
      </w:pPr>
      <w:r w:rsidRPr="00DB75DC">
        <w:rPr>
          <w:rFonts w:ascii="Times New Roman" w:hAnsi="Times New Roman"/>
        </w:rPr>
        <w:t xml:space="preserve">ČLANAK </w:t>
      </w:r>
      <w:r w:rsidR="00263548" w:rsidRPr="00DB75DC">
        <w:rPr>
          <w:rFonts w:ascii="Times New Roman" w:hAnsi="Times New Roman"/>
        </w:rPr>
        <w:t>2</w:t>
      </w:r>
      <w:r w:rsidR="00480ECA">
        <w:rPr>
          <w:rFonts w:ascii="Times New Roman" w:hAnsi="Times New Roman"/>
        </w:rPr>
        <w:t>4</w:t>
      </w:r>
      <w:r w:rsidRPr="00DB75DC">
        <w:rPr>
          <w:rFonts w:ascii="Times New Roman" w:hAnsi="Times New Roman"/>
        </w:rPr>
        <w:t xml:space="preserve">.  - ODGOVORNOST ZA ŠTETU </w:t>
      </w:r>
    </w:p>
    <w:p w:rsidR="00263548" w:rsidRPr="00DB75DC" w:rsidRDefault="00C24D6F" w:rsidP="007B6ABF">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5</w:t>
      </w:r>
      <w:r w:rsidRPr="00DB75DC">
        <w:rPr>
          <w:rFonts w:ascii="Times New Roman" w:hAnsi="Times New Roman"/>
        </w:rPr>
        <w:t xml:space="preserve">. </w:t>
      </w:r>
      <w:r w:rsidR="00F132DC" w:rsidRPr="00DB75DC">
        <w:rPr>
          <w:rFonts w:ascii="Times New Roman" w:hAnsi="Times New Roman"/>
        </w:rPr>
        <w:t xml:space="preserve"> </w:t>
      </w:r>
      <w:r w:rsidRPr="00DB75DC">
        <w:rPr>
          <w:rFonts w:ascii="Times New Roman" w:hAnsi="Times New Roman"/>
        </w:rPr>
        <w:t xml:space="preserve">- </w:t>
      </w:r>
      <w:r w:rsidR="00F132DC" w:rsidRPr="00DB75DC">
        <w:rPr>
          <w:rFonts w:ascii="Times New Roman" w:hAnsi="Times New Roman"/>
        </w:rPr>
        <w:t xml:space="preserve"> </w:t>
      </w:r>
      <w:r w:rsidR="00263548" w:rsidRPr="00DB75DC">
        <w:rPr>
          <w:rFonts w:ascii="Times New Roman" w:hAnsi="Times New Roman"/>
        </w:rPr>
        <w:t xml:space="preserve">RASKID </w:t>
      </w:r>
      <w:r w:rsidR="00F43AFD" w:rsidRPr="00DB75DC">
        <w:rPr>
          <w:rFonts w:ascii="Times New Roman" w:hAnsi="Times New Roman"/>
        </w:rPr>
        <w:t>UGOVORA OD STRANE POSREDNIČKIH TIJELA</w:t>
      </w:r>
    </w:p>
    <w:p w:rsidR="00263548" w:rsidRPr="00DB75DC" w:rsidRDefault="00263548" w:rsidP="00263548">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6</w:t>
      </w:r>
      <w:r w:rsidRPr="00DB75DC">
        <w:rPr>
          <w:rFonts w:ascii="Times New Roman" w:hAnsi="Times New Roman"/>
        </w:rPr>
        <w:t xml:space="preserve">. </w:t>
      </w:r>
      <w:r w:rsidR="00F43AFD" w:rsidRPr="00DB75DC">
        <w:rPr>
          <w:rFonts w:ascii="Times New Roman" w:hAnsi="Times New Roman"/>
        </w:rPr>
        <w:t>–</w:t>
      </w:r>
      <w:r w:rsidRPr="00DB75DC">
        <w:rPr>
          <w:rFonts w:ascii="Times New Roman" w:hAnsi="Times New Roman"/>
        </w:rPr>
        <w:t xml:space="preserve"> </w:t>
      </w:r>
      <w:r w:rsidR="00C24D6F" w:rsidRPr="00DB75DC">
        <w:rPr>
          <w:rFonts w:ascii="Times New Roman" w:hAnsi="Times New Roman"/>
        </w:rPr>
        <w:t>RASKID</w:t>
      </w:r>
      <w:r w:rsidR="00F43AFD" w:rsidRPr="00DB75DC">
        <w:rPr>
          <w:rFonts w:ascii="Times New Roman" w:hAnsi="Times New Roman"/>
        </w:rPr>
        <w:t xml:space="preserve"> UGOVORA</w:t>
      </w:r>
      <w:r w:rsidR="00C24D6F" w:rsidRPr="00DB75DC">
        <w:rPr>
          <w:rFonts w:ascii="Times New Roman" w:hAnsi="Times New Roman"/>
        </w:rPr>
        <w:t xml:space="preserve"> OD STRANE KORISNIKA</w:t>
      </w:r>
      <w:r w:rsidR="002062B6" w:rsidRPr="00DB75DC">
        <w:rPr>
          <w:rFonts w:ascii="Times New Roman" w:hAnsi="Times New Roman"/>
        </w:rPr>
        <w:t xml:space="preserve"> I</w:t>
      </w:r>
      <w:r w:rsidRPr="00DB75DC">
        <w:rPr>
          <w:rFonts w:ascii="Times New Roman" w:hAnsi="Times New Roman"/>
        </w:rPr>
        <w:t xml:space="preserve"> SPORAZUMNI RASKID</w:t>
      </w:r>
      <w:r w:rsidR="00586614" w:rsidRPr="00DB75DC">
        <w:rPr>
          <w:rFonts w:ascii="Times New Roman" w:hAnsi="Times New Roman"/>
        </w:rPr>
        <w:t xml:space="preserve"> UGOVORA</w:t>
      </w:r>
    </w:p>
    <w:p w:rsidR="00263548" w:rsidRPr="00DB75DC" w:rsidRDefault="00263548" w:rsidP="00263548">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7</w:t>
      </w:r>
      <w:r w:rsidRPr="00DB75DC">
        <w:rPr>
          <w:rFonts w:ascii="Times New Roman" w:hAnsi="Times New Roman"/>
        </w:rPr>
        <w:t>. - VIŠA SILA</w:t>
      </w:r>
    </w:p>
    <w:p w:rsidR="00C24D6F" w:rsidRPr="00DB75DC" w:rsidRDefault="00C24D6F" w:rsidP="007B6ABF">
      <w:pPr>
        <w:spacing w:after="0" w:line="240" w:lineRule="auto"/>
        <w:jc w:val="both"/>
        <w:rPr>
          <w:rFonts w:ascii="Times New Roman" w:hAnsi="Times New Roman"/>
        </w:rPr>
      </w:pPr>
    </w:p>
    <w:p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ZAVRŠNE ODREDBE</w:t>
      </w:r>
    </w:p>
    <w:p w:rsidR="00CF2115" w:rsidRPr="00DB75DC" w:rsidRDefault="00CF2115" w:rsidP="007B6ABF">
      <w:pPr>
        <w:spacing w:after="0" w:line="240" w:lineRule="auto"/>
        <w:jc w:val="both"/>
        <w:rPr>
          <w:rFonts w:ascii="Times New Roman" w:hAnsi="Times New Roman"/>
        </w:rPr>
      </w:pPr>
    </w:p>
    <w:p w:rsidR="00263548" w:rsidRPr="00DB75DC" w:rsidRDefault="00C24D6F" w:rsidP="007B6ABF">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8</w:t>
      </w:r>
      <w:r w:rsidRPr="00DB75DC">
        <w:rPr>
          <w:rFonts w:ascii="Times New Roman" w:hAnsi="Times New Roman"/>
        </w:rPr>
        <w:t xml:space="preserve">. </w:t>
      </w:r>
      <w:r w:rsidR="005F26E6" w:rsidRPr="00DB75DC">
        <w:rPr>
          <w:rFonts w:ascii="Times New Roman" w:hAnsi="Times New Roman"/>
        </w:rPr>
        <w:t>–</w:t>
      </w:r>
      <w:r w:rsidRPr="00DB75DC">
        <w:rPr>
          <w:rFonts w:ascii="Times New Roman" w:hAnsi="Times New Roman"/>
        </w:rPr>
        <w:t xml:space="preserve"> </w:t>
      </w:r>
      <w:r w:rsidR="005F26E6" w:rsidRPr="00DB75DC">
        <w:rPr>
          <w:rFonts w:ascii="Times New Roman" w:hAnsi="Times New Roman"/>
        </w:rPr>
        <w:t xml:space="preserve">PRIMJENJIVO PRAVO I </w:t>
      </w:r>
      <w:r w:rsidR="00D81000" w:rsidRPr="00DB75DC">
        <w:rPr>
          <w:rFonts w:ascii="Times New Roman" w:hAnsi="Times New Roman"/>
        </w:rPr>
        <w:t>JEZIK UGOVORA</w:t>
      </w:r>
    </w:p>
    <w:p w:rsidR="008D34D9" w:rsidRPr="00DB75DC" w:rsidRDefault="00263548" w:rsidP="007B6ABF">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9</w:t>
      </w:r>
      <w:r w:rsidRPr="00DB75DC">
        <w:rPr>
          <w:rFonts w:ascii="Times New Roman" w:hAnsi="Times New Roman"/>
        </w:rPr>
        <w:t>.</w:t>
      </w:r>
      <w:r w:rsidR="00F43AFD" w:rsidRPr="00DB75DC">
        <w:rPr>
          <w:rFonts w:ascii="Times New Roman" w:hAnsi="Times New Roman"/>
        </w:rPr>
        <w:t xml:space="preserve"> </w:t>
      </w:r>
      <w:r w:rsidRPr="00DB75DC">
        <w:rPr>
          <w:rFonts w:ascii="Times New Roman" w:hAnsi="Times New Roman"/>
        </w:rPr>
        <w:t xml:space="preserve">- </w:t>
      </w:r>
      <w:r w:rsidR="00C24D6F" w:rsidRPr="00DB75DC">
        <w:rPr>
          <w:rFonts w:ascii="Times New Roman" w:hAnsi="Times New Roman"/>
        </w:rPr>
        <w:t>RJEŠAVANJE SP</w:t>
      </w:r>
      <w:r w:rsidR="00F43AFD" w:rsidRPr="00DB75DC">
        <w:rPr>
          <w:rFonts w:ascii="Times New Roman" w:hAnsi="Times New Roman"/>
        </w:rPr>
        <w:t>OROVA</w:t>
      </w:r>
    </w:p>
    <w:p w:rsidR="00C67E3C" w:rsidRPr="00DB75DC" w:rsidRDefault="003A6C7C" w:rsidP="007B6ABF">
      <w:pPr>
        <w:spacing w:after="0" w:line="240" w:lineRule="auto"/>
        <w:jc w:val="both"/>
        <w:rPr>
          <w:rFonts w:ascii="Times New Roman" w:hAnsi="Times New Roman"/>
        </w:rPr>
      </w:pPr>
      <w:r w:rsidRPr="00DB75DC">
        <w:rPr>
          <w:rFonts w:ascii="Times New Roman" w:hAnsi="Times New Roman"/>
        </w:rPr>
        <w:t xml:space="preserve">ČLANAK </w:t>
      </w:r>
      <w:r w:rsidR="00480ECA">
        <w:rPr>
          <w:rFonts w:ascii="Times New Roman" w:hAnsi="Times New Roman"/>
        </w:rPr>
        <w:t>30</w:t>
      </w:r>
      <w:r w:rsidRPr="00DB75DC">
        <w:rPr>
          <w:rFonts w:ascii="Times New Roman" w:hAnsi="Times New Roman"/>
        </w:rPr>
        <w:t xml:space="preserve">. – </w:t>
      </w:r>
      <w:r w:rsidR="003670BB" w:rsidRPr="00DB75DC">
        <w:rPr>
          <w:rFonts w:ascii="Times New Roman" w:hAnsi="Times New Roman"/>
        </w:rPr>
        <w:t>DODATNE ODREDBE U ODNOSU NA SUFINANCIRANJE PROJEKATA SREDSTVIMA EUROPSKE INVESTICIJSKE BANKE</w:t>
      </w:r>
    </w:p>
    <w:p w:rsidR="003C2AB3" w:rsidRPr="00DB75DC" w:rsidRDefault="003C2AB3" w:rsidP="003C2AB3">
      <w:pPr>
        <w:spacing w:after="0" w:line="240" w:lineRule="auto"/>
        <w:jc w:val="both"/>
        <w:rPr>
          <w:rFonts w:ascii="Times New Roman" w:hAnsi="Times New Roman"/>
        </w:rPr>
      </w:pPr>
      <w:r w:rsidRPr="00DB75DC">
        <w:rPr>
          <w:rFonts w:ascii="Times New Roman" w:hAnsi="Times New Roman"/>
        </w:rPr>
        <w:t>ČLANAK 3</w:t>
      </w:r>
      <w:r w:rsidR="00480ECA">
        <w:rPr>
          <w:rFonts w:ascii="Times New Roman" w:hAnsi="Times New Roman"/>
        </w:rPr>
        <w:t>1</w:t>
      </w:r>
      <w:r w:rsidRPr="00DB75DC">
        <w:rPr>
          <w:rFonts w:ascii="Times New Roman" w:hAnsi="Times New Roman"/>
        </w:rPr>
        <w:t>. ISPLATA BESPOVRATNIH SREDSTAVA U KORIST PARTIJE KREDITA KORISNIKA</w:t>
      </w:r>
    </w:p>
    <w:p w:rsidR="00CF2115" w:rsidRPr="00DB75DC" w:rsidRDefault="00CF2115" w:rsidP="007B6ABF">
      <w:pPr>
        <w:spacing w:after="0" w:line="240" w:lineRule="auto"/>
        <w:jc w:val="both"/>
        <w:rPr>
          <w:rFonts w:ascii="Times New Roman" w:hAnsi="Times New Roman"/>
        </w:rPr>
      </w:pPr>
    </w:p>
    <w:p w:rsidR="00A27EE2" w:rsidRPr="00DB75DC" w:rsidRDefault="00A27EE2" w:rsidP="007B6ABF">
      <w:pPr>
        <w:spacing w:after="0" w:line="240" w:lineRule="auto"/>
        <w:jc w:val="both"/>
        <w:rPr>
          <w:rFonts w:ascii="Times New Roman" w:hAnsi="Times New Roman"/>
        </w:rPr>
      </w:pPr>
    </w:p>
    <w:p w:rsidR="00A674AA" w:rsidRPr="00DB75DC" w:rsidRDefault="00A674AA" w:rsidP="00467548">
      <w:pPr>
        <w:jc w:val="both"/>
        <w:rPr>
          <w:rFonts w:ascii="Times New Roman" w:hAnsi="Times New Roman"/>
          <w:b/>
        </w:rPr>
      </w:pPr>
      <w:r w:rsidRPr="00DB75DC">
        <w:rPr>
          <w:rFonts w:ascii="Times New Roman" w:hAnsi="Times New Roman"/>
          <w:b/>
        </w:rPr>
        <w:t>UVODNE ODREDBE</w:t>
      </w:r>
    </w:p>
    <w:p w:rsidR="00A674AA" w:rsidRPr="00DB75DC" w:rsidRDefault="00A674AA" w:rsidP="00F62CC1">
      <w:pPr>
        <w:spacing w:after="0" w:line="240" w:lineRule="auto"/>
        <w:jc w:val="both"/>
        <w:rPr>
          <w:rFonts w:ascii="Times New Roman" w:hAnsi="Times New Roman"/>
        </w:rPr>
      </w:pPr>
      <w:r w:rsidRPr="00DB75DC">
        <w:rPr>
          <w:rFonts w:ascii="Times New Roman" w:hAnsi="Times New Roman"/>
        </w:rPr>
        <w:t>ČLANAK 1. –</w:t>
      </w:r>
      <w:r w:rsidR="00F62CC1" w:rsidRPr="00DB75DC">
        <w:rPr>
          <w:rFonts w:ascii="Times New Roman" w:hAnsi="Times New Roman"/>
        </w:rPr>
        <w:t xml:space="preserve"> DEFINICIJE I POJMOVI</w:t>
      </w:r>
    </w:p>
    <w:p w:rsidR="00F62CC1" w:rsidRPr="00DB75DC" w:rsidRDefault="00F62CC1" w:rsidP="00F62CC1">
      <w:pPr>
        <w:spacing w:after="0" w:line="240" w:lineRule="auto"/>
        <w:jc w:val="both"/>
        <w:rPr>
          <w:rFonts w:ascii="Times New Roman" w:hAnsi="Times New Roman"/>
        </w:rPr>
      </w:pPr>
    </w:p>
    <w:p w:rsidR="00F62CC1" w:rsidRPr="00DB75DC" w:rsidRDefault="00F62CC1" w:rsidP="00F62CC1">
      <w:pPr>
        <w:pStyle w:val="Odlomakpopisa"/>
        <w:numPr>
          <w:ilvl w:val="1"/>
          <w:numId w:val="29"/>
        </w:numPr>
        <w:spacing w:after="0" w:line="240" w:lineRule="auto"/>
        <w:jc w:val="both"/>
        <w:rPr>
          <w:rFonts w:ascii="Times New Roman" w:hAnsi="Times New Roman"/>
        </w:rPr>
      </w:pPr>
      <w:r w:rsidRPr="00DB75DC">
        <w:rPr>
          <w:rFonts w:ascii="Times New Roman" w:hAnsi="Times New Roman"/>
        </w:rPr>
        <w:t>Pravna osnova:</w:t>
      </w:r>
    </w:p>
    <w:p w:rsidR="00F62CC1" w:rsidRPr="00DB75DC" w:rsidRDefault="00F62CC1"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Zakon o uspostavi institucionalnog okvira za provedbu Europskih strukturnih i investicijskih fondova u Republici Hrvatskoj u financijskom razdoblju 2014.-</w:t>
      </w:r>
      <w:r w:rsidR="005C2F24" w:rsidRPr="00DB75DC">
        <w:rPr>
          <w:rStyle w:val="hps"/>
          <w:rFonts w:ascii="Times New Roman" w:hAnsi="Times New Roman"/>
        </w:rPr>
        <w:t>2020. (Narodne novine, br. 92/</w:t>
      </w:r>
      <w:r w:rsidRPr="00DB75DC">
        <w:rPr>
          <w:rStyle w:val="hps"/>
          <w:rFonts w:ascii="Times New Roman" w:hAnsi="Times New Roman"/>
        </w:rPr>
        <w:t xml:space="preserve">14) (Zakon); </w:t>
      </w:r>
    </w:p>
    <w:p w:rsidR="00F62CC1" w:rsidRPr="00DB75DC" w:rsidRDefault="00F62CC1"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Uredba o tijelima u Sustavima upravljanja i kontrole korištenja Europskog socijalnog fonda, Europskog fonda za regionalni razvoj i Kohezijskog fonda, u vezi s ciljem „Ulaganje u rast i radna mjesta“ (Narodne novine, br. 107/2014 i 23/2015) (Uredba);</w:t>
      </w:r>
    </w:p>
    <w:p w:rsidR="00F62CC1" w:rsidRPr="00DB75DC" w:rsidRDefault="00F62CC1"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Pravilnik o prihvatljivosti izdataka (Narodne novine, br. 143/</w:t>
      </w:r>
      <w:r w:rsidR="005C2F24" w:rsidRPr="00DB75DC">
        <w:rPr>
          <w:rStyle w:val="hps"/>
          <w:rFonts w:ascii="Times New Roman" w:hAnsi="Times New Roman"/>
        </w:rPr>
        <w:t>14),</w:t>
      </w:r>
    </w:p>
    <w:p w:rsidR="005C2F24" w:rsidRPr="00DB75DC" w:rsidRDefault="005C2F24"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Fonts w:ascii="Times New Roman" w:hAnsi="Times New Roman"/>
        </w:rPr>
        <w:t>Zakon o javnoj nabavi (Narodne novine</w:t>
      </w:r>
      <w:r w:rsidR="001C5560" w:rsidRPr="00DB75DC">
        <w:rPr>
          <w:rFonts w:ascii="Times New Roman" w:hAnsi="Times New Roman"/>
        </w:rPr>
        <w:t>,</w:t>
      </w:r>
      <w:r w:rsidRPr="00DB75DC">
        <w:rPr>
          <w:rFonts w:ascii="Times New Roman" w:hAnsi="Times New Roman"/>
        </w:rPr>
        <w:t xml:space="preserve"> br. 90/11, 83/13, 143/13 i 13/14);</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Ugovor o Europskoj uniji (konsolidirana verzija, SL C 115/13, 9.5.2008) (UEU);</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Ugovor o funkcioniranju Europske unije (konsolidirana verzija, SL C 115/47, 9.5.2008) (UFEU);</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Uredba (EU) br. 1300/2013 Europskog parlamenta i Vijeća od 17. prosinca 2013. o Kohezijskom fondu i stavljanju izvan snage Uredbe Vijeća (EZ) br. 1084/2006 (Uredba o KF-u);</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Uredba (EU) br. 1301/2013 Europskog parlamenta i Vijeća od 17. prosinca 2013. o Europskom fondu za regionalni razvoj i o posebnim odredbama o cilju „Ulaganje za rast i radna mjesta” te stavljanju izvan snage Uredbe (EZ) br. 1080/2006 (Uredba o EFRR-u);</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Uredba (EU) br. 1304/2013 Europskog Parlamenta i Vijeća od 17. prosinca 2013. o Europskom socijalnom fondu i stavljanju izvan snage Uredbe Vijeća (EZ) br. 1081/2006 (Uredba o ESF-u);</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Uredba (EZ, EURATOM) br. 966/2012 Europskoga parlamenta i Vijeća od 25. listopada 2012. o financijskim propisima koji se primjenjuju na opći proračun Europske unije i stavljanju izvan snage Uredbe Vijeća (EZ, Euratom) br. 1605/2002 (SL L 298/1, 26.10.2012.) (Financijska uredba); </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Uredba Komisije (EU), broj 1407/2013, od 18. prosinca 2013. o primjeni članaka 107. i 108. Ugovora o europskoj zajednici na potpore male vrijednosti (SL L, broj 352/1, 24. prosinca 2013.; dalje: Uredba o potporama male vrijednosti) </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Uredba Komisije (EU) br. 651/2014. </w:t>
      </w:r>
      <w:proofErr w:type="spellStart"/>
      <w:r w:rsidRPr="00DB75DC">
        <w:rPr>
          <w:rStyle w:val="hps"/>
          <w:rFonts w:ascii="Times New Roman" w:hAnsi="Times New Roman"/>
        </w:rPr>
        <w:t>оd</w:t>
      </w:r>
      <w:proofErr w:type="spellEnd"/>
      <w:r w:rsidRPr="00DB75DC">
        <w:rPr>
          <w:rStyle w:val="hps"/>
          <w:rFonts w:ascii="Times New Roman" w:hAnsi="Times New Roman"/>
        </w:rPr>
        <w:t xml:space="preserve"> 17. lipnja 2014. o ocjenjivanju određenih kategorija potpora spojivima s unutarnjim tržištem u primjeni članaka 107. i 108. Ugovora, dalje u tekstu: Uredba o općem skupnom izuzeću - GBER);</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Provedbena uredba Komisije (EU) br. 215/2014 </w:t>
      </w:r>
      <w:proofErr w:type="spellStart"/>
      <w:r w:rsidRPr="00DB75DC">
        <w:rPr>
          <w:rStyle w:val="hps"/>
          <w:rFonts w:ascii="Times New Roman" w:hAnsi="Times New Roman"/>
        </w:rPr>
        <w:t>оd</w:t>
      </w:r>
      <w:proofErr w:type="spellEnd"/>
      <w:r w:rsidRPr="00DB75DC">
        <w:rPr>
          <w:rStyle w:val="hps"/>
          <w:rFonts w:ascii="Times New Roman" w:hAnsi="Times New Roman"/>
        </w:rPr>
        <w:t xml:space="preserve"> 7. ožujka 2014. o utvrđivanju pravila u skladu s Uredbom (EU) br. 1303/2013 Europskog parlamenta i Vijeća o utvrđivanju </w:t>
      </w:r>
      <w:r w:rsidRPr="00DB75DC">
        <w:rPr>
          <w:rStyle w:val="hps"/>
          <w:rFonts w:ascii="Times New Roman" w:hAnsi="Times New Roman"/>
        </w:rPr>
        <w:lastRenderedPageBreak/>
        <w:t>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Provedbena uredba Komisije (EU) br. 821/2014 </w:t>
      </w:r>
      <w:proofErr w:type="spellStart"/>
      <w:r w:rsidRPr="00DB75DC">
        <w:rPr>
          <w:rStyle w:val="hps"/>
          <w:rFonts w:ascii="Times New Roman" w:hAnsi="Times New Roman"/>
        </w:rPr>
        <w:t>оd</w:t>
      </w:r>
      <w:proofErr w:type="spellEnd"/>
      <w:r w:rsidRPr="00DB75DC">
        <w:rPr>
          <w:rStyle w:val="hps"/>
          <w:rFonts w:ascii="Times New Roman" w:hAnsi="Times New Roman"/>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Delegirana uredba Komisije (EU) br. 480/2014 </w:t>
      </w:r>
      <w:proofErr w:type="spellStart"/>
      <w:r w:rsidRPr="00DB75DC">
        <w:rPr>
          <w:rStyle w:val="hps"/>
          <w:rFonts w:ascii="Times New Roman" w:hAnsi="Times New Roman"/>
        </w:rPr>
        <w:t>оd</w:t>
      </w:r>
      <w:proofErr w:type="spellEnd"/>
      <w:r w:rsidRPr="00DB75DC">
        <w:rPr>
          <w:rStyle w:val="hps"/>
          <w:rFonts w:ascii="Times New Roman" w:hAnsi="Times New Roman"/>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Delegirana uredba Komisije (EU) br. 522/2014 </w:t>
      </w:r>
      <w:proofErr w:type="spellStart"/>
      <w:r w:rsidRPr="00DB75DC">
        <w:rPr>
          <w:rStyle w:val="hps"/>
          <w:rFonts w:ascii="Times New Roman" w:hAnsi="Times New Roman"/>
        </w:rPr>
        <w:t>оd</w:t>
      </w:r>
      <w:proofErr w:type="spellEnd"/>
      <w:r w:rsidRPr="00DB75DC">
        <w:rPr>
          <w:rStyle w:val="hps"/>
          <w:rFonts w:ascii="Times New Roman" w:hAnsi="Times New Roman"/>
        </w:rPr>
        <w:t xml:space="preserve"> 11. ožujka 2014. o dopuni Uredbe (EU) br. 1301/2013 Europskog parlamenta i Vijeća u pogledu detaljnih pravila o načelima za odabir inovativnih mjera i upravljanje njima u području održivog urbanog razvoja koje podupire Europski fond za regionalni razvoj (Delegirana uredba Komisije (EU) br. 522/2014);</w:t>
      </w:r>
    </w:p>
    <w:p w:rsidR="005D195C" w:rsidRPr="00DB75DC"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DB75DC">
        <w:rPr>
          <w:rStyle w:val="hps"/>
          <w:rFonts w:ascii="Times New Roman" w:hAnsi="Times New Roman"/>
        </w:rPr>
        <w:t xml:space="preserve">Delegirana uredba Komisije (EU) br. 240/2014 </w:t>
      </w:r>
      <w:proofErr w:type="spellStart"/>
      <w:r w:rsidRPr="00DB75DC">
        <w:rPr>
          <w:rStyle w:val="hps"/>
          <w:rFonts w:ascii="Times New Roman" w:hAnsi="Times New Roman"/>
        </w:rPr>
        <w:t>оd</w:t>
      </w:r>
      <w:proofErr w:type="spellEnd"/>
      <w:r w:rsidRPr="00DB75DC">
        <w:rPr>
          <w:rStyle w:val="hps"/>
          <w:rFonts w:ascii="Times New Roman" w:hAnsi="Times New Roman"/>
        </w:rPr>
        <w:t xml:space="preserve"> 7. siječnja 2014. o europskom kodeksu ponašanja za partnerstvo u okviru Europskih strukturnih i investicijskih fondova (Delegirana uredba Komisije (EU) br. 240/2014).</w:t>
      </w:r>
    </w:p>
    <w:p w:rsidR="00F62CC1" w:rsidRPr="00DB75DC" w:rsidRDefault="00F62CC1" w:rsidP="00F62CC1">
      <w:pPr>
        <w:pStyle w:val="Odlomakpopisa"/>
        <w:tabs>
          <w:tab w:val="left" w:pos="426"/>
          <w:tab w:val="left" w:pos="1134"/>
        </w:tabs>
        <w:spacing w:after="0" w:line="240" w:lineRule="auto"/>
        <w:ind w:left="1134"/>
        <w:jc w:val="both"/>
        <w:rPr>
          <w:rFonts w:ascii="Times New Roman" w:hAnsi="Times New Roman"/>
        </w:rPr>
      </w:pPr>
    </w:p>
    <w:p w:rsidR="005D195C" w:rsidRPr="00DB75DC" w:rsidRDefault="00A674AA" w:rsidP="005D195C">
      <w:pPr>
        <w:pStyle w:val="Odlomakpopisa"/>
        <w:numPr>
          <w:ilvl w:val="1"/>
          <w:numId w:val="29"/>
        </w:numPr>
        <w:spacing w:after="0" w:line="240" w:lineRule="auto"/>
        <w:jc w:val="both"/>
        <w:rPr>
          <w:rFonts w:ascii="Times New Roman" w:hAnsi="Times New Roman"/>
        </w:rPr>
      </w:pPr>
      <w:r w:rsidRPr="00DB75DC">
        <w:rPr>
          <w:rFonts w:ascii="Times New Roman" w:hAnsi="Times New Roman"/>
        </w:rPr>
        <w:t xml:space="preserve">Za potrebe tumačenja </w:t>
      </w:r>
      <w:r w:rsidR="00F62CC1" w:rsidRPr="00DB75DC">
        <w:rPr>
          <w:rFonts w:ascii="Times New Roman" w:hAnsi="Times New Roman"/>
        </w:rPr>
        <w:t>ovih Općih uvjeta</w:t>
      </w:r>
      <w:r w:rsidRPr="00DB75DC">
        <w:rPr>
          <w:rFonts w:ascii="Times New Roman" w:hAnsi="Times New Roman"/>
        </w:rPr>
        <w:t xml:space="preserve"> pojedini pojmovi imaju sljedeće značenje:</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„Dan“– kalendarski dani ako nije drukčije određeno pojedinim odredbama </w:t>
      </w:r>
      <w:r w:rsidR="00F62CC1" w:rsidRPr="00DB75DC">
        <w:rPr>
          <w:rFonts w:ascii="Times New Roman" w:hAnsi="Times New Roman"/>
        </w:rPr>
        <w:t>ovih Općih uvjeta</w:t>
      </w:r>
      <w:r w:rsidRPr="00DB75DC">
        <w:rPr>
          <w:rFonts w:ascii="Times New Roman" w:hAnsi="Times New Roman"/>
        </w:rPr>
        <w:t>;</w:t>
      </w:r>
    </w:p>
    <w:p w:rsidR="005C2F24" w:rsidRPr="00DB75DC" w:rsidRDefault="005C2F24" w:rsidP="005C2F24">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„Bespovratna sredstva“ - iznos novca koji se može dodijeliti Korisniku.  Definira se u apsolutnim brojkama i u omjeru u odnosu na potrebni doprinos Korisnika. Dva su izvora bespovratnih sredstava: sredstava EU i sredstava iz državnog proračuna; </w:t>
      </w:r>
    </w:p>
    <w:p w:rsidR="00A674AA" w:rsidRPr="00DB75DC" w:rsidRDefault="00A674AA" w:rsidP="005C2F24">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„Europski ured za borbu protiv prijevara“ (dalje u tekstu: OLAF) – tijelo </w:t>
      </w:r>
      <w:r w:rsidR="00F62CC1" w:rsidRPr="00DB75DC">
        <w:rPr>
          <w:rFonts w:ascii="Times New Roman" w:hAnsi="Times New Roman"/>
        </w:rPr>
        <w:t>koje je osnovala</w:t>
      </w:r>
      <w:r w:rsidRPr="00DB75DC">
        <w:rPr>
          <w:rFonts w:ascii="Times New Roman" w:hAnsi="Times New Roman"/>
        </w:rPr>
        <w:t xml:space="preserve"> Europsk</w:t>
      </w:r>
      <w:r w:rsidR="00F62CC1" w:rsidRPr="00DB75DC">
        <w:rPr>
          <w:rFonts w:ascii="Times New Roman" w:hAnsi="Times New Roman"/>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DB75DC">
        <w:rPr>
          <w:rFonts w:ascii="Times New Roman" w:hAnsi="Times New Roman"/>
        </w:rPr>
        <w:t>;</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„Koordinacijsko tijelo“ (</w:t>
      </w:r>
      <w:r w:rsidR="00F62CC1" w:rsidRPr="00DB75DC">
        <w:rPr>
          <w:rFonts w:ascii="Times New Roman" w:hAnsi="Times New Roman"/>
        </w:rPr>
        <w:t xml:space="preserve"> dalje </w:t>
      </w:r>
      <w:r w:rsidRPr="00DB75DC">
        <w:rPr>
          <w:rFonts w:ascii="Times New Roman" w:hAnsi="Times New Roman"/>
        </w:rPr>
        <w:t xml:space="preserve">u tekstu: KT) – tijelo iz članka 6. Zakona; </w:t>
      </w:r>
    </w:p>
    <w:p w:rsidR="005C2F24" w:rsidRPr="00DB75DC" w:rsidRDefault="005C2F24" w:rsidP="005C2F24">
      <w:pPr>
        <w:pStyle w:val="xxRulesParagraph"/>
        <w:numPr>
          <w:ilvl w:val="0"/>
          <w:numId w:val="13"/>
        </w:numPr>
        <w:rPr>
          <w:rStyle w:val="longtext"/>
          <w:rFonts w:ascii="Times New Roman" w:hAnsi="Times New Roman"/>
          <w:noProof w:val="0"/>
          <w:color w:val="auto"/>
          <w:lang w:val="hr-HR"/>
        </w:rPr>
      </w:pPr>
      <w:r w:rsidRPr="00DB75DC">
        <w:rPr>
          <w:rStyle w:val="hps"/>
          <w:rFonts w:ascii="Times New Roman" w:hAnsi="Times New Roman"/>
          <w:noProof w:val="0"/>
          <w:color w:val="auto"/>
          <w:lang w:val="hr-HR"/>
        </w:rPr>
        <w:t>„Korisnik“</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uspješan</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prijavitelj</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s kojim se potpisuje</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Ugovor</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o dodjeli bespovratnih sredstava ili mu se bespovratna sredstva dodjeljuju Obaviješću o dodjeli bespovratnih sredstava</w:t>
      </w:r>
      <w:r w:rsidRPr="00DB75DC">
        <w:rPr>
          <w:rStyle w:val="longtext"/>
          <w:rFonts w:ascii="Times New Roman" w:hAnsi="Times New Roman"/>
          <w:noProof w:val="0"/>
          <w:color w:val="auto"/>
          <w:lang w:val="hr-HR"/>
        </w:rPr>
        <w:t>.</w:t>
      </w:r>
      <w:r w:rsidRPr="00DB75DC">
        <w:rPr>
          <w:rStyle w:val="hps"/>
          <w:rFonts w:ascii="Times New Roman" w:hAnsi="Times New Roman"/>
          <w:noProof w:val="0"/>
          <w:color w:val="auto"/>
          <w:lang w:val="hr-HR"/>
        </w:rPr>
        <w:t xml:space="preserve"> Izravno je odgovoran za</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početak,</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upravljanje, provedbu</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i rezultate</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projekta</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Pojam Korisnik, tamo gdje je primjenjivo označava Korisnika i njegove Partnere</w:t>
      </w:r>
      <w:r w:rsidRPr="00DB75DC">
        <w:rPr>
          <w:rStyle w:val="longtext"/>
          <w:rFonts w:ascii="Times New Roman" w:hAnsi="Times New Roman"/>
          <w:noProof w:val="0"/>
          <w:color w:val="auto"/>
          <w:lang w:val="hr-HR"/>
        </w:rPr>
        <w:t>;</w:t>
      </w:r>
    </w:p>
    <w:p w:rsidR="00A674AA" w:rsidRPr="00DB75DC" w:rsidRDefault="00A674AA" w:rsidP="00A674AA">
      <w:pPr>
        <w:pStyle w:val="xxRulesParagraph"/>
        <w:numPr>
          <w:ilvl w:val="0"/>
          <w:numId w:val="13"/>
        </w:numPr>
        <w:rPr>
          <w:rFonts w:ascii="Times New Roman" w:hAnsi="Times New Roman" w:cs="Times New Roman"/>
          <w:noProof w:val="0"/>
          <w:color w:val="auto"/>
          <w:lang w:val="hr-HR"/>
        </w:rPr>
      </w:pPr>
      <w:r w:rsidRPr="00DB75DC">
        <w:rPr>
          <w:rStyle w:val="hps"/>
          <w:rFonts w:ascii="Times New Roman" w:hAnsi="Times New Roman"/>
          <w:noProof w:val="0"/>
          <w:color w:val="auto"/>
          <w:lang w:val="hr-HR"/>
        </w:rPr>
        <w:t>"Partner"</w:t>
      </w:r>
      <w:r w:rsidRPr="00DB75DC">
        <w:rPr>
          <w:rStyle w:val="longtext"/>
          <w:rFonts w:ascii="Times New Roman" w:hAnsi="Times New Roman"/>
          <w:noProof w:val="0"/>
          <w:color w:val="auto"/>
          <w:lang w:val="hr-HR"/>
        </w:rPr>
        <w:t xml:space="preserve"> </w:t>
      </w:r>
      <w:r w:rsidR="00460897" w:rsidRPr="00DB75DC">
        <w:rPr>
          <w:rStyle w:val="hps"/>
          <w:rFonts w:ascii="Times New Roman" w:hAnsi="Times New Roman"/>
          <w:noProof w:val="0"/>
          <w:color w:val="auto"/>
          <w:lang w:val="hr-HR"/>
        </w:rPr>
        <w:t>-</w:t>
      </w:r>
      <w:r w:rsidRPr="00DB75DC">
        <w:rPr>
          <w:rStyle w:val="hps"/>
          <w:rFonts w:ascii="Times New Roman" w:hAnsi="Times New Roman"/>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DB75DC">
        <w:rPr>
          <w:rStyle w:val="longtext"/>
          <w:rFonts w:ascii="Times New Roman" w:hAnsi="Times New Roman"/>
          <w:noProof w:val="0"/>
          <w:color w:val="auto"/>
          <w:lang w:val="hr-HR"/>
        </w:rPr>
        <w:t xml:space="preserve">koja </w:t>
      </w:r>
      <w:r w:rsidRPr="00DB75DC">
        <w:rPr>
          <w:rStyle w:val="hps"/>
          <w:rFonts w:ascii="Times New Roman" w:hAnsi="Times New Roman"/>
          <w:noProof w:val="0"/>
          <w:color w:val="auto"/>
          <w:lang w:val="hr-HR"/>
        </w:rPr>
        <w:t>koristi</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dio</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projektnih sredstava</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i sudjeluje u</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provedbi projekta</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provodeći</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povjerene mu</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projektne</w:t>
      </w:r>
      <w:r w:rsidRPr="00DB75DC">
        <w:rPr>
          <w:rStyle w:val="longtext"/>
          <w:rFonts w:ascii="Times New Roman" w:hAnsi="Times New Roman"/>
          <w:noProof w:val="0"/>
          <w:color w:val="auto"/>
          <w:lang w:val="hr-HR"/>
        </w:rPr>
        <w:t xml:space="preserve"> </w:t>
      </w:r>
      <w:r w:rsidRPr="00DB75DC">
        <w:rPr>
          <w:rStyle w:val="hps"/>
          <w:rFonts w:ascii="Times New Roman" w:hAnsi="Times New Roman"/>
          <w:noProof w:val="0"/>
          <w:color w:val="auto"/>
          <w:lang w:val="hr-HR"/>
        </w:rPr>
        <w:t>aktivnosti u skladu sa Sporaz</w:t>
      </w:r>
      <w:r w:rsidR="00A820CA" w:rsidRPr="00DB75DC">
        <w:rPr>
          <w:rStyle w:val="hps"/>
          <w:rFonts w:ascii="Times New Roman" w:hAnsi="Times New Roman"/>
          <w:noProof w:val="0"/>
          <w:color w:val="auto"/>
          <w:lang w:val="hr-HR"/>
        </w:rPr>
        <w:t>umom o partnerstvu Korisnika i p</w:t>
      </w:r>
      <w:r w:rsidRPr="00DB75DC">
        <w:rPr>
          <w:rStyle w:val="hps"/>
          <w:rFonts w:ascii="Times New Roman" w:hAnsi="Times New Roman"/>
          <w:noProof w:val="0"/>
          <w:color w:val="auto"/>
          <w:lang w:val="hr-HR"/>
        </w:rPr>
        <w:t>artnera</w:t>
      </w:r>
      <w:r w:rsidRPr="00DB75DC">
        <w:rPr>
          <w:rStyle w:val="longtext"/>
          <w:rFonts w:ascii="Times New Roman" w:hAnsi="Times New Roman"/>
          <w:noProof w:val="0"/>
          <w:color w:val="auto"/>
          <w:lang w:val="hr-HR"/>
        </w:rPr>
        <w:t xml:space="preserve">. </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 „Posebni uvjeti“</w:t>
      </w:r>
      <w:r w:rsidR="00460897" w:rsidRPr="00DB75DC">
        <w:rPr>
          <w:rFonts w:ascii="Times New Roman" w:hAnsi="Times New Roman"/>
        </w:rPr>
        <w:t xml:space="preserve"> </w:t>
      </w:r>
      <w:r w:rsidRPr="00DB75DC">
        <w:rPr>
          <w:rFonts w:ascii="Times New Roman" w:hAnsi="Times New Roman"/>
        </w:rPr>
        <w:t>–</w:t>
      </w:r>
      <w:r w:rsidR="00460897" w:rsidRPr="00DB75DC">
        <w:rPr>
          <w:rFonts w:ascii="Times New Roman" w:hAnsi="Times New Roman"/>
        </w:rPr>
        <w:t xml:space="preserve"> </w:t>
      </w:r>
      <w:r w:rsidRPr="00DB75DC">
        <w:rPr>
          <w:rFonts w:ascii="Times New Roman" w:hAnsi="Times New Roman"/>
        </w:rPr>
        <w:t>odredbe koje se odnose na točno određeni Ugovor s Korisnikom te kojima se mijenjaju i/ili dopunjuju odredbe ovih Općih uvjeta;</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lastRenderedPageBreak/>
        <w:t xml:space="preserve">„Posrednička tijela“ (u tekstu: PT-ovi) – tijela iz članka 7. stavka 6. Zakona, odnosno članka 6. stavka 1. Uredbe; </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„Nabava“ – nabava radova, robe i/ili usluga za potrebe projekta koji je predmet Ugovora, a vrši se u skladu s odre</w:t>
      </w:r>
      <w:r w:rsidR="00460897" w:rsidRPr="00DB75DC">
        <w:rPr>
          <w:rFonts w:ascii="Times New Roman" w:hAnsi="Times New Roman"/>
        </w:rPr>
        <w:t xml:space="preserve">dbama Zakona o javnoj nabavi (Narodne novine br. 90/11, 83/13, 143/13 i 13/14, dalje u tekstu: </w:t>
      </w:r>
      <w:r w:rsidRPr="00DB75DC">
        <w:rPr>
          <w:rFonts w:ascii="Times New Roman" w:hAnsi="Times New Roman"/>
        </w:rPr>
        <w:t xml:space="preserve">Zakon o javnoj nabavi) ili po </w:t>
      </w:r>
      <w:r w:rsidR="00460897" w:rsidRPr="00DB75DC">
        <w:rPr>
          <w:rFonts w:ascii="Times New Roman" w:hAnsi="Times New Roman"/>
        </w:rPr>
        <w:t>pravilima</w:t>
      </w:r>
      <w:r w:rsidRPr="00DB75DC">
        <w:rPr>
          <w:rFonts w:ascii="Times New Roman" w:hAnsi="Times New Roman"/>
        </w:rPr>
        <w:t xml:space="preserve"> za subjekte koji nisu obveznici primjene Zakona o javnoj nabavi</w:t>
      </w:r>
      <w:r w:rsidR="00460897" w:rsidRPr="00DB75DC">
        <w:rPr>
          <w:rFonts w:ascii="Times New Roman" w:hAnsi="Times New Roman"/>
        </w:rPr>
        <w:t>, koja su</w:t>
      </w:r>
      <w:r w:rsidR="0097584D" w:rsidRPr="00DB75DC">
        <w:rPr>
          <w:rFonts w:ascii="Times New Roman" w:hAnsi="Times New Roman"/>
        </w:rPr>
        <w:t>, ako je primjenjivo,</w:t>
      </w:r>
      <w:r w:rsidR="00460897" w:rsidRPr="00DB75DC">
        <w:rPr>
          <w:rFonts w:ascii="Times New Roman" w:hAnsi="Times New Roman"/>
        </w:rPr>
        <w:t xml:space="preserve"> sastavni dio  ugovora o dodjeli bespovratnih sredstava</w:t>
      </w:r>
      <w:r w:rsidRPr="00DB75DC">
        <w:rPr>
          <w:rFonts w:ascii="Times New Roman" w:hAnsi="Times New Roman"/>
        </w:rPr>
        <w:t>;</w:t>
      </w:r>
    </w:p>
    <w:p w:rsidR="005C2F24" w:rsidRPr="00DB75DC" w:rsidRDefault="005D195C" w:rsidP="005C2F24">
      <w:pPr>
        <w:pStyle w:val="Odlomakpopisa"/>
        <w:numPr>
          <w:ilvl w:val="0"/>
          <w:numId w:val="13"/>
        </w:numPr>
        <w:spacing w:after="0" w:line="240" w:lineRule="auto"/>
        <w:jc w:val="both"/>
        <w:rPr>
          <w:rFonts w:ascii="Times New Roman" w:hAnsi="Times New Roman"/>
        </w:rPr>
      </w:pPr>
      <w:r w:rsidRPr="00DB75DC">
        <w:rPr>
          <w:rFonts w:ascii="Times New Roman" w:hAnsi="Times New Roman"/>
        </w:rPr>
        <w:t>„Operativni program“ – operativni program „Konkurentnost i kohezija“ 2014.-2020.</w:t>
      </w:r>
    </w:p>
    <w:p w:rsidR="005C2F24" w:rsidRPr="00DB75DC" w:rsidRDefault="005C2F24" w:rsidP="005C2F24">
      <w:pPr>
        <w:pStyle w:val="Odlomakpopisa"/>
        <w:numPr>
          <w:ilvl w:val="0"/>
          <w:numId w:val="13"/>
        </w:numPr>
        <w:spacing w:after="0" w:line="240" w:lineRule="auto"/>
        <w:jc w:val="both"/>
        <w:rPr>
          <w:rFonts w:ascii="Times New Roman" w:hAnsi="Times New Roman"/>
        </w:rPr>
      </w:pPr>
      <w:r w:rsidRPr="00DB75DC">
        <w:rPr>
          <w:rFonts w:ascii="Times New Roman" w:hAnsi="Times New Roman"/>
        </w:rPr>
        <w:t>„Projekt“ - za financiranje odabire Upravljačko tijelo OP-a, ili se odabire pod njegovom nadležnošću, a u skladu s kriterijima koje je utvrdio Odbora za praćenje (</w:t>
      </w:r>
      <w:proofErr w:type="spellStart"/>
      <w:r w:rsidRPr="00DB75DC">
        <w:rPr>
          <w:rFonts w:ascii="Times New Roman" w:hAnsi="Times New Roman"/>
        </w:rPr>
        <w:t>OzP</w:t>
      </w:r>
      <w:proofErr w:type="spellEnd"/>
      <w:r w:rsidRPr="00DB75DC">
        <w:rPr>
          <w:rFonts w:ascii="Times New Roman" w:hAnsi="Times New Roman"/>
        </w:rPr>
        <w:t>), a provodi ga Korisnik. Provedbom projekata omogućuje se ostvarenje ciljeva pripadajuće prioritetne osi.</w:t>
      </w:r>
    </w:p>
    <w:p w:rsidR="00A674AA" w:rsidRPr="00DB75DC" w:rsidRDefault="005C2F24" w:rsidP="005C2F24">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 </w:t>
      </w:r>
      <w:r w:rsidR="00A674AA" w:rsidRPr="00DB75DC">
        <w:rPr>
          <w:rFonts w:ascii="Times New Roman" w:hAnsi="Times New Roman"/>
        </w:rPr>
        <w:t xml:space="preserve">„Razdoblje financiranja“ – razdoblje unutar kojeg se mogu izvršavati financijske transakcije vezane uz izvršenje Ugovora.  </w:t>
      </w:r>
      <w:r w:rsidR="00E900C5" w:rsidRPr="00DB75DC">
        <w:rPr>
          <w:rFonts w:ascii="Times New Roman" w:hAnsi="Times New Roman"/>
        </w:rPr>
        <w:t>Razdoblje financiranja  p</w:t>
      </w:r>
      <w:r w:rsidR="00A674AA" w:rsidRPr="00DB75DC">
        <w:rPr>
          <w:rFonts w:ascii="Times New Roman" w:hAnsi="Times New Roman"/>
        </w:rPr>
        <w:t>rojekta započinje stupanjem Ugovora na snagu i traje najdulje 18 mjeseci od datuma završetka razdoblja provedbe</w:t>
      </w:r>
      <w:r w:rsidR="00E900C5" w:rsidRPr="00DB75DC">
        <w:rPr>
          <w:rFonts w:ascii="Times New Roman" w:hAnsi="Times New Roman"/>
        </w:rPr>
        <w:t xml:space="preserve"> p</w:t>
      </w:r>
      <w:r w:rsidR="00A674AA" w:rsidRPr="00DB75DC">
        <w:rPr>
          <w:rFonts w:ascii="Times New Roman" w:hAnsi="Times New Roman"/>
        </w:rPr>
        <w:t>rojekta, i u svakom slučaju do isteka općeg razdoblja prihvatljivosti Operativnog programa iz kojeg se ovaj Ugovor financira, ovisno što je kraće;</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„Razdoblje izvršenja ugovora“</w:t>
      </w:r>
      <w:r w:rsidR="00460897" w:rsidRPr="00DB75DC">
        <w:rPr>
          <w:rFonts w:ascii="Times New Roman" w:hAnsi="Times New Roman"/>
        </w:rPr>
        <w:t xml:space="preserve"> </w:t>
      </w:r>
      <w:r w:rsidRPr="00DB75DC">
        <w:rPr>
          <w:rFonts w:ascii="Times New Roman" w:hAnsi="Times New Roman"/>
        </w:rPr>
        <w:t>–</w:t>
      </w:r>
      <w:r w:rsidR="00460897" w:rsidRPr="00DB75DC">
        <w:rPr>
          <w:rFonts w:ascii="Times New Roman" w:hAnsi="Times New Roman"/>
        </w:rPr>
        <w:t xml:space="preserve"> </w:t>
      </w:r>
      <w:r w:rsidRPr="00DB75DC">
        <w:rPr>
          <w:rFonts w:ascii="Times New Roman" w:hAnsi="Times New Roman"/>
        </w:rPr>
        <w:t xml:space="preserve">razdoblje od stupanja Ugovora na snagu do izvršenja svih prava i obveza sukladno Ugovoru; </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„Razdoblje prihvatljivosti izdataka“</w:t>
      </w:r>
      <w:r w:rsidR="00D1646D" w:rsidRPr="00DB75DC">
        <w:rPr>
          <w:rFonts w:ascii="Times New Roman" w:hAnsi="Times New Roman"/>
        </w:rPr>
        <w:t xml:space="preserve"> </w:t>
      </w:r>
      <w:r w:rsidRPr="00DB75DC">
        <w:rPr>
          <w:rFonts w:ascii="Times New Roman" w:hAnsi="Times New Roman"/>
        </w:rPr>
        <w:t>–</w:t>
      </w:r>
      <w:r w:rsidR="00D1646D" w:rsidRPr="00DB75DC">
        <w:rPr>
          <w:rFonts w:ascii="Times New Roman" w:hAnsi="Times New Roman"/>
        </w:rPr>
        <w:t xml:space="preserve"> </w:t>
      </w:r>
      <w:r w:rsidRPr="00DB75DC">
        <w:rPr>
          <w:rFonts w:ascii="Times New Roman" w:hAnsi="Times New Roman"/>
        </w:rPr>
        <w:t>razdoblje unutar kojeg mora nastati izdatak da bi bio prihvatljiv za financiranje sukladno Ugovoru, a koje se određuje Posebnim uvjetima Ugovora;</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„Razdoblje provedbe </w:t>
      </w:r>
      <w:r w:rsidR="00E900C5" w:rsidRPr="00DB75DC">
        <w:rPr>
          <w:rFonts w:ascii="Times New Roman" w:hAnsi="Times New Roman"/>
        </w:rPr>
        <w:t>p</w:t>
      </w:r>
      <w:r w:rsidRPr="00DB75DC">
        <w:rPr>
          <w:rFonts w:ascii="Times New Roman" w:hAnsi="Times New Roman"/>
        </w:rPr>
        <w:t>rojekta“</w:t>
      </w:r>
      <w:r w:rsidR="00224BD1" w:rsidRPr="00DB75DC">
        <w:rPr>
          <w:rFonts w:ascii="Times New Roman" w:hAnsi="Times New Roman"/>
        </w:rPr>
        <w:t xml:space="preserve"> </w:t>
      </w:r>
      <w:r w:rsidRPr="00DB75DC">
        <w:rPr>
          <w:rFonts w:ascii="Times New Roman" w:hAnsi="Times New Roman"/>
        </w:rPr>
        <w:t>-</w:t>
      </w:r>
      <w:r w:rsidR="00224BD1" w:rsidRPr="00DB75DC">
        <w:rPr>
          <w:rFonts w:ascii="Times New Roman" w:hAnsi="Times New Roman"/>
        </w:rPr>
        <w:t xml:space="preserve"> </w:t>
      </w:r>
      <w:r w:rsidRPr="00DB75DC">
        <w:rPr>
          <w:rFonts w:ascii="Times New Roman" w:hAnsi="Times New Roman"/>
        </w:rPr>
        <w:t xml:space="preserve">razdoblje određeno Posebnim uvjetima Ugovora koje započinje početkom obavljanja aktivnosti </w:t>
      </w:r>
      <w:r w:rsidR="00E900C5" w:rsidRPr="00DB75DC">
        <w:rPr>
          <w:rFonts w:ascii="Times New Roman" w:hAnsi="Times New Roman"/>
        </w:rPr>
        <w:t>projekta</w:t>
      </w:r>
      <w:r w:rsidRPr="00DB75DC">
        <w:rPr>
          <w:rFonts w:ascii="Times New Roman" w:hAnsi="Times New Roman"/>
        </w:rPr>
        <w:t xml:space="preserve"> te istječe završetkom obavljanja predmetnih aktivnosti;</w:t>
      </w:r>
    </w:p>
    <w:p w:rsidR="001C5560" w:rsidRPr="00DB75DC" w:rsidRDefault="00A674AA" w:rsidP="001C5560">
      <w:pPr>
        <w:pStyle w:val="Odlomakpopisa"/>
        <w:numPr>
          <w:ilvl w:val="0"/>
          <w:numId w:val="13"/>
        </w:numPr>
        <w:spacing w:after="0" w:line="240" w:lineRule="auto"/>
        <w:jc w:val="both"/>
        <w:rPr>
          <w:rFonts w:ascii="Times New Roman" w:hAnsi="Times New Roman"/>
        </w:rPr>
      </w:pPr>
      <w:r w:rsidRPr="00DB75DC">
        <w:rPr>
          <w:rFonts w:ascii="Times New Roman" w:hAnsi="Times New Roman"/>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DB75DC">
        <w:rPr>
          <w:rFonts w:ascii="Times New Roman" w:hAnsi="Times New Roman"/>
        </w:rPr>
        <w:t xml:space="preserve"> odnosno nedjelju, rok istječe </w:t>
      </w:r>
      <w:r w:rsidRPr="00DB75DC">
        <w:rPr>
          <w:rFonts w:ascii="Times New Roman" w:hAnsi="Times New Roman"/>
        </w:rPr>
        <w:t xml:space="preserve">protekom prvoga idućeg radnog dana. </w:t>
      </w:r>
      <w:r w:rsidR="008B5581" w:rsidRPr="00DB75DC">
        <w:rPr>
          <w:rFonts w:ascii="Times New Roman" w:hAnsi="Times New Roman"/>
        </w:rPr>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DB75DC">
        <w:rPr>
          <w:rFonts w:ascii="Times New Roman" w:hAnsi="Times New Roman"/>
        </w:rPr>
        <w:t xml:space="preserve"> Subote, nedjelje i blagdani ne utječu na početak i na tijek roka;</w:t>
      </w:r>
      <w:r w:rsidR="001C5560" w:rsidRPr="00DB75DC">
        <w:rPr>
          <w:rFonts w:ascii="Times New Roman" w:hAnsi="Times New Roman"/>
        </w:rPr>
        <w:t xml:space="preserve"> </w:t>
      </w:r>
    </w:p>
    <w:p w:rsidR="00A674AA" w:rsidRPr="00DB75DC" w:rsidRDefault="00A674AA" w:rsidP="001C5560">
      <w:pPr>
        <w:pStyle w:val="Odlomakpopisa"/>
        <w:numPr>
          <w:ilvl w:val="0"/>
          <w:numId w:val="13"/>
        </w:numPr>
        <w:spacing w:after="0" w:line="240" w:lineRule="auto"/>
        <w:jc w:val="both"/>
        <w:rPr>
          <w:rFonts w:ascii="Times New Roman" w:hAnsi="Times New Roman"/>
        </w:rPr>
      </w:pPr>
      <w:r w:rsidRPr="00DB75DC">
        <w:rPr>
          <w:rFonts w:ascii="Times New Roman" w:hAnsi="Times New Roman"/>
        </w:rPr>
        <w:t xml:space="preserve">"Sukob interesa </w:t>
      </w:r>
      <w:r w:rsidR="00020E3A" w:rsidRPr="00DB75DC">
        <w:rPr>
          <w:rFonts w:ascii="Times New Roman" w:hAnsi="Times New Roman"/>
        </w:rPr>
        <w:t>–</w:t>
      </w:r>
      <w:r w:rsidRPr="00DB75DC">
        <w:rPr>
          <w:rFonts w:ascii="Times New Roman" w:hAnsi="Times New Roman"/>
        </w:rPr>
        <w:t xml:space="preserve"> </w:t>
      </w:r>
      <w:r w:rsidR="00020E3A" w:rsidRPr="00DB75DC">
        <w:rPr>
          <w:rFonts w:ascii="Times New Roman" w:hAnsi="Times New Roman"/>
        </w:rPr>
        <w:t xml:space="preserve"> situacija u kojoj su privatni interesi osoba u sustavu upravljanja i kontrole ESI fondova u suprotnosti s javnim interesom ili kad privatni interes utječe ili može utjecati na nepristranost u obavljanju njihovih funkcija, u situacijama dolazi u priliku svojom odlukom ili drugim djelovanjem pogodovati sebi ili sebi bliskim osobama, društvenim skupinama i organizacijama. Smatra se da sukob interesa postoji ako</w:t>
      </w:r>
      <w:r w:rsidRPr="00DB75DC">
        <w:rPr>
          <w:rFonts w:ascii="Times New Roman" w:hAnsi="Times New Roman"/>
        </w:rPr>
        <w:t xml:space="preserve"> nepristrano i objektivno obavljanje funkcija i izvršavanje zadataka osob</w:t>
      </w:r>
      <w:r w:rsidR="00020E3A" w:rsidRPr="00DB75DC">
        <w:rPr>
          <w:rFonts w:ascii="Times New Roman" w:hAnsi="Times New Roman"/>
        </w:rPr>
        <w:t>e</w:t>
      </w:r>
      <w:r w:rsidRPr="00DB75DC">
        <w:rPr>
          <w:rFonts w:ascii="Times New Roman" w:hAnsi="Times New Roman"/>
        </w:rPr>
        <w:t xml:space="preserve"> uključen</w:t>
      </w:r>
      <w:r w:rsidR="00020E3A" w:rsidRPr="00DB75DC">
        <w:rPr>
          <w:rFonts w:ascii="Times New Roman" w:hAnsi="Times New Roman"/>
        </w:rPr>
        <w:t>e</w:t>
      </w:r>
      <w:r w:rsidRPr="00DB75DC">
        <w:rPr>
          <w:rFonts w:ascii="Times New Roman" w:hAnsi="Times New Roman"/>
        </w:rPr>
        <w:t xml:space="preserve"> u postupak dodjele bespovratnih sredstava može biti</w:t>
      </w:r>
      <w:r w:rsidR="00020E3A" w:rsidRPr="00DB75DC">
        <w:rPr>
          <w:rFonts w:ascii="Times New Roman" w:hAnsi="Times New Roman"/>
        </w:rPr>
        <w:t xml:space="preserve"> ili jest</w:t>
      </w:r>
      <w:r w:rsidRPr="00DB75DC">
        <w:rPr>
          <w:rFonts w:ascii="Times New Roman" w:hAnsi="Times New Roman"/>
        </w:rPr>
        <w:t xml:space="preserve"> narušeno </w:t>
      </w:r>
      <w:r w:rsidR="00460897" w:rsidRPr="00DB75DC">
        <w:rPr>
          <w:rFonts w:ascii="Times New Roman" w:hAnsi="Times New Roman"/>
        </w:rPr>
        <w:t>jer je s K</w:t>
      </w:r>
      <w:r w:rsidR="00020E3A" w:rsidRPr="00DB75DC">
        <w:rPr>
          <w:rFonts w:ascii="Times New Roman" w:hAnsi="Times New Roman"/>
        </w:rPr>
        <w:t>orisnikom ili osobom ovlašt</w:t>
      </w:r>
      <w:r w:rsidR="0022324A" w:rsidRPr="00DB75DC">
        <w:rPr>
          <w:rFonts w:ascii="Times New Roman" w:hAnsi="Times New Roman"/>
        </w:rPr>
        <w:t>enom za zastupanje K</w:t>
      </w:r>
      <w:r w:rsidR="00020E3A" w:rsidRPr="00DB75DC">
        <w:rPr>
          <w:rFonts w:ascii="Times New Roman" w:hAnsi="Times New Roman"/>
        </w:rPr>
        <w:t>orisnika u odnosu sro</w:t>
      </w:r>
      <w:r w:rsidR="00460897" w:rsidRPr="00DB75DC">
        <w:rPr>
          <w:rFonts w:ascii="Times New Roman" w:hAnsi="Times New Roman"/>
        </w:rPr>
        <w:t xml:space="preserve">dstva po krvi u ravnoj liniji, </w:t>
      </w:r>
      <w:r w:rsidR="00020E3A" w:rsidRPr="00DB75DC">
        <w:rPr>
          <w:rFonts w:ascii="Times New Roman" w:hAnsi="Times New Roman"/>
        </w:rPr>
        <w:t xml:space="preserve">u pobočnoj liniji do četvrtog stupnja zaključno, bračni drug ili srodnik po tazbini do drugog stupnja zaključno, i po prestanku braka, u odnosu skrbnika, </w:t>
      </w:r>
      <w:proofErr w:type="spellStart"/>
      <w:r w:rsidR="00020E3A" w:rsidRPr="00DB75DC">
        <w:rPr>
          <w:rFonts w:ascii="Times New Roman" w:hAnsi="Times New Roman"/>
        </w:rPr>
        <w:t>posvojitelja</w:t>
      </w:r>
      <w:proofErr w:type="spellEnd"/>
      <w:r w:rsidR="00020E3A" w:rsidRPr="00DB75DC">
        <w:rPr>
          <w:rFonts w:ascii="Times New Roman" w:hAnsi="Times New Roman"/>
        </w:rPr>
        <w:t xml:space="preserve"> ili posvojenika, u bliskom osobnom odnosu, u gospodarskom ili drugom poslovnom odnosu,</w:t>
      </w:r>
      <w:r w:rsidR="009C42A5" w:rsidRPr="00DB75DC">
        <w:rPr>
          <w:rFonts w:ascii="Times New Roman" w:hAnsi="Times New Roman"/>
        </w:rPr>
        <w:t xml:space="preserve"> zbog </w:t>
      </w:r>
      <w:r w:rsidRPr="00DB75DC">
        <w:rPr>
          <w:rFonts w:ascii="Times New Roman" w:hAnsi="Times New Roman"/>
        </w:rPr>
        <w:t>političko</w:t>
      </w:r>
      <w:r w:rsidR="009C42A5" w:rsidRPr="00DB75DC">
        <w:rPr>
          <w:rFonts w:ascii="Times New Roman" w:hAnsi="Times New Roman"/>
        </w:rPr>
        <w:t>g</w:t>
      </w:r>
      <w:r w:rsidRPr="00DB75DC">
        <w:rPr>
          <w:rFonts w:ascii="Times New Roman" w:hAnsi="Times New Roman"/>
        </w:rPr>
        <w:t xml:space="preserve"> ili drugo</w:t>
      </w:r>
      <w:r w:rsidR="009C42A5" w:rsidRPr="00DB75DC">
        <w:rPr>
          <w:rFonts w:ascii="Times New Roman" w:hAnsi="Times New Roman"/>
        </w:rPr>
        <w:t>g</w:t>
      </w:r>
      <w:r w:rsidRPr="00DB75DC">
        <w:rPr>
          <w:rFonts w:ascii="Times New Roman" w:hAnsi="Times New Roman"/>
        </w:rPr>
        <w:t xml:space="preserve"> uvjerenj</w:t>
      </w:r>
      <w:r w:rsidR="009C42A5" w:rsidRPr="00DB75DC">
        <w:rPr>
          <w:rFonts w:ascii="Times New Roman" w:hAnsi="Times New Roman"/>
        </w:rPr>
        <w:t>a</w:t>
      </w:r>
      <w:r w:rsidRPr="00DB75DC">
        <w:rPr>
          <w:rFonts w:ascii="Times New Roman" w:hAnsi="Times New Roman"/>
        </w:rPr>
        <w:t xml:space="preserve">, </w:t>
      </w:r>
      <w:r w:rsidR="009C42A5" w:rsidRPr="00DB75DC">
        <w:rPr>
          <w:rFonts w:ascii="Times New Roman" w:hAnsi="Times New Roman"/>
        </w:rPr>
        <w:t>te drugog utvrđenog</w:t>
      </w:r>
      <w:r w:rsidRPr="00DB75DC">
        <w:rPr>
          <w:rFonts w:ascii="Times New Roman" w:hAnsi="Times New Roman"/>
        </w:rPr>
        <w:t xml:space="preserve"> zajedničkog interesa s </w:t>
      </w:r>
      <w:r w:rsidR="0022324A" w:rsidRPr="00DB75DC">
        <w:rPr>
          <w:rFonts w:ascii="Times New Roman" w:hAnsi="Times New Roman"/>
        </w:rPr>
        <w:t>K</w:t>
      </w:r>
      <w:r w:rsidR="0026279B" w:rsidRPr="00DB75DC">
        <w:rPr>
          <w:rFonts w:ascii="Times New Roman" w:hAnsi="Times New Roman"/>
        </w:rPr>
        <w:t>orisnikom</w:t>
      </w:r>
      <w:r w:rsidRPr="00DB75DC">
        <w:rPr>
          <w:rFonts w:ascii="Times New Roman" w:hAnsi="Times New Roman"/>
        </w:rPr>
        <w:t>;</w:t>
      </w:r>
      <w:r w:rsidR="0026279B" w:rsidRPr="00DB75DC">
        <w:rPr>
          <w:rFonts w:ascii="Times New Roman" w:hAnsi="Times New Roman"/>
        </w:rPr>
        <w:t xml:space="preserve"> </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sidDel="00DE12C9">
        <w:rPr>
          <w:rFonts w:ascii="Times New Roman" w:hAnsi="Times New Roman"/>
        </w:rPr>
        <w:t xml:space="preserve"> </w:t>
      </w:r>
      <w:r w:rsidRPr="00DB75DC">
        <w:rPr>
          <w:rFonts w:ascii="Times New Roman" w:hAnsi="Times New Roman"/>
        </w:rPr>
        <w:t>„Tijelo za ovjeravanje“ (</w:t>
      </w:r>
      <w:r w:rsidR="00460897" w:rsidRPr="00DB75DC">
        <w:rPr>
          <w:rFonts w:ascii="Times New Roman" w:hAnsi="Times New Roman"/>
        </w:rPr>
        <w:t xml:space="preserve">dalje </w:t>
      </w:r>
      <w:r w:rsidRPr="00DB75DC">
        <w:rPr>
          <w:rFonts w:ascii="Times New Roman" w:hAnsi="Times New Roman"/>
        </w:rPr>
        <w:t>u tekstu: TO) – tijelo iz članka 3. stavka 1. Uredbe;</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„Tijelo za plaćanje“ – (</w:t>
      </w:r>
      <w:r w:rsidR="00460897" w:rsidRPr="00DB75DC">
        <w:rPr>
          <w:rFonts w:ascii="Times New Roman" w:hAnsi="Times New Roman"/>
        </w:rPr>
        <w:t xml:space="preserve"> dalje </w:t>
      </w:r>
      <w:r w:rsidRPr="00DB75DC">
        <w:rPr>
          <w:rFonts w:ascii="Times New Roman" w:hAnsi="Times New Roman"/>
        </w:rPr>
        <w:t>u tekstu: TP) - organizacijska jedinica u Ministarstvu financija nadležna za plaćanja;</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„Tijelo za reviziju“ (</w:t>
      </w:r>
      <w:r w:rsidR="00460897" w:rsidRPr="00DB75DC">
        <w:rPr>
          <w:rFonts w:ascii="Times New Roman" w:hAnsi="Times New Roman"/>
        </w:rPr>
        <w:t xml:space="preserve"> dalje </w:t>
      </w:r>
      <w:r w:rsidRPr="00DB75DC">
        <w:rPr>
          <w:rFonts w:ascii="Times New Roman" w:hAnsi="Times New Roman"/>
        </w:rPr>
        <w:t>u tekstu: TR) – tijelo iz članka 4. stavka 1. Uredbe;</w:t>
      </w:r>
    </w:p>
    <w:p w:rsidR="00A674AA" w:rsidRPr="00DB75DC" w:rsidRDefault="005C2F24" w:rsidP="005C2F24">
      <w:pPr>
        <w:pStyle w:val="Odlomakpopisa"/>
        <w:numPr>
          <w:ilvl w:val="0"/>
          <w:numId w:val="13"/>
        </w:numPr>
        <w:tabs>
          <w:tab w:val="left" w:pos="820"/>
        </w:tabs>
        <w:spacing w:after="0"/>
        <w:ind w:right="79"/>
        <w:jc w:val="both"/>
        <w:rPr>
          <w:rFonts w:ascii="Times New Roman" w:hAnsi="Times New Roman"/>
        </w:rPr>
      </w:pPr>
      <w:r w:rsidRPr="00DB75DC">
        <w:rPr>
          <w:rFonts w:ascii="Times New Roman" w:hAnsi="Times New Roman"/>
        </w:rPr>
        <w:t xml:space="preserve">;Ugovor o dodjeli bespovratnih sredstava“ - ugovor između Korisnika i Posredničkih tijela, </w:t>
      </w:r>
      <w:proofErr w:type="spellStart"/>
      <w:r w:rsidRPr="00DB75DC">
        <w:rPr>
          <w:rFonts w:ascii="Times New Roman" w:hAnsi="Times New Roman"/>
        </w:rPr>
        <w:t>kojime</w:t>
      </w:r>
      <w:proofErr w:type="spellEnd"/>
      <w:r w:rsidRPr="00DB75DC">
        <w:rPr>
          <w:rFonts w:ascii="Times New Roman" w:hAnsi="Times New Roman"/>
        </w:rPr>
        <w:t xml:space="preserve"> se utvrđuje najviši iznos bespovratnih sredstava dodijeljen za provedbu projekta iz sredstava EU i sredstava iz državnog proračuna te drugi financijski i provedbeni uvjeti Projekta </w:t>
      </w:r>
      <w:r w:rsidR="00D70563" w:rsidRPr="00DB75DC">
        <w:rPr>
          <w:rFonts w:ascii="Times New Roman" w:hAnsi="Times New Roman"/>
        </w:rPr>
        <w:t>(dalje u tekstu: Ugovor)</w:t>
      </w:r>
      <w:r w:rsidR="00A674AA" w:rsidRPr="00DB75DC">
        <w:rPr>
          <w:rFonts w:ascii="Times New Roman" w:hAnsi="Times New Roman"/>
        </w:rPr>
        <w:t xml:space="preserve">; </w:t>
      </w:r>
    </w:p>
    <w:p w:rsidR="00A674AA" w:rsidRPr="00DB75DC" w:rsidRDefault="00A674AA" w:rsidP="00A674AA">
      <w:pPr>
        <w:pStyle w:val="Odlomakpopisa"/>
        <w:numPr>
          <w:ilvl w:val="0"/>
          <w:numId w:val="13"/>
        </w:numPr>
        <w:spacing w:after="0" w:line="240" w:lineRule="auto"/>
        <w:jc w:val="both"/>
        <w:rPr>
          <w:rFonts w:ascii="Times New Roman" w:hAnsi="Times New Roman"/>
        </w:rPr>
      </w:pPr>
      <w:r w:rsidRPr="00DB75DC">
        <w:rPr>
          <w:rFonts w:ascii="Times New Roman" w:hAnsi="Times New Roman"/>
        </w:rPr>
        <w:t>„Ugovorne strane“– Korisnik i PT1 i/ili PT2 definirani u Posebnim uvjetima;</w:t>
      </w:r>
    </w:p>
    <w:p w:rsidR="00A674AA" w:rsidRPr="00DB75DC" w:rsidRDefault="00A674AA" w:rsidP="00A674AA">
      <w:pPr>
        <w:pStyle w:val="Odlomakpopisa"/>
        <w:numPr>
          <w:ilvl w:val="0"/>
          <w:numId w:val="13"/>
        </w:numPr>
        <w:tabs>
          <w:tab w:val="left" w:pos="820"/>
        </w:tabs>
        <w:spacing w:after="0"/>
        <w:ind w:right="79"/>
        <w:jc w:val="both"/>
        <w:rPr>
          <w:rFonts w:ascii="Times New Roman" w:hAnsi="Times New Roman"/>
        </w:rPr>
      </w:pPr>
      <w:r w:rsidRPr="00DB75DC">
        <w:rPr>
          <w:rFonts w:ascii="Times New Roman" w:hAnsi="Times New Roman"/>
        </w:rPr>
        <w:t>„Upravljačko tijelo“ (</w:t>
      </w:r>
      <w:r w:rsidR="00460897" w:rsidRPr="00DB75DC">
        <w:rPr>
          <w:rFonts w:ascii="Times New Roman" w:hAnsi="Times New Roman"/>
        </w:rPr>
        <w:t xml:space="preserve"> dalje </w:t>
      </w:r>
      <w:r w:rsidRPr="00DB75DC">
        <w:rPr>
          <w:rFonts w:ascii="Times New Roman" w:hAnsi="Times New Roman"/>
        </w:rPr>
        <w:t>u tekstu: UT) – tijelo iz članka 5. stavka 1. Uredbe;</w:t>
      </w:r>
    </w:p>
    <w:p w:rsidR="00A674AA" w:rsidRPr="00DB75DC" w:rsidRDefault="00A674AA" w:rsidP="00A674AA">
      <w:pPr>
        <w:pStyle w:val="Odlomakpopisa"/>
        <w:numPr>
          <w:ilvl w:val="0"/>
          <w:numId w:val="13"/>
        </w:numPr>
        <w:tabs>
          <w:tab w:val="left" w:pos="820"/>
        </w:tabs>
        <w:spacing w:after="0"/>
        <w:ind w:right="79"/>
        <w:jc w:val="both"/>
        <w:rPr>
          <w:rFonts w:ascii="Times New Roman" w:hAnsi="Times New Roman"/>
        </w:rPr>
      </w:pPr>
      <w:r w:rsidRPr="00DB75DC">
        <w:rPr>
          <w:rFonts w:ascii="Times New Roman" w:hAnsi="Times New Roman"/>
        </w:rPr>
        <w:lastRenderedPageBreak/>
        <w:t>„Viša sila“ – izvanredne, vanjske okolnosti koje se nisu mogle predvidjeti, niti ih je ugovorna strana mogla spriječiti, izbjeći ili otkloniti te za koje nije odgovorna niti jedna od ugovornih strana.</w:t>
      </w:r>
    </w:p>
    <w:p w:rsidR="006F50ED" w:rsidRPr="00DB75DC" w:rsidRDefault="006F50ED" w:rsidP="00AA31B3">
      <w:pPr>
        <w:spacing w:after="0" w:line="240" w:lineRule="auto"/>
        <w:jc w:val="both"/>
        <w:rPr>
          <w:rFonts w:ascii="Times New Roman" w:hAnsi="Times New Roman"/>
        </w:rPr>
      </w:pPr>
    </w:p>
    <w:p w:rsidR="004E245E" w:rsidRPr="00DB75DC" w:rsidRDefault="004E245E" w:rsidP="00AA31B3">
      <w:pPr>
        <w:spacing w:after="0" w:line="240" w:lineRule="auto"/>
        <w:jc w:val="both"/>
        <w:rPr>
          <w:rFonts w:ascii="Times New Roman" w:hAnsi="Times New Roman"/>
        </w:rPr>
      </w:pPr>
    </w:p>
    <w:p w:rsidR="00AA31B3" w:rsidRPr="00DB75DC" w:rsidRDefault="00AA31B3" w:rsidP="00AA31B3">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2</w:t>
      </w:r>
      <w:r w:rsidRPr="00DB75DC">
        <w:rPr>
          <w:rFonts w:ascii="Times New Roman" w:hAnsi="Times New Roman"/>
        </w:rPr>
        <w:t>. – KOMUNIKACIJA</w:t>
      </w:r>
    </w:p>
    <w:p w:rsidR="00476713" w:rsidRPr="00DB75DC" w:rsidRDefault="00476713" w:rsidP="00AA31B3">
      <w:pPr>
        <w:spacing w:after="0" w:line="240" w:lineRule="auto"/>
        <w:jc w:val="both"/>
        <w:rPr>
          <w:rFonts w:ascii="Times New Roman" w:hAnsi="Times New Roman"/>
        </w:rPr>
      </w:pPr>
    </w:p>
    <w:p w:rsidR="00476713" w:rsidRPr="00DB75DC" w:rsidRDefault="001C5560" w:rsidP="001C5560">
      <w:pPr>
        <w:spacing w:after="0" w:line="240" w:lineRule="auto"/>
        <w:ind w:right="76"/>
        <w:jc w:val="both"/>
        <w:rPr>
          <w:rFonts w:ascii="Times New Roman" w:hAnsi="Times New Roman"/>
        </w:rPr>
      </w:pPr>
      <w:r w:rsidRPr="00DB75DC">
        <w:rPr>
          <w:rFonts w:ascii="Times New Roman" w:hAnsi="Times New Roman"/>
        </w:rPr>
        <w:t xml:space="preserve">2.1. </w:t>
      </w:r>
      <w:r w:rsidR="00476713" w:rsidRPr="00DB75DC">
        <w:rPr>
          <w:rFonts w:ascii="Times New Roman" w:hAnsi="Times New Roman"/>
        </w:rPr>
        <w:t>Komunikacija između ugovornih strana</w:t>
      </w:r>
      <w:r w:rsidRPr="00DB75DC">
        <w:rPr>
          <w:rFonts w:ascii="Times New Roman" w:hAnsi="Times New Roman"/>
        </w:rPr>
        <w:t xml:space="preserve"> odvijat će se putem pošte (ili </w:t>
      </w:r>
      <w:r w:rsidR="00476713" w:rsidRPr="00DB75DC">
        <w:rPr>
          <w:rFonts w:ascii="Times New Roman" w:hAnsi="Times New Roman"/>
        </w:rPr>
        <w:t>ovlaštenog pružatelja poštanskih usluga), telefaks</w:t>
      </w:r>
      <w:r w:rsidR="00DF5F1B" w:rsidRPr="00DB75DC">
        <w:rPr>
          <w:rFonts w:ascii="Times New Roman" w:hAnsi="Times New Roman"/>
        </w:rPr>
        <w:t>a, elektro</w:t>
      </w:r>
      <w:r w:rsidR="00460897" w:rsidRPr="00DB75DC">
        <w:rPr>
          <w:rFonts w:ascii="Times New Roman" w:hAnsi="Times New Roman"/>
        </w:rPr>
        <w:t>ničke pošte ili osobnim dostavljanjem</w:t>
      </w:r>
      <w:r w:rsidR="00476713" w:rsidRPr="00DB75DC">
        <w:rPr>
          <w:rFonts w:ascii="Times New Roman" w:hAnsi="Times New Roman"/>
        </w:rPr>
        <w:t xml:space="preserve"> pismena.</w:t>
      </w:r>
    </w:p>
    <w:p w:rsidR="00476713" w:rsidRPr="00DB75DC" w:rsidRDefault="00476713" w:rsidP="00476713">
      <w:pPr>
        <w:spacing w:before="12" w:after="0" w:line="280" w:lineRule="exact"/>
        <w:rPr>
          <w:rFonts w:ascii="Times New Roman" w:hAnsi="Times New Roman"/>
        </w:rPr>
      </w:pPr>
    </w:p>
    <w:p w:rsidR="00476713" w:rsidRPr="00DB75DC" w:rsidRDefault="001C5560" w:rsidP="001C5560">
      <w:pPr>
        <w:spacing w:after="0" w:line="240" w:lineRule="auto"/>
        <w:ind w:right="76"/>
        <w:jc w:val="both"/>
        <w:rPr>
          <w:rFonts w:ascii="Times New Roman" w:hAnsi="Times New Roman"/>
        </w:rPr>
      </w:pPr>
      <w:r w:rsidRPr="00DB75DC">
        <w:rPr>
          <w:rFonts w:ascii="Times New Roman" w:hAnsi="Times New Roman"/>
        </w:rPr>
        <w:t xml:space="preserve">2.2. </w:t>
      </w:r>
      <w:r w:rsidR="00476713" w:rsidRPr="00DB75DC">
        <w:rPr>
          <w:rFonts w:ascii="Times New Roman" w:hAnsi="Times New Roman"/>
        </w:rPr>
        <w:t>Pismena se moraju uputiti na dokaziv način, odnosno na način da ugovorna strana koja je uputila pismeno raspolaže dokazom da je ugovorna strana kojoj je pismeno upućeno isto zaprimila (povratnica/dostavnica, izvješće o uspješnom slanju telefaksom</w:t>
      </w:r>
      <w:r w:rsidR="008B5581" w:rsidRPr="00DB75DC">
        <w:rPr>
          <w:rFonts w:ascii="Times New Roman" w:hAnsi="Times New Roman"/>
        </w:rPr>
        <w:t xml:space="preserve"> ili putem elektroničke pošte</w:t>
      </w:r>
      <w:r w:rsidR="00476713" w:rsidRPr="00DB75DC">
        <w:rPr>
          <w:rFonts w:ascii="Times New Roman" w:hAnsi="Times New Roman"/>
        </w:rPr>
        <w:t xml:space="preserve"> </w:t>
      </w:r>
      <w:r w:rsidR="008B5581" w:rsidRPr="00DB75DC">
        <w:rPr>
          <w:rFonts w:ascii="Times New Roman" w:hAnsi="Times New Roman"/>
        </w:rPr>
        <w:t xml:space="preserve">odnosno </w:t>
      </w:r>
      <w:r w:rsidR="00476713" w:rsidRPr="00DB75DC">
        <w:rPr>
          <w:rFonts w:ascii="Times New Roman" w:hAnsi="Times New Roman"/>
        </w:rPr>
        <w:t xml:space="preserve">potvrda o primitku dana od ugovorne strane kojoj je </w:t>
      </w:r>
      <w:r w:rsidR="00460897" w:rsidRPr="00DB75DC">
        <w:rPr>
          <w:rFonts w:ascii="Times New Roman" w:hAnsi="Times New Roman"/>
        </w:rPr>
        <w:t>pismeno upućeno u slučaju osobnog dostavljanja</w:t>
      </w:r>
      <w:r w:rsidR="00476713" w:rsidRPr="00DB75DC">
        <w:rPr>
          <w:rFonts w:ascii="Times New Roman" w:hAnsi="Times New Roman"/>
        </w:rPr>
        <w:t xml:space="preserve"> i sl.). U slučaju upućivanja pismena kombinacijom dopuštenih načina, relevantni rok </w:t>
      </w:r>
      <w:r w:rsidR="00BA078F" w:rsidRPr="00DB75DC">
        <w:rPr>
          <w:rFonts w:ascii="Times New Roman" w:hAnsi="Times New Roman"/>
        </w:rPr>
        <w:t>se računa u skladu s definicijom</w:t>
      </w:r>
      <w:r w:rsidR="00526D59" w:rsidRPr="00DB75DC">
        <w:rPr>
          <w:rFonts w:ascii="Times New Roman" w:hAnsi="Times New Roman"/>
        </w:rPr>
        <w:t xml:space="preserve"> iz članka 1</w:t>
      </w:r>
      <w:r w:rsidR="00C6348B" w:rsidRPr="00DB75DC">
        <w:rPr>
          <w:rFonts w:ascii="Times New Roman" w:hAnsi="Times New Roman"/>
        </w:rPr>
        <w:t>.</w:t>
      </w:r>
      <w:r w:rsidR="00526D59" w:rsidRPr="00DB75DC">
        <w:rPr>
          <w:rFonts w:ascii="Times New Roman" w:hAnsi="Times New Roman"/>
        </w:rPr>
        <w:t xml:space="preserve"> </w:t>
      </w:r>
      <w:r w:rsidR="00EC3605" w:rsidRPr="00DB75DC">
        <w:rPr>
          <w:rFonts w:ascii="Times New Roman" w:hAnsi="Times New Roman"/>
        </w:rPr>
        <w:t xml:space="preserve">točke </w:t>
      </w:r>
      <w:r w:rsidR="00C6348B" w:rsidRPr="00DB75DC">
        <w:rPr>
          <w:rFonts w:ascii="Times New Roman" w:hAnsi="Times New Roman"/>
        </w:rPr>
        <w:t>1.2.</w:t>
      </w:r>
      <w:r w:rsidR="00BA078F" w:rsidRPr="00DB75DC">
        <w:rPr>
          <w:rFonts w:ascii="Times New Roman" w:hAnsi="Times New Roman"/>
        </w:rPr>
        <w:t xml:space="preserve"> </w:t>
      </w:r>
      <w:r w:rsidR="00E76254" w:rsidRPr="00DB75DC">
        <w:rPr>
          <w:rFonts w:ascii="Times New Roman" w:hAnsi="Times New Roman"/>
        </w:rPr>
        <w:t>p</w:t>
      </w:r>
      <w:r w:rsidR="00920964" w:rsidRPr="00DB75DC">
        <w:rPr>
          <w:rFonts w:ascii="Times New Roman" w:hAnsi="Times New Roman"/>
        </w:rPr>
        <w:t>)</w:t>
      </w:r>
      <w:r w:rsidR="00EC3605" w:rsidRPr="00DB75DC">
        <w:rPr>
          <w:rFonts w:ascii="Times New Roman" w:hAnsi="Times New Roman"/>
        </w:rPr>
        <w:t xml:space="preserve"> ovih Općih uvjeta</w:t>
      </w:r>
      <w:r w:rsidR="00774240" w:rsidRPr="00DB75DC">
        <w:rPr>
          <w:rFonts w:ascii="Times New Roman" w:hAnsi="Times New Roman"/>
        </w:rPr>
        <w:t xml:space="preserve">. </w:t>
      </w:r>
    </w:p>
    <w:p w:rsidR="00476713" w:rsidRPr="00DB75DC" w:rsidRDefault="00476713" w:rsidP="007232D3">
      <w:pPr>
        <w:spacing w:after="0" w:line="240" w:lineRule="auto"/>
        <w:ind w:right="81"/>
        <w:jc w:val="both"/>
        <w:rPr>
          <w:rFonts w:ascii="Times New Roman" w:hAnsi="Times New Roman"/>
        </w:rPr>
      </w:pPr>
    </w:p>
    <w:p w:rsidR="00774240" w:rsidRPr="00DB75DC" w:rsidRDefault="0022324A" w:rsidP="001C5560">
      <w:pPr>
        <w:pStyle w:val="Odlomakpopisa"/>
        <w:numPr>
          <w:ilvl w:val="1"/>
          <w:numId w:val="39"/>
        </w:numPr>
        <w:spacing w:after="0" w:line="240" w:lineRule="auto"/>
        <w:jc w:val="both"/>
        <w:rPr>
          <w:rFonts w:ascii="Times New Roman" w:eastAsia="Times New Roman" w:hAnsi="Times New Roman"/>
          <w:u w:val="single"/>
          <w:lang w:bidi="ar-SA"/>
        </w:rPr>
      </w:pPr>
      <w:r w:rsidRPr="00DB75DC">
        <w:rPr>
          <w:rFonts w:ascii="Times New Roman" w:eastAsia="Times New Roman" w:hAnsi="Times New Roman"/>
          <w:u w:val="single"/>
          <w:lang w:bidi="ar-SA"/>
        </w:rPr>
        <w:t>Načini dostave K</w:t>
      </w:r>
      <w:r w:rsidR="00774240" w:rsidRPr="00DB75DC">
        <w:rPr>
          <w:rFonts w:ascii="Times New Roman" w:eastAsia="Times New Roman" w:hAnsi="Times New Roman"/>
          <w:u w:val="single"/>
          <w:lang w:bidi="ar-SA"/>
        </w:rPr>
        <w:t>orisniku</w:t>
      </w:r>
    </w:p>
    <w:p w:rsidR="00774240" w:rsidRPr="00DB75DC" w:rsidRDefault="00774240" w:rsidP="00774240">
      <w:pPr>
        <w:spacing w:after="0" w:line="240" w:lineRule="auto"/>
        <w:jc w:val="both"/>
        <w:rPr>
          <w:rFonts w:ascii="Times New Roman" w:eastAsia="Times New Roman" w:hAnsi="Times New Roman"/>
          <w:lang w:bidi="ar-SA"/>
        </w:rPr>
      </w:pP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w:t>
      </w:r>
      <w:r w:rsidR="00EC3605" w:rsidRPr="00DB75DC">
        <w:rPr>
          <w:rFonts w:ascii="Times New Roman" w:hAnsi="Times New Roman"/>
        </w:rPr>
        <w:t xml:space="preserve">pismena </w:t>
      </w:r>
      <w:r w:rsidRPr="00DB75DC">
        <w:rPr>
          <w:rFonts w:ascii="Times New Roman" w:hAnsi="Times New Roman"/>
        </w:rPr>
        <w:t xml:space="preserve">smatra </w:t>
      </w:r>
      <w:r w:rsidR="00EC3605" w:rsidRPr="00DB75DC">
        <w:rPr>
          <w:rFonts w:ascii="Times New Roman" w:hAnsi="Times New Roman"/>
        </w:rPr>
        <w:t xml:space="preserve">se </w:t>
      </w:r>
      <w:r w:rsidRPr="00DB75DC">
        <w:rPr>
          <w:rFonts w:ascii="Times New Roman" w:hAnsi="Times New Roman"/>
        </w:rPr>
        <w:t xml:space="preserve">obavljenom u trenutku kada je telefaks uređaj potvrdio njezinu isporuku. </w:t>
      </w: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poštom obavlja se slanjem </w:t>
      </w:r>
      <w:r w:rsidR="00EC3605" w:rsidRPr="00DB75DC">
        <w:rPr>
          <w:rFonts w:ascii="Times New Roman" w:hAnsi="Times New Roman"/>
        </w:rPr>
        <w:t>pismena</w:t>
      </w:r>
      <w:r w:rsidRPr="00DB75DC">
        <w:rPr>
          <w:rFonts w:ascii="Times New Roman" w:hAnsi="Times New Roman"/>
        </w:rPr>
        <w:t xml:space="preserve"> preporučeno s povratnicom te se smatra obavljenom u trenutku kada je </w:t>
      </w:r>
      <w:r w:rsidR="0022324A" w:rsidRPr="00DB75DC">
        <w:rPr>
          <w:rFonts w:ascii="Times New Roman" w:hAnsi="Times New Roman"/>
        </w:rPr>
        <w:t>K</w:t>
      </w:r>
      <w:r w:rsidRPr="00DB75DC">
        <w:rPr>
          <w:rFonts w:ascii="Times New Roman" w:hAnsi="Times New Roman"/>
        </w:rPr>
        <w:t xml:space="preserve">orisnik zaprimio </w:t>
      </w:r>
      <w:r w:rsidR="00EC3605" w:rsidRPr="00DB75DC">
        <w:rPr>
          <w:rFonts w:ascii="Times New Roman" w:hAnsi="Times New Roman"/>
        </w:rPr>
        <w:t>pismeno</w:t>
      </w:r>
      <w:r w:rsidRPr="00DB75DC">
        <w:rPr>
          <w:rFonts w:ascii="Times New Roman" w:hAnsi="Times New Roman"/>
        </w:rPr>
        <w:t xml:space="preserve">, što se dokazuje, ako je riječ o fizičkoj osobi potpisom na povratnici odnosno, potpisom ovlaštene osobe pravne osobe ili osobe koja je u pravnoj osobi zadužena za zaprimanje pismena. </w:t>
      </w: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w:t>
      </w:r>
      <w:r w:rsidR="00EC3605" w:rsidRPr="00DB75DC">
        <w:rPr>
          <w:rFonts w:ascii="Times New Roman" w:hAnsi="Times New Roman"/>
        </w:rPr>
        <w:t xml:space="preserve">pismena </w:t>
      </w:r>
      <w:r w:rsidRPr="00DB75DC">
        <w:rPr>
          <w:rFonts w:ascii="Times New Roman" w:hAnsi="Times New Roman"/>
        </w:rPr>
        <w:t>elektroničkim putem smatra se obavljenom u trenutku kada je njezino uspješno slanje (</w:t>
      </w:r>
      <w:proofErr w:type="spellStart"/>
      <w:r w:rsidRPr="00DB75DC">
        <w:rPr>
          <w:rFonts w:ascii="Times New Roman" w:hAnsi="Times New Roman"/>
        </w:rPr>
        <w:t>eng</w:t>
      </w:r>
      <w:proofErr w:type="spellEnd"/>
      <w:r w:rsidRPr="00DB75DC">
        <w:rPr>
          <w:rFonts w:ascii="Times New Roman" w:hAnsi="Times New Roman"/>
        </w:rPr>
        <w:t xml:space="preserve">. </w:t>
      </w:r>
      <w:proofErr w:type="spellStart"/>
      <w:r w:rsidRPr="00DB75DC">
        <w:rPr>
          <w:rFonts w:ascii="Times New Roman" w:hAnsi="Times New Roman"/>
        </w:rPr>
        <w:t>Delivery</w:t>
      </w:r>
      <w:proofErr w:type="spellEnd"/>
      <w:r w:rsidRPr="00DB75DC">
        <w:rPr>
          <w:rFonts w:ascii="Times New Roman" w:hAnsi="Times New Roman"/>
        </w:rPr>
        <w:t xml:space="preserve"> </w:t>
      </w:r>
      <w:proofErr w:type="spellStart"/>
      <w:r w:rsidRPr="00DB75DC">
        <w:rPr>
          <w:rFonts w:ascii="Times New Roman" w:hAnsi="Times New Roman"/>
        </w:rPr>
        <w:t>Receipt</w:t>
      </w:r>
      <w:proofErr w:type="spellEnd"/>
      <w:r w:rsidRPr="00DB75DC">
        <w:rPr>
          <w:rFonts w:ascii="Times New Roman" w:hAnsi="Times New Roman"/>
        </w:rPr>
        <w:t>) zabilježeno na poslužitelju za slanje takvih poruka.</w:t>
      </w:r>
    </w:p>
    <w:p w:rsidR="00774240" w:rsidRPr="00DB75DC" w:rsidRDefault="00774240" w:rsidP="00774240">
      <w:pPr>
        <w:pStyle w:val="Odlomakpopisa"/>
        <w:spacing w:after="0" w:line="240" w:lineRule="auto"/>
        <w:ind w:right="76"/>
        <w:jc w:val="both"/>
        <w:rPr>
          <w:rFonts w:ascii="Times New Roman" w:hAnsi="Times New Roman"/>
        </w:rPr>
      </w:pP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Ak</w:t>
      </w:r>
      <w:r w:rsidR="0022324A" w:rsidRPr="00DB75DC">
        <w:rPr>
          <w:rFonts w:ascii="Times New Roman" w:hAnsi="Times New Roman"/>
        </w:rPr>
        <w:t>o dosta</w:t>
      </w:r>
      <w:r w:rsidR="00E759FB" w:rsidRPr="00DB75DC">
        <w:rPr>
          <w:rFonts w:ascii="Times New Roman" w:hAnsi="Times New Roman"/>
        </w:rPr>
        <w:t>vu</w:t>
      </w:r>
      <w:r w:rsidR="0022324A" w:rsidRPr="00DB75DC">
        <w:rPr>
          <w:rFonts w:ascii="Times New Roman" w:hAnsi="Times New Roman"/>
        </w:rPr>
        <w:t xml:space="preserve"> </w:t>
      </w:r>
      <w:r w:rsidR="00EC3605" w:rsidRPr="00DB75DC">
        <w:rPr>
          <w:rFonts w:ascii="Times New Roman" w:hAnsi="Times New Roman"/>
        </w:rPr>
        <w:t xml:space="preserve">pismena </w:t>
      </w:r>
      <w:r w:rsidR="0022324A" w:rsidRPr="00DB75DC">
        <w:rPr>
          <w:rFonts w:ascii="Times New Roman" w:hAnsi="Times New Roman"/>
        </w:rPr>
        <w:t>K</w:t>
      </w:r>
      <w:r w:rsidRPr="00DB75DC">
        <w:rPr>
          <w:rFonts w:ascii="Times New Roman" w:hAnsi="Times New Roman"/>
        </w:rPr>
        <w:t>orisniku nije bil</w:t>
      </w:r>
      <w:r w:rsidR="00E759FB" w:rsidRPr="00DB75DC">
        <w:rPr>
          <w:rFonts w:ascii="Times New Roman" w:hAnsi="Times New Roman"/>
        </w:rPr>
        <w:t xml:space="preserve">o moguće </w:t>
      </w:r>
      <w:r w:rsidRPr="00DB75DC">
        <w:rPr>
          <w:rFonts w:ascii="Times New Roman" w:hAnsi="Times New Roman"/>
        </w:rPr>
        <w:t xml:space="preserve">obaviti na jedan od gore opisanih načina, </w:t>
      </w:r>
      <w:r w:rsidR="00EC3605" w:rsidRPr="00DB75DC">
        <w:rPr>
          <w:rFonts w:ascii="Times New Roman" w:hAnsi="Times New Roman"/>
        </w:rPr>
        <w:t>ista će se pokušati</w:t>
      </w:r>
      <w:r w:rsidRPr="00DB75DC">
        <w:rPr>
          <w:rFonts w:ascii="Times New Roman" w:hAnsi="Times New Roman"/>
        </w:rPr>
        <w:t xml:space="preserve"> </w:t>
      </w:r>
      <w:proofErr w:type="spellStart"/>
      <w:r w:rsidRPr="00DB75DC">
        <w:rPr>
          <w:rFonts w:ascii="Times New Roman" w:hAnsi="Times New Roman"/>
        </w:rPr>
        <w:t>pokušati</w:t>
      </w:r>
      <w:proofErr w:type="spellEnd"/>
      <w:r w:rsidRPr="00DB75DC">
        <w:rPr>
          <w:rFonts w:ascii="Times New Roman" w:hAnsi="Times New Roman"/>
        </w:rPr>
        <w:t xml:space="preserve"> obaviti na neki od preostalih, ponuđenih načina.</w:t>
      </w:r>
    </w:p>
    <w:p w:rsidR="00774240" w:rsidRPr="00DB75DC" w:rsidRDefault="00EC3605" w:rsidP="001C5560">
      <w:pPr>
        <w:spacing w:after="0" w:line="240" w:lineRule="auto"/>
        <w:ind w:right="76"/>
        <w:jc w:val="both"/>
        <w:rPr>
          <w:rFonts w:ascii="Times New Roman" w:hAnsi="Times New Roman"/>
        </w:rPr>
      </w:pPr>
      <w:r w:rsidRPr="00DB75DC">
        <w:rPr>
          <w:rFonts w:ascii="Times New Roman" w:hAnsi="Times New Roman"/>
        </w:rPr>
        <w:t>Isto</w:t>
      </w:r>
      <w:r w:rsidR="00774240" w:rsidRPr="00DB75DC">
        <w:rPr>
          <w:rFonts w:ascii="Times New Roman" w:hAnsi="Times New Roman"/>
        </w:rPr>
        <w:t xml:space="preserve"> </w:t>
      </w:r>
      <w:r w:rsidRPr="00DB75DC">
        <w:rPr>
          <w:rFonts w:ascii="Times New Roman" w:hAnsi="Times New Roman"/>
        </w:rPr>
        <w:t>pismeno</w:t>
      </w:r>
      <w:r w:rsidR="00774240" w:rsidRPr="00DB75DC">
        <w:rPr>
          <w:rFonts w:ascii="Times New Roman" w:hAnsi="Times New Roman"/>
        </w:rPr>
        <w:t xml:space="preserve"> može se dostavljati i kombinacijom gore opisanih načina, u kojem slučaju je, u svrhu dokazivanja njezina slanja,</w:t>
      </w:r>
      <w:r w:rsidRPr="00DB75DC">
        <w:rPr>
          <w:rFonts w:ascii="Times New Roman" w:hAnsi="Times New Roman"/>
        </w:rPr>
        <w:t xml:space="preserve"> dovoljno da je uspješno poslano</w:t>
      </w:r>
      <w:r w:rsidR="00774240" w:rsidRPr="00DB75DC">
        <w:rPr>
          <w:rFonts w:ascii="Times New Roman" w:hAnsi="Times New Roman"/>
        </w:rPr>
        <w:t xml:space="preserve"> samo na jedan od navedenih načina.</w:t>
      </w:r>
    </w:p>
    <w:p w:rsidR="00CF4EC0" w:rsidRPr="00DB75DC" w:rsidRDefault="00CF4EC0" w:rsidP="00774240">
      <w:pPr>
        <w:pStyle w:val="Odlomakpopisa"/>
        <w:spacing w:after="0" w:line="240" w:lineRule="auto"/>
        <w:ind w:right="76"/>
        <w:jc w:val="both"/>
        <w:rPr>
          <w:rFonts w:ascii="Times New Roman" w:hAnsi="Times New Roman"/>
        </w:rPr>
      </w:pP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Ako se </w:t>
      </w:r>
      <w:r w:rsidR="00EC3605" w:rsidRPr="00DB75DC">
        <w:rPr>
          <w:rFonts w:ascii="Times New Roman" w:hAnsi="Times New Roman"/>
        </w:rPr>
        <w:t>pismeno</w:t>
      </w:r>
      <w:r w:rsidRPr="00DB75DC">
        <w:rPr>
          <w:rFonts w:ascii="Times New Roman" w:hAnsi="Times New Roman"/>
        </w:rPr>
        <w:t xml:space="preserve"> nije mogl</w:t>
      </w:r>
      <w:r w:rsidR="00EC3605" w:rsidRPr="00DB75DC">
        <w:rPr>
          <w:rFonts w:ascii="Times New Roman" w:hAnsi="Times New Roman"/>
        </w:rPr>
        <w:t>o</w:t>
      </w:r>
      <w:r w:rsidRPr="00DB75DC">
        <w:rPr>
          <w:rFonts w:ascii="Times New Roman" w:hAnsi="Times New Roman"/>
        </w:rPr>
        <w:t xml:space="preserve"> dostaviti na niti jedan od opisanih načina,</w:t>
      </w:r>
      <w:r w:rsidR="004D1F2A" w:rsidRPr="00DB75DC">
        <w:rPr>
          <w:rFonts w:ascii="Times New Roman" w:hAnsi="Times New Roman"/>
        </w:rPr>
        <w:t xml:space="preserve"> smatra se da je dostava obavljena protekom </w:t>
      </w:r>
      <w:r w:rsidRPr="00DB75DC">
        <w:rPr>
          <w:rFonts w:ascii="Times New Roman" w:hAnsi="Times New Roman"/>
        </w:rPr>
        <w:t>6</w:t>
      </w:r>
      <w:r w:rsidR="001736D4" w:rsidRPr="00DB75DC">
        <w:rPr>
          <w:rFonts w:ascii="Times New Roman" w:hAnsi="Times New Roman"/>
        </w:rPr>
        <w:t xml:space="preserve"> </w:t>
      </w:r>
      <w:r w:rsidRPr="00DB75DC">
        <w:rPr>
          <w:rFonts w:ascii="Times New Roman" w:hAnsi="Times New Roman"/>
        </w:rPr>
        <w:t xml:space="preserve">radnih dana od dana kada je po prvi put </w:t>
      </w:r>
      <w:r w:rsidR="00EC3605" w:rsidRPr="00DB75DC">
        <w:rPr>
          <w:rFonts w:ascii="Times New Roman" w:hAnsi="Times New Roman"/>
        </w:rPr>
        <w:t>pismeno</w:t>
      </w:r>
      <w:r w:rsidR="0026279B" w:rsidRPr="00DB75DC">
        <w:rPr>
          <w:rFonts w:ascii="Times New Roman" w:hAnsi="Times New Roman"/>
        </w:rPr>
        <w:t xml:space="preserve"> odaslan</w:t>
      </w:r>
      <w:r w:rsidR="00EC3605" w:rsidRPr="00DB75DC">
        <w:rPr>
          <w:rFonts w:ascii="Times New Roman" w:hAnsi="Times New Roman"/>
        </w:rPr>
        <w:t>o</w:t>
      </w:r>
      <w:r w:rsidR="0026279B" w:rsidRPr="00DB75DC">
        <w:rPr>
          <w:rFonts w:ascii="Times New Roman" w:hAnsi="Times New Roman"/>
        </w:rPr>
        <w:t xml:space="preserve"> </w:t>
      </w:r>
      <w:r w:rsidRPr="00DB75DC">
        <w:rPr>
          <w:rFonts w:ascii="Times New Roman" w:hAnsi="Times New Roman"/>
        </w:rPr>
        <w:t>na telefaks i/ili adresu elektroničke pošte i/ili adresu i/</w:t>
      </w:r>
      <w:r w:rsidR="0022324A" w:rsidRPr="00DB75DC">
        <w:rPr>
          <w:rFonts w:ascii="Times New Roman" w:hAnsi="Times New Roman"/>
        </w:rPr>
        <w:t>ili ovlaštenoj osobi koje je K</w:t>
      </w:r>
      <w:r w:rsidRPr="00DB75DC">
        <w:rPr>
          <w:rFonts w:ascii="Times New Roman" w:hAnsi="Times New Roman"/>
        </w:rPr>
        <w:t>orisnik naznačio u pisa</w:t>
      </w:r>
      <w:r w:rsidR="008A4B39" w:rsidRPr="00DB75DC">
        <w:rPr>
          <w:rFonts w:ascii="Times New Roman" w:hAnsi="Times New Roman"/>
        </w:rPr>
        <w:t xml:space="preserve">noj obavijesti </w:t>
      </w:r>
      <w:r w:rsidR="0020128A" w:rsidRPr="00DB75DC">
        <w:rPr>
          <w:rFonts w:ascii="Times New Roman" w:hAnsi="Times New Roman"/>
        </w:rPr>
        <w:t>drugoj ugovornoj strani</w:t>
      </w:r>
      <w:r w:rsidRPr="00DB75DC">
        <w:rPr>
          <w:rFonts w:ascii="Times New Roman" w:hAnsi="Times New Roman"/>
        </w:rPr>
        <w:t>.</w:t>
      </w:r>
    </w:p>
    <w:p w:rsidR="00EC3605" w:rsidRPr="00DB75DC" w:rsidRDefault="00EC3605" w:rsidP="001C5560">
      <w:pPr>
        <w:spacing w:after="0" w:line="240" w:lineRule="auto"/>
        <w:ind w:right="76"/>
        <w:jc w:val="both"/>
        <w:rPr>
          <w:rFonts w:ascii="Times New Roman" w:hAnsi="Times New Roman"/>
        </w:rPr>
      </w:pPr>
      <w:r w:rsidRPr="00DB75DC">
        <w:rPr>
          <w:rFonts w:ascii="Times New Roman" w:hAnsi="Times New Roman"/>
        </w:rPr>
        <w:t>Korisnika se o izvršenoj dostavi obavještava stavljanjem obavijesti na oglasnu ploču tijela koje je vršilo dostavu. Navedena obavijest sadržava podatke o pismenu koje se dostavljalo, datum</w:t>
      </w:r>
      <w:r w:rsidR="00E759FB" w:rsidRPr="00DB75DC">
        <w:rPr>
          <w:rFonts w:ascii="Times New Roman" w:hAnsi="Times New Roman"/>
        </w:rPr>
        <w:t>u kada je dostava pismena po pr</w:t>
      </w:r>
      <w:r w:rsidRPr="00DB75DC">
        <w:rPr>
          <w:rFonts w:ascii="Times New Roman" w:hAnsi="Times New Roman"/>
        </w:rPr>
        <w:t xml:space="preserve">vi put </w:t>
      </w:r>
      <w:proofErr w:type="spellStart"/>
      <w:r w:rsidRPr="00DB75DC">
        <w:rPr>
          <w:rFonts w:ascii="Times New Roman" w:hAnsi="Times New Roman"/>
        </w:rPr>
        <w:t>pokušana</w:t>
      </w:r>
      <w:proofErr w:type="spellEnd"/>
      <w:r w:rsidRPr="00DB75DC">
        <w:rPr>
          <w:rFonts w:ascii="Times New Roman" w:hAnsi="Times New Roman"/>
        </w:rPr>
        <w:t xml:space="preserve"> i na koji način, datumima</w:t>
      </w:r>
      <w:r w:rsidR="00CF4EC0" w:rsidRPr="00DB75DC">
        <w:rPr>
          <w:rFonts w:ascii="Times New Roman" w:hAnsi="Times New Roman"/>
        </w:rPr>
        <w:t xml:space="preserve"> kada se pismeno pokušalo ponovo dostaviti i na koji način te datumu </w:t>
      </w:r>
      <w:r w:rsidR="001554B2" w:rsidRPr="00DB75DC">
        <w:rPr>
          <w:rFonts w:ascii="Times New Roman" w:hAnsi="Times New Roman"/>
        </w:rPr>
        <w:t>s kojim se dostava smatra obavljenom</w:t>
      </w:r>
      <w:r w:rsidR="00CF4EC0" w:rsidRPr="00DB75DC">
        <w:rPr>
          <w:rFonts w:ascii="Times New Roman" w:hAnsi="Times New Roman"/>
        </w:rPr>
        <w:t>.</w:t>
      </w:r>
      <w:r w:rsidRPr="00DB75DC">
        <w:rPr>
          <w:rFonts w:ascii="Times New Roman" w:hAnsi="Times New Roman"/>
        </w:rPr>
        <w:t xml:space="preserve"> </w:t>
      </w:r>
    </w:p>
    <w:p w:rsidR="00774240" w:rsidRPr="00DB75DC" w:rsidRDefault="00774240" w:rsidP="0020128A">
      <w:pPr>
        <w:spacing w:after="0" w:line="240" w:lineRule="auto"/>
        <w:ind w:right="76"/>
        <w:jc w:val="both"/>
        <w:rPr>
          <w:rFonts w:ascii="Times New Roman" w:hAnsi="Times New Roman"/>
        </w:rPr>
      </w:pPr>
    </w:p>
    <w:p w:rsidR="00774240" w:rsidRPr="00DB75DC" w:rsidRDefault="00774240" w:rsidP="001C5560">
      <w:pPr>
        <w:pStyle w:val="Odlomakpopisa"/>
        <w:numPr>
          <w:ilvl w:val="1"/>
          <w:numId w:val="39"/>
        </w:numPr>
        <w:spacing w:after="0" w:line="240" w:lineRule="auto"/>
        <w:jc w:val="both"/>
        <w:rPr>
          <w:rFonts w:ascii="Times New Roman" w:eastAsia="Times New Roman" w:hAnsi="Times New Roman"/>
          <w:u w:val="single"/>
          <w:lang w:bidi="ar-SA"/>
        </w:rPr>
      </w:pPr>
      <w:r w:rsidRPr="00DB75DC">
        <w:rPr>
          <w:rFonts w:ascii="Times New Roman" w:eastAsia="Times New Roman" w:hAnsi="Times New Roman"/>
          <w:u w:val="single"/>
          <w:lang w:bidi="ar-SA"/>
        </w:rPr>
        <w:t xml:space="preserve">Načini dostave </w:t>
      </w:r>
      <w:r w:rsidR="00D44CBD" w:rsidRPr="00DB75DC">
        <w:rPr>
          <w:rFonts w:ascii="Times New Roman" w:eastAsia="Times New Roman" w:hAnsi="Times New Roman"/>
          <w:u w:val="single"/>
          <w:lang w:bidi="ar-SA"/>
        </w:rPr>
        <w:t>PT u 1 i PT-u 2</w:t>
      </w:r>
    </w:p>
    <w:p w:rsidR="00CF4EC0" w:rsidRPr="00DB75DC" w:rsidRDefault="00CF4EC0" w:rsidP="001C5560">
      <w:pPr>
        <w:spacing w:after="0" w:line="240" w:lineRule="auto"/>
        <w:ind w:right="76"/>
        <w:jc w:val="both"/>
        <w:rPr>
          <w:rFonts w:ascii="Times New Roman" w:hAnsi="Times New Roman"/>
        </w:rPr>
      </w:pPr>
    </w:p>
    <w:p w:rsidR="00774240" w:rsidRPr="00DB75DC" w:rsidRDefault="00C718E3" w:rsidP="001C5560">
      <w:pPr>
        <w:spacing w:after="0" w:line="240" w:lineRule="auto"/>
        <w:ind w:right="76"/>
        <w:jc w:val="both"/>
        <w:rPr>
          <w:rFonts w:ascii="Times New Roman" w:hAnsi="Times New Roman"/>
        </w:rPr>
      </w:pPr>
      <w:r w:rsidRPr="00DB75DC">
        <w:rPr>
          <w:rFonts w:ascii="Times New Roman" w:hAnsi="Times New Roman"/>
        </w:rPr>
        <w:t xml:space="preserve">Korisnik </w:t>
      </w:r>
      <w:r w:rsidR="00774240" w:rsidRPr="00DB75DC">
        <w:rPr>
          <w:rFonts w:ascii="Times New Roman" w:hAnsi="Times New Roman"/>
        </w:rPr>
        <w:t xml:space="preserve">dostavlja pisanu dokumentaciju </w:t>
      </w:r>
      <w:r w:rsidR="001736D4" w:rsidRPr="00DB75DC">
        <w:rPr>
          <w:rFonts w:ascii="Times New Roman" w:hAnsi="Times New Roman"/>
        </w:rPr>
        <w:t>drugoj ugovornoj strani</w:t>
      </w:r>
      <w:r w:rsidR="00774240" w:rsidRPr="00DB75DC">
        <w:rPr>
          <w:rFonts w:ascii="Times New Roman" w:hAnsi="Times New Roman"/>
        </w:rPr>
        <w:t xml:space="preserve"> telefaksom i/ili poštom i/ili predajom pisarnici uz potvrdu primitka i/ili elektroničkim putem</w:t>
      </w:r>
      <w:r w:rsidRPr="00DB75DC">
        <w:rPr>
          <w:rFonts w:ascii="Times New Roman" w:hAnsi="Times New Roman"/>
        </w:rPr>
        <w:t>, osim ako u Posebnim uvjetima Ugovora nije navedeno drugačije</w:t>
      </w:r>
      <w:r w:rsidR="00774240" w:rsidRPr="00DB75DC">
        <w:rPr>
          <w:rFonts w:ascii="Times New Roman" w:hAnsi="Times New Roman"/>
        </w:rPr>
        <w:t>.</w:t>
      </w:r>
      <w:r w:rsidR="00CF4EC0" w:rsidRPr="00DB75DC">
        <w:rPr>
          <w:rFonts w:ascii="Times New Roman" w:hAnsi="Times New Roman"/>
        </w:rPr>
        <w:t xml:space="preserve"> Korisnik dostavlja dokumentaciju potpisanu od strane za to ovlaštene osobe (sam Korisnik ili osoba koja je za navedeno ovlaštena propisom ili za tu svrhu izdanom punomoći) s punomoći, ako je primjenjivo, u skeniranoj verziji (kod dostave elektroničkim putem). </w:t>
      </w: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telefaksom smatra se obavljenom u trenutku kada je telefaks uređaj potvrdio njezinu isporuku. </w:t>
      </w: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Dostava poštom obavlja se slanjem dokumenta preporučeno s povratnicom.</w:t>
      </w: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Dostava predajom dokumentacije pisarnici, smatra se obavljenom njezinim urudžbiranjem od strane ovlaštene osobe, uz istovremenu potvrdu njezina primitka (prijamni štambilj).</w:t>
      </w:r>
    </w:p>
    <w:p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Dostava obavijesti elektroničkim putem smatra se obavljenom u trenutku kada je njezino uspješno slanje (</w:t>
      </w:r>
      <w:proofErr w:type="spellStart"/>
      <w:r w:rsidRPr="00DB75DC">
        <w:rPr>
          <w:rFonts w:ascii="Times New Roman" w:hAnsi="Times New Roman"/>
        </w:rPr>
        <w:t>eng</w:t>
      </w:r>
      <w:proofErr w:type="spellEnd"/>
      <w:r w:rsidRPr="00DB75DC">
        <w:rPr>
          <w:rFonts w:ascii="Times New Roman" w:hAnsi="Times New Roman"/>
        </w:rPr>
        <w:t xml:space="preserve">. </w:t>
      </w:r>
      <w:proofErr w:type="spellStart"/>
      <w:r w:rsidRPr="00DB75DC">
        <w:rPr>
          <w:rFonts w:ascii="Times New Roman" w:hAnsi="Times New Roman"/>
        </w:rPr>
        <w:t>Delivery</w:t>
      </w:r>
      <w:proofErr w:type="spellEnd"/>
      <w:r w:rsidRPr="00DB75DC">
        <w:rPr>
          <w:rFonts w:ascii="Times New Roman" w:hAnsi="Times New Roman"/>
        </w:rPr>
        <w:t xml:space="preserve"> </w:t>
      </w:r>
      <w:proofErr w:type="spellStart"/>
      <w:r w:rsidRPr="00DB75DC">
        <w:rPr>
          <w:rFonts w:ascii="Times New Roman" w:hAnsi="Times New Roman"/>
        </w:rPr>
        <w:t>Receipt</w:t>
      </w:r>
      <w:proofErr w:type="spellEnd"/>
      <w:r w:rsidRPr="00DB75DC">
        <w:rPr>
          <w:rFonts w:ascii="Times New Roman" w:hAnsi="Times New Roman"/>
        </w:rPr>
        <w:t xml:space="preserve">) zabilježeno na poslužitelju za slanje takvih poruka. </w:t>
      </w:r>
    </w:p>
    <w:p w:rsidR="00E51E42" w:rsidRPr="00DB75DC" w:rsidRDefault="00E51E42" w:rsidP="001C5560">
      <w:pPr>
        <w:spacing w:after="0" w:line="240" w:lineRule="auto"/>
        <w:ind w:right="76"/>
        <w:jc w:val="both"/>
        <w:rPr>
          <w:rFonts w:ascii="Times New Roman" w:hAnsi="Times New Roman"/>
        </w:rPr>
      </w:pPr>
    </w:p>
    <w:p w:rsidR="00CF4EC0" w:rsidRPr="00DB75DC" w:rsidRDefault="001C5560" w:rsidP="001C5560">
      <w:pPr>
        <w:spacing w:after="0" w:line="240" w:lineRule="auto"/>
        <w:ind w:right="76"/>
        <w:jc w:val="both"/>
        <w:rPr>
          <w:rFonts w:ascii="Times New Roman" w:hAnsi="Times New Roman"/>
        </w:rPr>
      </w:pPr>
      <w:r w:rsidRPr="00DB75DC">
        <w:rPr>
          <w:rFonts w:ascii="Times New Roman" w:hAnsi="Times New Roman"/>
        </w:rPr>
        <w:t>2.5.</w:t>
      </w:r>
      <w:r w:rsidR="004E245E" w:rsidRPr="00DB75DC">
        <w:rPr>
          <w:rFonts w:ascii="Times New Roman" w:hAnsi="Times New Roman"/>
        </w:rPr>
        <w:t xml:space="preserve"> </w:t>
      </w:r>
      <w:r w:rsidR="00E51E42" w:rsidRPr="00DB75DC">
        <w:rPr>
          <w:rFonts w:ascii="Times New Roman" w:hAnsi="Times New Roman"/>
        </w:rPr>
        <w:t>Ugovorne strane odredit će svoje predstavnike s kojima se odvija komunikacija za potrebe izvršenja Ugovora</w:t>
      </w:r>
      <w:r w:rsidR="00526D59" w:rsidRPr="00DB75DC">
        <w:rPr>
          <w:rFonts w:ascii="Times New Roman" w:hAnsi="Times New Roman"/>
        </w:rPr>
        <w:t>,</w:t>
      </w:r>
      <w:r w:rsidR="007566AA" w:rsidRPr="00DB75DC">
        <w:rPr>
          <w:rFonts w:ascii="Times New Roman" w:hAnsi="Times New Roman"/>
        </w:rPr>
        <w:t xml:space="preserve"> koji su ujedno ovlašteni za primanje pismena</w:t>
      </w:r>
      <w:r w:rsidR="00E51E42" w:rsidRPr="00DB75DC">
        <w:rPr>
          <w:rFonts w:ascii="Times New Roman" w:hAnsi="Times New Roman"/>
        </w:rPr>
        <w:t xml:space="preserve">. </w:t>
      </w:r>
      <w:r w:rsidR="007566AA" w:rsidRPr="00DB75DC">
        <w:rPr>
          <w:rFonts w:ascii="Times New Roman" w:hAnsi="Times New Roman"/>
        </w:rPr>
        <w:t>Osim ovlaštenim predstavni</w:t>
      </w:r>
      <w:r w:rsidR="00CF4EC0" w:rsidRPr="00DB75DC">
        <w:rPr>
          <w:rFonts w:ascii="Times New Roman" w:hAnsi="Times New Roman"/>
        </w:rPr>
        <w:t xml:space="preserve">cima pismena se mogu upućivati </w:t>
      </w:r>
      <w:r w:rsidR="007566AA" w:rsidRPr="00DB75DC">
        <w:rPr>
          <w:rFonts w:ascii="Times New Roman" w:hAnsi="Times New Roman"/>
        </w:rPr>
        <w:t>i ugovornim stranama</w:t>
      </w:r>
      <w:r w:rsidR="00CF4EC0" w:rsidRPr="00DB75DC">
        <w:rPr>
          <w:rFonts w:ascii="Times New Roman" w:hAnsi="Times New Roman"/>
        </w:rPr>
        <w:t>.</w:t>
      </w:r>
    </w:p>
    <w:p w:rsidR="00E51E42" w:rsidRPr="00DB75DC" w:rsidRDefault="00CF4EC0" w:rsidP="001C5560">
      <w:pPr>
        <w:spacing w:after="0" w:line="240" w:lineRule="auto"/>
        <w:ind w:right="76"/>
        <w:jc w:val="both"/>
        <w:rPr>
          <w:rFonts w:ascii="Times New Roman" w:hAnsi="Times New Roman"/>
        </w:rPr>
      </w:pPr>
      <w:r w:rsidRPr="00DB75DC">
        <w:rPr>
          <w:rFonts w:ascii="Times New Roman" w:hAnsi="Times New Roman"/>
        </w:rPr>
        <w:t xml:space="preserve">Pismena se dostavljaju </w:t>
      </w:r>
      <w:r w:rsidR="007566AA" w:rsidRPr="00DB75DC">
        <w:rPr>
          <w:rFonts w:ascii="Times New Roman" w:hAnsi="Times New Roman"/>
        </w:rPr>
        <w:t>uz naznaku</w:t>
      </w:r>
      <w:r w:rsidR="00E51E42" w:rsidRPr="00DB75DC">
        <w:rPr>
          <w:rFonts w:ascii="Times New Roman" w:hAnsi="Times New Roman"/>
        </w:rPr>
        <w:t xml:space="preserve"> </w:t>
      </w:r>
      <w:r w:rsidR="00ED468D" w:rsidRPr="00DB75DC">
        <w:rPr>
          <w:rFonts w:ascii="Times New Roman" w:hAnsi="Times New Roman"/>
        </w:rPr>
        <w:t>referentnog</w:t>
      </w:r>
      <w:r w:rsidR="00E51E42" w:rsidRPr="00DB75DC">
        <w:rPr>
          <w:rFonts w:ascii="Times New Roman" w:hAnsi="Times New Roman"/>
        </w:rPr>
        <w:t xml:space="preserve"> broj</w:t>
      </w:r>
      <w:r w:rsidR="007566AA" w:rsidRPr="00DB75DC">
        <w:rPr>
          <w:rFonts w:ascii="Times New Roman" w:hAnsi="Times New Roman"/>
        </w:rPr>
        <w:t>a</w:t>
      </w:r>
      <w:r w:rsidR="00E51E42" w:rsidRPr="00DB75DC">
        <w:rPr>
          <w:rFonts w:ascii="Times New Roman" w:hAnsi="Times New Roman"/>
        </w:rPr>
        <w:t xml:space="preserve"> </w:t>
      </w:r>
      <w:r w:rsidR="00DF5F1B" w:rsidRPr="00DB75DC">
        <w:rPr>
          <w:rFonts w:ascii="Times New Roman" w:hAnsi="Times New Roman"/>
        </w:rPr>
        <w:t>Ugovora</w:t>
      </w:r>
      <w:r w:rsidR="00E51E42" w:rsidRPr="00DB75DC">
        <w:rPr>
          <w:rFonts w:ascii="Times New Roman" w:hAnsi="Times New Roman"/>
        </w:rPr>
        <w:t>.</w:t>
      </w:r>
    </w:p>
    <w:p w:rsidR="00CF4EC0" w:rsidRPr="00DB75DC" w:rsidRDefault="00CF4EC0" w:rsidP="00CF4EC0">
      <w:pPr>
        <w:pStyle w:val="Odlomakpopisa"/>
        <w:spacing w:after="0" w:line="240" w:lineRule="auto"/>
        <w:ind w:right="79"/>
        <w:jc w:val="both"/>
        <w:rPr>
          <w:rFonts w:ascii="Times New Roman" w:hAnsi="Times New Roman"/>
        </w:rPr>
      </w:pPr>
    </w:p>
    <w:p w:rsidR="0020128A" w:rsidRPr="00DB75DC" w:rsidRDefault="0020128A" w:rsidP="0020128A">
      <w:pPr>
        <w:pStyle w:val="Odlomakpopisa"/>
        <w:spacing w:after="0" w:line="240" w:lineRule="auto"/>
        <w:ind w:right="79"/>
        <w:jc w:val="both"/>
        <w:rPr>
          <w:rFonts w:ascii="Times New Roman" w:hAnsi="Times New Roman"/>
        </w:rPr>
      </w:pPr>
    </w:p>
    <w:p w:rsidR="00AA31B3" w:rsidRPr="00DB75DC" w:rsidRDefault="00AA31B3" w:rsidP="00AA31B3">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3</w:t>
      </w:r>
      <w:r w:rsidRPr="00DB75DC">
        <w:rPr>
          <w:rFonts w:ascii="Times New Roman" w:hAnsi="Times New Roman"/>
        </w:rPr>
        <w:t>. PRISTUP PODA</w:t>
      </w:r>
      <w:r w:rsidR="0026279B" w:rsidRPr="00DB75DC">
        <w:rPr>
          <w:rFonts w:ascii="Times New Roman" w:hAnsi="Times New Roman"/>
        </w:rPr>
        <w:t>T</w:t>
      </w:r>
      <w:r w:rsidRPr="00DB75DC">
        <w:rPr>
          <w:rFonts w:ascii="Times New Roman" w:hAnsi="Times New Roman"/>
        </w:rPr>
        <w:t>CIMA I ZAŠTITA OSOBNIH PODATAKA</w:t>
      </w:r>
    </w:p>
    <w:p w:rsidR="009327EE" w:rsidRPr="00DB75DC" w:rsidRDefault="009327EE" w:rsidP="009327EE">
      <w:pPr>
        <w:spacing w:after="0" w:line="240" w:lineRule="auto"/>
        <w:jc w:val="both"/>
        <w:rPr>
          <w:rFonts w:ascii="Times New Roman" w:hAnsi="Times New Roman"/>
        </w:rPr>
      </w:pPr>
    </w:p>
    <w:p w:rsidR="00032594" w:rsidRPr="00DB75DC" w:rsidRDefault="00C456A1" w:rsidP="001C5560">
      <w:pPr>
        <w:spacing w:after="0" w:line="240" w:lineRule="auto"/>
        <w:ind w:right="76"/>
        <w:jc w:val="both"/>
        <w:rPr>
          <w:rFonts w:ascii="Times New Roman" w:hAnsi="Times New Roman"/>
        </w:rPr>
      </w:pPr>
      <w:r w:rsidRPr="00DB75DC">
        <w:rPr>
          <w:rFonts w:ascii="Times New Roman" w:hAnsi="Times New Roman"/>
        </w:rPr>
        <w:t xml:space="preserve">3.1. </w:t>
      </w:r>
      <w:r w:rsidR="00032594" w:rsidRPr="00DB75DC">
        <w:rPr>
          <w:rFonts w:ascii="Times New Roman" w:hAnsi="Times New Roman"/>
        </w:rPr>
        <w:t xml:space="preserve">Ugovorne strane su </w:t>
      </w:r>
      <w:r w:rsidR="0092716E" w:rsidRPr="00DB75DC">
        <w:rPr>
          <w:rFonts w:ascii="Times New Roman" w:hAnsi="Times New Roman"/>
        </w:rPr>
        <w:t>obvezne</w:t>
      </w:r>
      <w:r w:rsidR="00032594" w:rsidRPr="00DB75DC">
        <w:rPr>
          <w:rFonts w:ascii="Times New Roman" w:hAnsi="Times New Roman"/>
        </w:rPr>
        <w:t xml:space="preserve"> čuvati one podatke koji su sukladno primjenjivim propisima označeni kao tajni, </w:t>
      </w:r>
      <w:r w:rsidR="008B76F0" w:rsidRPr="00DB75DC">
        <w:rPr>
          <w:rFonts w:ascii="Times New Roman" w:hAnsi="Times New Roman"/>
        </w:rPr>
        <w:t xml:space="preserve">uključujući </w:t>
      </w:r>
      <w:r w:rsidR="00032594" w:rsidRPr="00DB75DC">
        <w:rPr>
          <w:rFonts w:ascii="Times New Roman" w:hAnsi="Times New Roman"/>
        </w:rPr>
        <w:t xml:space="preserve">podatke koji su označeni kao poslovna tajna. </w:t>
      </w:r>
    </w:p>
    <w:p w:rsidR="00032594" w:rsidRPr="00DB75DC" w:rsidRDefault="00032594" w:rsidP="001C5560">
      <w:pPr>
        <w:pStyle w:val="Odlomakpopisa"/>
        <w:spacing w:after="0" w:line="240" w:lineRule="auto"/>
        <w:ind w:right="76"/>
        <w:jc w:val="both"/>
        <w:rPr>
          <w:rFonts w:ascii="Times New Roman" w:hAnsi="Times New Roman"/>
        </w:rPr>
      </w:pPr>
    </w:p>
    <w:p w:rsidR="00032594" w:rsidRPr="00DB75DC" w:rsidRDefault="00CF4EC0" w:rsidP="001C5560">
      <w:pPr>
        <w:spacing w:after="0" w:line="240" w:lineRule="auto"/>
        <w:ind w:right="76"/>
        <w:jc w:val="both"/>
        <w:rPr>
          <w:rFonts w:ascii="Times New Roman" w:hAnsi="Times New Roman"/>
        </w:rPr>
      </w:pPr>
      <w:r w:rsidRPr="00DB75DC">
        <w:rPr>
          <w:rFonts w:ascii="Times New Roman" w:hAnsi="Times New Roman"/>
        </w:rPr>
        <w:t xml:space="preserve">3.2. </w:t>
      </w:r>
      <w:r w:rsidR="00032594" w:rsidRPr="00DB75DC">
        <w:rPr>
          <w:rFonts w:ascii="Times New Roman" w:hAnsi="Times New Roman"/>
        </w:rPr>
        <w:t xml:space="preserve">Korisnik je </w:t>
      </w:r>
      <w:r w:rsidR="0020128A" w:rsidRPr="00DB75DC">
        <w:rPr>
          <w:rFonts w:ascii="Times New Roman" w:hAnsi="Times New Roman"/>
        </w:rPr>
        <w:t xml:space="preserve">obvezan čuvati </w:t>
      </w:r>
      <w:r w:rsidR="00032594" w:rsidRPr="00DB75DC">
        <w:rPr>
          <w:rFonts w:ascii="Times New Roman" w:hAnsi="Times New Roman"/>
        </w:rPr>
        <w:t>podatke</w:t>
      </w:r>
      <w:r w:rsidR="0020128A" w:rsidRPr="00DB75DC">
        <w:rPr>
          <w:rFonts w:ascii="Times New Roman" w:hAnsi="Times New Roman"/>
        </w:rPr>
        <w:t xml:space="preserve"> koji imaju oznaku povjerljivosti,</w:t>
      </w:r>
      <w:r w:rsidR="00032594" w:rsidRPr="00DB75DC">
        <w:rPr>
          <w:rFonts w:ascii="Times New Roman" w:hAnsi="Times New Roman"/>
        </w:rPr>
        <w:t xml:space="preserve"> za vrijeme izvršavanja Ugovora te 5 godina nakon njegovog izvršenja te ih ne smije </w:t>
      </w:r>
      <w:r w:rsidR="0020128A" w:rsidRPr="00DB75DC">
        <w:rPr>
          <w:rFonts w:ascii="Times New Roman" w:hAnsi="Times New Roman"/>
        </w:rPr>
        <w:t xml:space="preserve">davati </w:t>
      </w:r>
      <w:r w:rsidR="00032594" w:rsidRPr="00DB75DC">
        <w:rPr>
          <w:rFonts w:ascii="Times New Roman" w:hAnsi="Times New Roman"/>
        </w:rPr>
        <w:t>trećim</w:t>
      </w:r>
      <w:r w:rsidR="0020128A" w:rsidRPr="00DB75DC">
        <w:rPr>
          <w:rFonts w:ascii="Times New Roman" w:hAnsi="Times New Roman"/>
        </w:rPr>
        <w:t xml:space="preserve"> osobama</w:t>
      </w:r>
      <w:r w:rsidR="00032594" w:rsidRPr="00DB75DC">
        <w:rPr>
          <w:rFonts w:ascii="Times New Roman" w:hAnsi="Times New Roman"/>
        </w:rPr>
        <w:t xml:space="preserve"> bez prethodnog pristanka PT</w:t>
      </w:r>
      <w:r w:rsidRPr="00DB75DC">
        <w:rPr>
          <w:rFonts w:ascii="Times New Roman" w:hAnsi="Times New Roman"/>
        </w:rPr>
        <w:t xml:space="preserve"> </w:t>
      </w:r>
      <w:r w:rsidR="0020128A" w:rsidRPr="00DB75DC">
        <w:rPr>
          <w:rFonts w:ascii="Times New Roman" w:hAnsi="Times New Roman"/>
        </w:rPr>
        <w:t xml:space="preserve">- a </w:t>
      </w:r>
      <w:r w:rsidR="00032594" w:rsidRPr="00DB75DC">
        <w:rPr>
          <w:rFonts w:ascii="Times New Roman" w:hAnsi="Times New Roman"/>
        </w:rPr>
        <w:t xml:space="preserve">2. Obveza povjerljivosti ne odnosi se na podatke koje je Korisnik </w:t>
      </w:r>
      <w:r w:rsidR="0020128A" w:rsidRPr="00DB75DC">
        <w:rPr>
          <w:rFonts w:ascii="Times New Roman" w:hAnsi="Times New Roman"/>
        </w:rPr>
        <w:t xml:space="preserve">obvezan </w:t>
      </w:r>
      <w:r w:rsidR="00032594" w:rsidRPr="00DB75DC">
        <w:rPr>
          <w:rFonts w:ascii="Times New Roman" w:hAnsi="Times New Roman"/>
        </w:rPr>
        <w:t>objaviti radi poštivanja načela transparentnosti u provedbi projekta</w:t>
      </w:r>
      <w:r w:rsidR="00672D3E" w:rsidRPr="00DB75DC">
        <w:rPr>
          <w:rFonts w:ascii="Times New Roman" w:hAnsi="Times New Roman"/>
        </w:rPr>
        <w:t xml:space="preserve"> te udovoljavanja zahtjevima javnosti i vidljivosti u skladu s Uredbom (EU) 1303/2013</w:t>
      </w:r>
      <w:r w:rsidRPr="00DB75DC">
        <w:rPr>
          <w:rFonts w:ascii="Times New Roman" w:hAnsi="Times New Roman"/>
        </w:rPr>
        <w:t xml:space="preserve"> te na temelju iste donesenim propisima</w:t>
      </w:r>
      <w:r w:rsidR="00032594" w:rsidRPr="00DB75DC">
        <w:rPr>
          <w:rFonts w:ascii="Times New Roman" w:hAnsi="Times New Roman"/>
        </w:rPr>
        <w:t xml:space="preserve">.  </w:t>
      </w:r>
    </w:p>
    <w:p w:rsidR="00032594" w:rsidRPr="00DB75DC" w:rsidRDefault="00032594" w:rsidP="001C5560">
      <w:pPr>
        <w:pStyle w:val="Odlomakpopisa"/>
        <w:spacing w:after="0" w:line="240" w:lineRule="auto"/>
        <w:ind w:right="76"/>
        <w:jc w:val="both"/>
        <w:rPr>
          <w:rFonts w:ascii="Times New Roman" w:hAnsi="Times New Roman"/>
        </w:rPr>
      </w:pPr>
    </w:p>
    <w:p w:rsidR="009327EE" w:rsidRPr="00DB75DC" w:rsidRDefault="00CF4EC0" w:rsidP="001C5560">
      <w:pPr>
        <w:spacing w:after="0" w:line="240" w:lineRule="auto"/>
        <w:ind w:right="76"/>
        <w:jc w:val="both"/>
        <w:rPr>
          <w:rFonts w:ascii="Times New Roman" w:hAnsi="Times New Roman"/>
        </w:rPr>
      </w:pPr>
      <w:r w:rsidRPr="00DB75DC">
        <w:rPr>
          <w:rFonts w:ascii="Times New Roman" w:hAnsi="Times New Roman"/>
        </w:rPr>
        <w:t xml:space="preserve">3.3. </w:t>
      </w:r>
      <w:r w:rsidR="00032594" w:rsidRPr="00DB75DC">
        <w:rPr>
          <w:rFonts w:ascii="Times New Roman" w:hAnsi="Times New Roman"/>
        </w:rPr>
        <w:t xml:space="preserve">Ugovorne strane </w:t>
      </w:r>
      <w:r w:rsidR="0092716E" w:rsidRPr="00DB75DC">
        <w:rPr>
          <w:rFonts w:ascii="Times New Roman" w:hAnsi="Times New Roman"/>
        </w:rPr>
        <w:t>obvezne</w:t>
      </w:r>
      <w:r w:rsidR="00032594" w:rsidRPr="00DB75DC">
        <w:rPr>
          <w:rFonts w:ascii="Times New Roman" w:hAnsi="Times New Roman"/>
        </w:rPr>
        <w:t xml:space="preserve"> su štititi osobne podatke </w:t>
      </w:r>
      <w:r w:rsidR="00672D3E" w:rsidRPr="00DB75DC">
        <w:rPr>
          <w:rFonts w:ascii="Times New Roman" w:hAnsi="Times New Roman"/>
        </w:rPr>
        <w:t>u skladu sa Zakonom o zaštiti osobnih podataka (</w:t>
      </w:r>
      <w:r w:rsidR="00066900" w:rsidRPr="00DB75DC">
        <w:rPr>
          <w:rFonts w:ascii="Times New Roman" w:hAnsi="Times New Roman"/>
        </w:rPr>
        <w:t>Narodne novine, br.</w:t>
      </w:r>
      <w:r w:rsidR="00672D3E" w:rsidRPr="00DB75DC">
        <w:rPr>
          <w:rFonts w:ascii="Times New Roman" w:hAnsi="Times New Roman"/>
        </w:rPr>
        <w:t xml:space="preserve"> </w:t>
      </w:r>
      <w:hyperlink r:id="rId12" w:history="1">
        <w:r w:rsidR="00672D3E" w:rsidRPr="00DB75DC">
          <w:rPr>
            <w:rFonts w:ascii="Times New Roman" w:hAnsi="Times New Roman"/>
          </w:rPr>
          <w:t>103/03</w:t>
        </w:r>
      </w:hyperlink>
      <w:r w:rsidR="00672D3E" w:rsidRPr="00DB75DC">
        <w:rPr>
          <w:rFonts w:ascii="Times New Roman" w:hAnsi="Times New Roman"/>
        </w:rPr>
        <w:t xml:space="preserve">, </w:t>
      </w:r>
      <w:hyperlink r:id="rId13" w:history="1">
        <w:r w:rsidR="00672D3E" w:rsidRPr="00DB75DC">
          <w:rPr>
            <w:rFonts w:ascii="Times New Roman" w:hAnsi="Times New Roman"/>
          </w:rPr>
          <w:t>118/06</w:t>
        </w:r>
      </w:hyperlink>
      <w:r w:rsidR="00672D3E" w:rsidRPr="00DB75DC">
        <w:rPr>
          <w:rFonts w:ascii="Times New Roman" w:hAnsi="Times New Roman"/>
        </w:rPr>
        <w:t xml:space="preserve">, </w:t>
      </w:r>
      <w:hyperlink r:id="rId14" w:history="1">
        <w:r w:rsidR="00672D3E" w:rsidRPr="00DB75DC">
          <w:rPr>
            <w:rFonts w:ascii="Times New Roman" w:hAnsi="Times New Roman"/>
          </w:rPr>
          <w:t>41/08</w:t>
        </w:r>
      </w:hyperlink>
      <w:r w:rsidR="00672D3E" w:rsidRPr="00DB75DC">
        <w:rPr>
          <w:rFonts w:ascii="Times New Roman" w:hAnsi="Times New Roman"/>
        </w:rPr>
        <w:t xml:space="preserve">, </w:t>
      </w:r>
      <w:hyperlink r:id="rId15" w:history="1">
        <w:r w:rsidR="00672D3E" w:rsidRPr="00DB75DC">
          <w:rPr>
            <w:rFonts w:ascii="Times New Roman" w:hAnsi="Times New Roman"/>
          </w:rPr>
          <w:t>130/11</w:t>
        </w:r>
      </w:hyperlink>
      <w:r w:rsidR="00066900" w:rsidRPr="00DB75DC">
        <w:rPr>
          <w:rFonts w:ascii="Times New Roman" w:hAnsi="Times New Roman"/>
        </w:rPr>
        <w:t>,</w:t>
      </w:r>
      <w:r w:rsidR="00672D3E" w:rsidRPr="00DB75DC">
        <w:rPr>
          <w:rFonts w:ascii="Times New Roman" w:hAnsi="Times New Roman"/>
        </w:rPr>
        <w:t xml:space="preserve"> </w:t>
      </w:r>
      <w:hyperlink r:id="rId16" w:history="1">
        <w:r w:rsidR="00672D3E" w:rsidRPr="00DB75DC">
          <w:rPr>
            <w:rFonts w:ascii="Times New Roman" w:hAnsi="Times New Roman"/>
          </w:rPr>
          <w:t>106/12</w:t>
        </w:r>
      </w:hyperlink>
      <w:r w:rsidR="00BB5EB5" w:rsidRPr="00DB75DC">
        <w:rPr>
          <w:rFonts w:ascii="Times New Roman" w:hAnsi="Times New Roman"/>
        </w:rPr>
        <w:t xml:space="preserve"> </w:t>
      </w:r>
      <w:r w:rsidR="00672D3E" w:rsidRPr="00DB75DC">
        <w:rPr>
          <w:rFonts w:ascii="Times New Roman" w:hAnsi="Times New Roman"/>
        </w:rPr>
        <w:t>-</w:t>
      </w:r>
      <w:r w:rsidR="00BB5EB5" w:rsidRPr="00DB75DC">
        <w:rPr>
          <w:rFonts w:ascii="Times New Roman" w:hAnsi="Times New Roman"/>
        </w:rPr>
        <w:t xml:space="preserve"> </w:t>
      </w:r>
      <w:r w:rsidR="00672D3E" w:rsidRPr="00DB75DC">
        <w:rPr>
          <w:rFonts w:ascii="Times New Roman" w:hAnsi="Times New Roman"/>
        </w:rPr>
        <w:t>pročišćeni tekst)</w:t>
      </w:r>
      <w:r w:rsidR="00BB5EB5" w:rsidRPr="00DB75DC">
        <w:rPr>
          <w:rFonts w:ascii="Times New Roman" w:hAnsi="Times New Roman"/>
        </w:rPr>
        <w:t xml:space="preserve"> i</w:t>
      </w:r>
      <w:r w:rsidR="00672D3E" w:rsidRPr="00DB75DC">
        <w:rPr>
          <w:rFonts w:ascii="Times New Roman" w:hAnsi="Times New Roman"/>
        </w:rPr>
        <w:t xml:space="preserve"> Uredbom</w:t>
      </w:r>
      <w:r w:rsidR="00032594" w:rsidRPr="00DB75DC">
        <w:rPr>
          <w:rFonts w:ascii="Times New Roman" w:hAnsi="Times New Roman"/>
        </w:rPr>
        <w:t xml:space="preserve"> (EZ) br. 45/2001 o zaštiti pojedinaca u vezi s obradom osobnih podataka u institucijama i tijelima Europske unije i o slobodnom kretanju takvih podataka (SL L 8/1, 12.1.2001). Osobni poda</w:t>
      </w:r>
      <w:r w:rsidR="0026279B" w:rsidRPr="00DB75DC">
        <w:rPr>
          <w:rFonts w:ascii="Times New Roman" w:hAnsi="Times New Roman"/>
        </w:rPr>
        <w:t>t</w:t>
      </w:r>
      <w:r w:rsidR="00032594" w:rsidRPr="00DB75DC">
        <w:rPr>
          <w:rFonts w:ascii="Times New Roman" w:hAnsi="Times New Roman"/>
        </w:rPr>
        <w:t xml:space="preserve">ci </w:t>
      </w:r>
      <w:r w:rsidR="002D73A1" w:rsidRPr="00DB75DC">
        <w:rPr>
          <w:rFonts w:ascii="Times New Roman" w:hAnsi="Times New Roman"/>
        </w:rPr>
        <w:t xml:space="preserve">se </w:t>
      </w:r>
      <w:r w:rsidR="00032594" w:rsidRPr="00DB75DC">
        <w:rPr>
          <w:rFonts w:ascii="Times New Roman" w:hAnsi="Times New Roman"/>
        </w:rPr>
        <w:t xml:space="preserve">prikupljaju i obrađuju u svrhu izvršavanja Ugovora </w:t>
      </w:r>
      <w:r w:rsidR="00672D3E" w:rsidRPr="00DB75DC">
        <w:rPr>
          <w:rFonts w:ascii="Times New Roman" w:hAnsi="Times New Roman"/>
        </w:rPr>
        <w:t xml:space="preserve">i </w:t>
      </w:r>
      <w:r w:rsidR="00032594" w:rsidRPr="00DB75DC">
        <w:rPr>
          <w:rFonts w:ascii="Times New Roman" w:hAnsi="Times New Roman"/>
        </w:rPr>
        <w:t>provedbe projekta te</w:t>
      </w:r>
      <w:r w:rsidR="00672D3E" w:rsidRPr="00DB75DC">
        <w:rPr>
          <w:rFonts w:ascii="Times New Roman" w:hAnsi="Times New Roman"/>
        </w:rPr>
        <w:t xml:space="preserve"> se pristup navedenim podatcima osigurava</w:t>
      </w:r>
      <w:r w:rsidR="00032594" w:rsidRPr="00DB75DC">
        <w:rPr>
          <w:rFonts w:ascii="Times New Roman" w:hAnsi="Times New Roman"/>
        </w:rPr>
        <w:t xml:space="preserve"> osob</w:t>
      </w:r>
      <w:r w:rsidR="00672D3E" w:rsidRPr="00DB75DC">
        <w:rPr>
          <w:rFonts w:ascii="Times New Roman" w:hAnsi="Times New Roman"/>
        </w:rPr>
        <w:t>ama</w:t>
      </w:r>
      <w:r w:rsidR="00032594" w:rsidRPr="00DB75DC">
        <w:rPr>
          <w:rFonts w:ascii="Times New Roman" w:hAnsi="Times New Roman"/>
        </w:rPr>
        <w:t xml:space="preserve"> kojima su </w:t>
      </w:r>
      <w:r w:rsidR="00672D3E" w:rsidRPr="00DB75DC">
        <w:rPr>
          <w:rFonts w:ascii="Times New Roman" w:hAnsi="Times New Roman"/>
        </w:rPr>
        <w:t xml:space="preserve">isti u </w:t>
      </w:r>
      <w:r w:rsidR="00C33D21" w:rsidRPr="00DB75DC">
        <w:rPr>
          <w:rFonts w:ascii="Times New Roman" w:hAnsi="Times New Roman"/>
        </w:rPr>
        <w:t>navedenu</w:t>
      </w:r>
      <w:r w:rsidR="00672D3E" w:rsidRPr="00DB75DC">
        <w:rPr>
          <w:rFonts w:ascii="Times New Roman" w:hAnsi="Times New Roman"/>
        </w:rPr>
        <w:t xml:space="preserve"> svrhu potrebni</w:t>
      </w:r>
      <w:r w:rsidR="00032594" w:rsidRPr="00DB75DC">
        <w:rPr>
          <w:rFonts w:ascii="Times New Roman" w:hAnsi="Times New Roman"/>
        </w:rPr>
        <w:t>.</w:t>
      </w:r>
    </w:p>
    <w:p w:rsidR="00DE12C9" w:rsidRPr="00DB75DC" w:rsidRDefault="00DE12C9" w:rsidP="001C5560">
      <w:pPr>
        <w:pStyle w:val="Odlomakpopisa"/>
        <w:spacing w:after="0" w:line="240" w:lineRule="auto"/>
        <w:ind w:right="76"/>
        <w:jc w:val="both"/>
        <w:rPr>
          <w:rFonts w:ascii="Times New Roman" w:hAnsi="Times New Roman"/>
        </w:rPr>
      </w:pPr>
    </w:p>
    <w:p w:rsidR="009327EE" w:rsidRPr="00DB75DC" w:rsidRDefault="00CF4EC0" w:rsidP="001C5560">
      <w:pPr>
        <w:spacing w:after="0" w:line="240" w:lineRule="auto"/>
        <w:ind w:right="76"/>
        <w:jc w:val="both"/>
        <w:rPr>
          <w:rFonts w:ascii="Times New Roman" w:hAnsi="Times New Roman"/>
        </w:rPr>
      </w:pPr>
      <w:r w:rsidRPr="00DB75DC">
        <w:rPr>
          <w:rFonts w:ascii="Times New Roman" w:hAnsi="Times New Roman"/>
        </w:rPr>
        <w:t>3.4</w:t>
      </w:r>
      <w:r w:rsidR="00C456A1" w:rsidRPr="00DB75DC">
        <w:rPr>
          <w:rFonts w:ascii="Times New Roman" w:hAnsi="Times New Roman"/>
        </w:rPr>
        <w:t xml:space="preserve">. </w:t>
      </w:r>
      <w:r w:rsidR="009327EE" w:rsidRPr="00DB75DC">
        <w:rPr>
          <w:rFonts w:ascii="Times New Roman" w:hAnsi="Times New Roman"/>
        </w:rPr>
        <w:t>PT-ovi se obvezuju čuvati</w:t>
      </w:r>
      <w:r w:rsidR="00032594" w:rsidRPr="00DB75DC">
        <w:rPr>
          <w:rFonts w:ascii="Times New Roman" w:hAnsi="Times New Roman"/>
        </w:rPr>
        <w:t xml:space="preserve"> i ne otkrivati trećim osobama </w:t>
      </w:r>
      <w:r w:rsidR="009327EE" w:rsidRPr="00DB75DC">
        <w:rPr>
          <w:rFonts w:ascii="Times New Roman" w:hAnsi="Times New Roman"/>
        </w:rPr>
        <w:t>informacije o Korisniku i partnerima, o provedbi i financijskim uvjetima</w:t>
      </w:r>
      <w:r w:rsidR="00BB5EB5" w:rsidRPr="00DB75DC">
        <w:rPr>
          <w:rFonts w:ascii="Times New Roman" w:hAnsi="Times New Roman"/>
        </w:rPr>
        <w:t xml:space="preserve"> </w:t>
      </w:r>
      <w:r w:rsidR="00E900C5" w:rsidRPr="00DB75DC">
        <w:rPr>
          <w:rFonts w:ascii="Times New Roman" w:hAnsi="Times New Roman"/>
        </w:rPr>
        <w:t>projekta</w:t>
      </w:r>
      <w:r w:rsidR="009327EE" w:rsidRPr="00DB75DC">
        <w:rPr>
          <w:rFonts w:ascii="Times New Roman" w:hAnsi="Times New Roman"/>
        </w:rPr>
        <w:t>, koje bi mogle naštetiti njegovim poslovnim interesima, osim u slučaju kada je to opravdano zahtjevima obavještavanja javnosti koji proizlaze iz relevantnih EU i nacionalnih propisa</w:t>
      </w:r>
      <w:r w:rsidR="00032594" w:rsidRPr="00DB75DC">
        <w:rPr>
          <w:rFonts w:ascii="Times New Roman" w:hAnsi="Times New Roman"/>
        </w:rPr>
        <w:t xml:space="preserve">. Izuzev </w:t>
      </w:r>
      <w:r w:rsidR="00BB5EB5" w:rsidRPr="00DB75DC">
        <w:rPr>
          <w:rFonts w:ascii="Times New Roman" w:hAnsi="Times New Roman"/>
        </w:rPr>
        <w:t xml:space="preserve">gore navedenih </w:t>
      </w:r>
      <w:r w:rsidR="009327EE" w:rsidRPr="00DB75DC">
        <w:rPr>
          <w:rFonts w:ascii="Times New Roman" w:hAnsi="Times New Roman"/>
        </w:rPr>
        <w:t>informacija, PT</w:t>
      </w:r>
      <w:r w:rsidR="00BB5EB5" w:rsidRPr="00DB75DC">
        <w:rPr>
          <w:rFonts w:ascii="Times New Roman" w:hAnsi="Times New Roman"/>
        </w:rPr>
        <w:t>-ovi</w:t>
      </w:r>
      <w:r w:rsidR="009327EE" w:rsidRPr="00DB75DC">
        <w:rPr>
          <w:rFonts w:ascii="Times New Roman" w:hAnsi="Times New Roman"/>
        </w:rPr>
        <w:t xml:space="preserve"> ni</w:t>
      </w:r>
      <w:r w:rsidR="00BB5EB5" w:rsidRPr="00DB75DC">
        <w:rPr>
          <w:rFonts w:ascii="Times New Roman" w:hAnsi="Times New Roman"/>
        </w:rPr>
        <w:t>su</w:t>
      </w:r>
      <w:r w:rsidR="009327EE" w:rsidRPr="00DB75DC">
        <w:rPr>
          <w:rFonts w:ascii="Times New Roman" w:hAnsi="Times New Roman"/>
        </w:rPr>
        <w:t xml:space="preserve"> ograničen</w:t>
      </w:r>
      <w:r w:rsidR="00BB5EB5" w:rsidRPr="00DB75DC">
        <w:rPr>
          <w:rFonts w:ascii="Times New Roman" w:hAnsi="Times New Roman"/>
        </w:rPr>
        <w:t>i</w:t>
      </w:r>
      <w:r w:rsidR="009327EE" w:rsidRPr="00DB75DC">
        <w:rPr>
          <w:rFonts w:ascii="Times New Roman" w:hAnsi="Times New Roman"/>
        </w:rPr>
        <w:t xml:space="preserve"> u razmjeni informacija o </w:t>
      </w:r>
      <w:r w:rsidRPr="00DB75DC">
        <w:rPr>
          <w:rFonts w:ascii="Times New Roman" w:hAnsi="Times New Roman"/>
        </w:rPr>
        <w:t>projektima</w:t>
      </w:r>
      <w:r w:rsidR="009327EE" w:rsidRPr="00DB75DC">
        <w:rPr>
          <w:rFonts w:ascii="Times New Roman" w:hAnsi="Times New Roman"/>
        </w:rPr>
        <w:t xml:space="preserve"> s drugim nacionalnim institucijama ili institucijama EU.</w:t>
      </w:r>
    </w:p>
    <w:p w:rsidR="00DE12C9" w:rsidRPr="00DB75DC" w:rsidRDefault="00DE12C9" w:rsidP="001C5560">
      <w:pPr>
        <w:pStyle w:val="Odlomakpopisa"/>
        <w:spacing w:after="0" w:line="240" w:lineRule="auto"/>
        <w:ind w:right="76"/>
        <w:jc w:val="both"/>
        <w:rPr>
          <w:rFonts w:ascii="Times New Roman" w:hAnsi="Times New Roman"/>
        </w:rPr>
      </w:pPr>
    </w:p>
    <w:p w:rsidR="00DE12C9" w:rsidRPr="00DB75DC" w:rsidRDefault="00CF4EC0" w:rsidP="001C5560">
      <w:pPr>
        <w:spacing w:after="0" w:line="240" w:lineRule="auto"/>
        <w:ind w:right="76"/>
        <w:jc w:val="both"/>
        <w:rPr>
          <w:rFonts w:ascii="Times New Roman" w:hAnsi="Times New Roman"/>
        </w:rPr>
      </w:pPr>
      <w:r w:rsidRPr="00DB75DC">
        <w:rPr>
          <w:rFonts w:ascii="Times New Roman" w:hAnsi="Times New Roman"/>
        </w:rPr>
        <w:t>3.5</w:t>
      </w:r>
      <w:r w:rsidR="00C456A1" w:rsidRPr="00DB75DC">
        <w:rPr>
          <w:rFonts w:ascii="Times New Roman" w:hAnsi="Times New Roman"/>
        </w:rPr>
        <w:t>.</w:t>
      </w:r>
      <w:r w:rsidR="009327EE" w:rsidRPr="00DB75DC">
        <w:rPr>
          <w:rFonts w:ascii="Times New Roman" w:hAnsi="Times New Roman"/>
        </w:rPr>
        <w:t xml:space="preserve"> Korisnik </w:t>
      </w:r>
      <w:r w:rsidR="00032594" w:rsidRPr="00DB75DC">
        <w:rPr>
          <w:rFonts w:ascii="Times New Roman" w:hAnsi="Times New Roman"/>
        </w:rPr>
        <w:t>osigurava</w:t>
      </w:r>
      <w:r w:rsidR="009327EE" w:rsidRPr="00DB75DC">
        <w:rPr>
          <w:rFonts w:ascii="Times New Roman" w:hAnsi="Times New Roman"/>
        </w:rPr>
        <w:t xml:space="preserve"> pristup podatcima osobama kojima su navedeni podatci potrebni u svrhu provedbe, upravljanja i praćenja Ugovora.</w:t>
      </w:r>
    </w:p>
    <w:p w:rsidR="00C24D6F" w:rsidRPr="00DB75DC" w:rsidRDefault="009327EE" w:rsidP="001C5560">
      <w:pPr>
        <w:spacing w:after="0" w:line="240" w:lineRule="auto"/>
        <w:ind w:right="76"/>
        <w:jc w:val="both"/>
        <w:rPr>
          <w:rFonts w:ascii="Times New Roman" w:hAnsi="Times New Roman"/>
        </w:rPr>
      </w:pPr>
      <w:r w:rsidRPr="00DB75DC">
        <w:rPr>
          <w:rFonts w:ascii="Times New Roman" w:hAnsi="Times New Roman"/>
        </w:rPr>
        <w:t>Korisnik se obvezuje poduzeti odgovarajuće tehničke, organizacijske i sigurnosne mjere s obzirom na rizike koji proizlaze iz obrade i prirode osobnih podataka.</w:t>
      </w:r>
    </w:p>
    <w:p w:rsidR="00CF4EC0" w:rsidRPr="00DB75DC" w:rsidRDefault="00CF4EC0" w:rsidP="009327EE">
      <w:pPr>
        <w:spacing w:after="0" w:line="240" w:lineRule="auto"/>
        <w:jc w:val="both"/>
        <w:rPr>
          <w:rFonts w:ascii="Times New Roman" w:hAnsi="Times New Roman"/>
        </w:rPr>
      </w:pPr>
    </w:p>
    <w:p w:rsidR="00920964" w:rsidRPr="00DB75DC" w:rsidRDefault="00920964" w:rsidP="007B6ABF">
      <w:pPr>
        <w:spacing w:after="0" w:line="240" w:lineRule="auto"/>
        <w:jc w:val="both"/>
        <w:rPr>
          <w:rFonts w:ascii="Times New Roman" w:hAnsi="Times New Roman"/>
        </w:rPr>
      </w:pPr>
    </w:p>
    <w:p w:rsidR="00F75C4A" w:rsidRPr="00DB75DC" w:rsidRDefault="00BB5EB5" w:rsidP="00BB5EB5">
      <w:pPr>
        <w:jc w:val="both"/>
        <w:rPr>
          <w:rFonts w:ascii="Times New Roman" w:hAnsi="Times New Roman"/>
          <w:b/>
        </w:rPr>
      </w:pPr>
      <w:r w:rsidRPr="00DB75DC">
        <w:rPr>
          <w:rFonts w:ascii="Times New Roman" w:hAnsi="Times New Roman"/>
          <w:b/>
        </w:rPr>
        <w:t>OBVEZE KORISNIKA</w:t>
      </w: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ČLANAK </w:t>
      </w:r>
      <w:r w:rsidR="00F75C4A" w:rsidRPr="00DB75DC">
        <w:rPr>
          <w:rFonts w:ascii="Times New Roman" w:hAnsi="Times New Roman"/>
        </w:rPr>
        <w:t>4</w:t>
      </w:r>
      <w:r w:rsidR="008D34D9" w:rsidRPr="00DB75DC">
        <w:rPr>
          <w:rFonts w:ascii="Times New Roman" w:hAnsi="Times New Roman"/>
        </w:rPr>
        <w:t>.</w:t>
      </w:r>
      <w:r w:rsidRPr="00DB75DC">
        <w:rPr>
          <w:rFonts w:ascii="Times New Roman" w:hAnsi="Times New Roman"/>
        </w:rPr>
        <w:t xml:space="preserve"> - </w:t>
      </w:r>
      <w:r w:rsidR="00F75C4A" w:rsidRPr="00DB75DC">
        <w:rPr>
          <w:rFonts w:ascii="Times New Roman" w:hAnsi="Times New Roman"/>
        </w:rPr>
        <w:t>ODGOVORNOST KORISNIKA ZA PROVEDBU PROJEKTA</w:t>
      </w:r>
    </w:p>
    <w:p w:rsidR="00DE12C9" w:rsidRPr="00DB75DC" w:rsidRDefault="00DE12C9"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.1. </w:t>
      </w:r>
      <w:r w:rsidR="0092716E" w:rsidRPr="00DB75DC">
        <w:rPr>
          <w:rFonts w:ascii="Times New Roman" w:hAnsi="Times New Roman"/>
        </w:rPr>
        <w:t xml:space="preserve">Korisnik je obvezan provesti ugovoreni </w:t>
      </w:r>
      <w:r w:rsidR="00E900C5" w:rsidRPr="00DB75DC">
        <w:rPr>
          <w:rFonts w:ascii="Times New Roman" w:hAnsi="Times New Roman"/>
        </w:rPr>
        <w:t>projekt</w:t>
      </w:r>
      <w:r w:rsidR="0092716E" w:rsidRPr="00DB75DC">
        <w:rPr>
          <w:rFonts w:ascii="Times New Roman" w:hAnsi="Times New Roman"/>
        </w:rPr>
        <w:t xml:space="preserve"> s dužnom pažnjom, transparentno, u skladu s najboljom praksom u predmetnom području,  sukladno Ugovoru,  odredbama Uredbe (EU) br. 1303/2013 te ostalim relevantnim propisima donesenima na temelju iste, kao i primjenjivim nacionalnim zakonodavstvom.</w:t>
      </w:r>
    </w:p>
    <w:p w:rsidR="00DE12C9" w:rsidRPr="00DB75DC" w:rsidRDefault="00DE12C9" w:rsidP="007B6ABF">
      <w:pPr>
        <w:spacing w:after="0" w:line="240" w:lineRule="auto"/>
        <w:jc w:val="both"/>
        <w:rPr>
          <w:rFonts w:ascii="Times New Roman" w:hAnsi="Times New Roman"/>
        </w:rPr>
      </w:pPr>
    </w:p>
    <w:p w:rsidR="00DE12C9" w:rsidRPr="00DB75DC" w:rsidRDefault="002A0A96" w:rsidP="0092716E">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.2. </w:t>
      </w:r>
      <w:r w:rsidR="0092716E" w:rsidRPr="00DB75DC">
        <w:rPr>
          <w:rFonts w:ascii="Times New Roman" w:hAnsi="Times New Roman"/>
        </w:rPr>
        <w:t xml:space="preserve">Provedba </w:t>
      </w:r>
      <w:r w:rsidR="00E900C5" w:rsidRPr="00DB75DC">
        <w:rPr>
          <w:rFonts w:ascii="Times New Roman" w:hAnsi="Times New Roman"/>
        </w:rPr>
        <w:t>projekta</w:t>
      </w:r>
      <w:r w:rsidR="0092716E" w:rsidRPr="00DB75DC">
        <w:rPr>
          <w:rFonts w:ascii="Times New Roman" w:hAnsi="Times New Roman"/>
        </w:rPr>
        <w:t xml:space="preserve"> isključiva je odgovornost Korisnika, čak i kada Korisnik provodi </w:t>
      </w:r>
      <w:r w:rsidR="00E900C5" w:rsidRPr="00DB75DC">
        <w:rPr>
          <w:rFonts w:ascii="Times New Roman" w:hAnsi="Times New Roman"/>
        </w:rPr>
        <w:t>projekt</w:t>
      </w:r>
      <w:r w:rsidR="0092716E" w:rsidRPr="00DB75DC">
        <w:rPr>
          <w:rFonts w:ascii="Times New Roman" w:hAnsi="Times New Roman"/>
        </w:rPr>
        <w:t xml:space="preserve"> s jednim ili više partnera sukladno </w:t>
      </w:r>
      <w:r w:rsidR="00DA4316" w:rsidRPr="00DB75DC">
        <w:rPr>
          <w:rFonts w:ascii="Times New Roman" w:hAnsi="Times New Roman"/>
        </w:rPr>
        <w:t>točki</w:t>
      </w:r>
      <w:r w:rsidR="008612AC" w:rsidRPr="00DB75DC">
        <w:rPr>
          <w:rFonts w:ascii="Times New Roman" w:hAnsi="Times New Roman"/>
        </w:rPr>
        <w:t xml:space="preserve"> </w:t>
      </w:r>
      <w:r w:rsidR="0092716E" w:rsidRPr="00DB75DC">
        <w:rPr>
          <w:rFonts w:ascii="Times New Roman" w:hAnsi="Times New Roman"/>
        </w:rPr>
        <w:t xml:space="preserve">4.4. </w:t>
      </w:r>
      <w:r w:rsidR="00DA4316" w:rsidRPr="00DB75DC">
        <w:rPr>
          <w:rFonts w:ascii="Times New Roman" w:hAnsi="Times New Roman"/>
        </w:rPr>
        <w:t>ovih Općih uvjeta</w:t>
      </w:r>
      <w:r w:rsidR="0092716E" w:rsidRPr="00DB75DC">
        <w:rPr>
          <w:rFonts w:ascii="Times New Roman" w:hAnsi="Times New Roman"/>
        </w:rPr>
        <w:t>.</w:t>
      </w:r>
    </w:p>
    <w:p w:rsidR="0092716E" w:rsidRPr="00DB75DC" w:rsidRDefault="0092716E" w:rsidP="0092716E">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.3. </w:t>
      </w:r>
      <w:r w:rsidR="0092716E" w:rsidRPr="00DB75DC">
        <w:rPr>
          <w:rFonts w:ascii="Times New Roman" w:hAnsi="Times New Roman"/>
        </w:rPr>
        <w:t xml:space="preserve">Korisnik je </w:t>
      </w:r>
      <w:r w:rsidR="00576122" w:rsidRPr="00DB75DC">
        <w:rPr>
          <w:rFonts w:ascii="Times New Roman" w:hAnsi="Times New Roman"/>
        </w:rPr>
        <w:t xml:space="preserve"> u skladu s odredbama Ugovora </w:t>
      </w:r>
      <w:r w:rsidR="0092716E" w:rsidRPr="00DB75DC">
        <w:rPr>
          <w:rFonts w:ascii="Times New Roman" w:hAnsi="Times New Roman"/>
        </w:rPr>
        <w:t xml:space="preserve">obvezan osigurati financijska i sva druga sredstva potrebna za učinkovitu i uspješnu provedbu </w:t>
      </w:r>
      <w:r w:rsidR="00E900C5" w:rsidRPr="00DB75DC">
        <w:rPr>
          <w:rFonts w:ascii="Times New Roman" w:hAnsi="Times New Roman"/>
        </w:rPr>
        <w:t>projekta</w:t>
      </w:r>
      <w:r w:rsidR="0092716E" w:rsidRPr="00DB75DC">
        <w:rPr>
          <w:rFonts w:ascii="Times New Roman" w:hAnsi="Times New Roman"/>
        </w:rPr>
        <w:t xml:space="preserve">. Korisnik je dužan osigurati kontinuirano financiranje projekta te snositi sve projektne </w:t>
      </w:r>
      <w:r w:rsidR="00500DC5" w:rsidRPr="00DB75DC">
        <w:rPr>
          <w:rFonts w:ascii="Times New Roman" w:hAnsi="Times New Roman"/>
        </w:rPr>
        <w:t>troškove</w:t>
      </w:r>
      <w:r w:rsidR="0092716E" w:rsidRPr="00DB75DC">
        <w:rPr>
          <w:rFonts w:ascii="Times New Roman" w:hAnsi="Times New Roman"/>
        </w:rPr>
        <w:t xml:space="preserve">, osim prihvatljivih </w:t>
      </w:r>
      <w:r w:rsidR="00500DC5" w:rsidRPr="00DB75DC">
        <w:rPr>
          <w:rFonts w:ascii="Times New Roman" w:hAnsi="Times New Roman"/>
        </w:rPr>
        <w:t>troškova</w:t>
      </w:r>
      <w:r w:rsidR="0092716E" w:rsidRPr="00DB75DC">
        <w:rPr>
          <w:rFonts w:ascii="Times New Roman" w:hAnsi="Times New Roman"/>
        </w:rPr>
        <w:t xml:space="preserve"> koji se Korisniku naknađuju, odnosno plaćaju </w:t>
      </w:r>
      <w:r w:rsidR="00D70563" w:rsidRPr="00DB75DC">
        <w:rPr>
          <w:rFonts w:ascii="Times New Roman" w:hAnsi="Times New Roman"/>
        </w:rPr>
        <w:t>u skladu s</w:t>
      </w:r>
      <w:r w:rsidR="0092716E" w:rsidRPr="00DB75DC">
        <w:rPr>
          <w:rFonts w:ascii="Times New Roman" w:hAnsi="Times New Roman"/>
        </w:rPr>
        <w:t xml:space="preserve"> </w:t>
      </w:r>
      <w:r w:rsidR="00D70563" w:rsidRPr="00DB75DC">
        <w:rPr>
          <w:rFonts w:ascii="Times New Roman" w:hAnsi="Times New Roman"/>
        </w:rPr>
        <w:t>Ugovorom</w:t>
      </w:r>
      <w:r w:rsidR="0092716E" w:rsidRPr="00DB75DC">
        <w:rPr>
          <w:rFonts w:ascii="Times New Roman" w:hAnsi="Times New Roman"/>
        </w:rPr>
        <w:t>. Nabavu za pot</w:t>
      </w:r>
      <w:r w:rsidR="00C8536B" w:rsidRPr="00DB75DC">
        <w:rPr>
          <w:rFonts w:ascii="Times New Roman" w:hAnsi="Times New Roman"/>
        </w:rPr>
        <w:t>rebe projekta</w:t>
      </w:r>
      <w:r w:rsidR="0092716E" w:rsidRPr="00DB75DC">
        <w:rPr>
          <w:rFonts w:ascii="Times New Roman" w:hAnsi="Times New Roman"/>
        </w:rPr>
        <w:t xml:space="preserve"> Korisnik provodi uz poštivanje načela transparentnosti te pr</w:t>
      </w:r>
      <w:r w:rsidR="002D73A1" w:rsidRPr="00DB75DC">
        <w:rPr>
          <w:rFonts w:ascii="Times New Roman" w:hAnsi="Times New Roman"/>
        </w:rPr>
        <w:t>avila</w:t>
      </w:r>
      <w:r w:rsidR="0092716E" w:rsidRPr="00DB75DC">
        <w:rPr>
          <w:rFonts w:ascii="Times New Roman" w:hAnsi="Times New Roman"/>
        </w:rPr>
        <w:t xml:space="preserve"> određenih</w:t>
      </w:r>
      <w:r w:rsidR="00E42BC5" w:rsidRPr="00DB75DC">
        <w:rPr>
          <w:rFonts w:ascii="Times New Roman" w:hAnsi="Times New Roman"/>
        </w:rPr>
        <w:t xml:space="preserve"> </w:t>
      </w:r>
      <w:r w:rsidR="0092716E" w:rsidRPr="00DB75DC">
        <w:rPr>
          <w:rFonts w:ascii="Times New Roman" w:hAnsi="Times New Roman"/>
        </w:rPr>
        <w:t>Ugovorom</w:t>
      </w:r>
      <w:r w:rsidR="0097584D" w:rsidRPr="00DB75DC">
        <w:rPr>
          <w:rFonts w:ascii="Times New Roman" w:hAnsi="Times New Roman"/>
        </w:rPr>
        <w:t xml:space="preserve">, </w:t>
      </w:r>
      <w:r w:rsidR="00D70563" w:rsidRPr="00DB75DC">
        <w:rPr>
          <w:rFonts w:ascii="Times New Roman" w:hAnsi="Times New Roman"/>
        </w:rPr>
        <w:t>koja</w:t>
      </w:r>
      <w:r w:rsidR="0097584D" w:rsidRPr="00DB75DC">
        <w:rPr>
          <w:rFonts w:ascii="Times New Roman" w:hAnsi="Times New Roman"/>
        </w:rPr>
        <w:t>, ako je primjenjivo</w:t>
      </w:r>
      <w:r w:rsidR="00D70563" w:rsidRPr="00DB75DC">
        <w:rPr>
          <w:rFonts w:ascii="Times New Roman" w:hAnsi="Times New Roman"/>
        </w:rPr>
        <w:t xml:space="preserve"> predstavljaju njegov sastavni dio</w:t>
      </w:r>
      <w:r w:rsidR="0092716E" w:rsidRPr="00DB75DC">
        <w:rPr>
          <w:rFonts w:ascii="Times New Roman" w:hAnsi="Times New Roman"/>
        </w:rPr>
        <w:t>.</w:t>
      </w:r>
    </w:p>
    <w:p w:rsidR="00DE12C9" w:rsidRPr="00DB75DC" w:rsidRDefault="00DE12C9"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.4. </w:t>
      </w:r>
      <w:r w:rsidR="0092716E" w:rsidRPr="00DB75DC">
        <w:rPr>
          <w:rFonts w:ascii="Times New Roman" w:hAnsi="Times New Roman"/>
        </w:rPr>
        <w:t>Korisnik provodi projekt samostalno ili s jednim ili više partnera čiji se poda</w:t>
      </w:r>
      <w:r w:rsidR="0026279B" w:rsidRPr="00DB75DC">
        <w:rPr>
          <w:rFonts w:ascii="Times New Roman" w:hAnsi="Times New Roman"/>
        </w:rPr>
        <w:t>t</w:t>
      </w:r>
      <w:r w:rsidR="0092716E" w:rsidRPr="00DB75DC">
        <w:rPr>
          <w:rFonts w:ascii="Times New Roman" w:hAnsi="Times New Roman"/>
        </w:rPr>
        <w:t>ci navode u Posebnim uvjetima. Partneri sudjeluju u provedbi projekta te se prihvatljivost njihovih troškova procjenjuje pod istim uvjetima kao za Korisnika</w:t>
      </w:r>
      <w:r w:rsidR="00C8536B" w:rsidRPr="00DB75DC">
        <w:rPr>
          <w:rFonts w:ascii="Times New Roman" w:hAnsi="Times New Roman"/>
        </w:rPr>
        <w:t>,</w:t>
      </w:r>
      <w:r w:rsidR="0092716E" w:rsidRPr="00DB75DC">
        <w:rPr>
          <w:rFonts w:ascii="Times New Roman" w:hAnsi="Times New Roman"/>
        </w:rPr>
        <w:t xml:space="preserve"> osim ako </w:t>
      </w:r>
      <w:r w:rsidR="002D73A1" w:rsidRPr="00DB75DC">
        <w:rPr>
          <w:rFonts w:ascii="Times New Roman" w:hAnsi="Times New Roman"/>
        </w:rPr>
        <w:t xml:space="preserve">nije drugačije određeno </w:t>
      </w:r>
      <w:r w:rsidR="0092716E" w:rsidRPr="00DB75DC">
        <w:rPr>
          <w:rFonts w:ascii="Times New Roman" w:hAnsi="Times New Roman"/>
        </w:rPr>
        <w:t>Posebnim uvjetima</w:t>
      </w:r>
      <w:r w:rsidR="00FF1C91" w:rsidRPr="00DB75DC">
        <w:rPr>
          <w:rFonts w:ascii="Times New Roman" w:hAnsi="Times New Roman"/>
        </w:rPr>
        <w:t>.</w:t>
      </w:r>
      <w:r w:rsidR="0092716E" w:rsidRPr="00DB75DC">
        <w:rPr>
          <w:rFonts w:ascii="Times New Roman" w:hAnsi="Times New Roman"/>
        </w:rPr>
        <w:t xml:space="preserve"> </w:t>
      </w:r>
    </w:p>
    <w:p w:rsidR="00DE12C9" w:rsidRPr="00DB75DC" w:rsidRDefault="00DE12C9"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.5. </w:t>
      </w:r>
      <w:r w:rsidR="0092716E" w:rsidRPr="00DB75DC">
        <w:rPr>
          <w:rFonts w:ascii="Times New Roman" w:hAnsi="Times New Roman"/>
        </w:rPr>
        <w:t xml:space="preserve">Korisnik osigurava da njegovi partneri u cijelosti poštuju obveze </w:t>
      </w:r>
      <w:r w:rsidR="002D73A1" w:rsidRPr="00DB75DC">
        <w:rPr>
          <w:rFonts w:ascii="Times New Roman" w:hAnsi="Times New Roman"/>
        </w:rPr>
        <w:t>ovih Općih uvjeta</w:t>
      </w:r>
      <w:r w:rsidR="0092716E" w:rsidRPr="00DB75DC">
        <w:rPr>
          <w:rFonts w:ascii="Times New Roman" w:hAnsi="Times New Roman"/>
        </w:rPr>
        <w:t>.</w:t>
      </w:r>
    </w:p>
    <w:p w:rsidR="00DE12C9" w:rsidRPr="00DB75DC" w:rsidRDefault="00DE12C9"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F1C91" w:rsidRPr="00DB75DC">
        <w:rPr>
          <w:rFonts w:ascii="Times New Roman" w:hAnsi="Times New Roman"/>
        </w:rPr>
        <w:t>.6</w:t>
      </w:r>
      <w:r w:rsidR="00F603B7" w:rsidRPr="00DB75DC">
        <w:rPr>
          <w:rFonts w:ascii="Times New Roman" w:hAnsi="Times New Roman"/>
        </w:rPr>
        <w:t xml:space="preserve">. </w:t>
      </w:r>
      <w:r w:rsidR="00FF1C91" w:rsidRPr="00DB75DC">
        <w:rPr>
          <w:rFonts w:ascii="Times New Roman" w:hAnsi="Times New Roman"/>
        </w:rPr>
        <w:t>Korisnik osigurava zaštitu od svakog oblika diskriminacije sukladno primjenjivim</w:t>
      </w:r>
      <w:r w:rsidR="006B1645" w:rsidRPr="00DB75DC">
        <w:rPr>
          <w:rFonts w:ascii="Times New Roman" w:hAnsi="Times New Roman"/>
        </w:rPr>
        <w:t xml:space="preserve"> nacionalnim i EU propisima</w:t>
      </w:r>
      <w:r w:rsidR="00FF1C91" w:rsidRPr="00DB75DC">
        <w:rPr>
          <w:rFonts w:ascii="Times New Roman" w:hAnsi="Times New Roman"/>
        </w:rPr>
        <w:t xml:space="preserve"> </w:t>
      </w:r>
      <w:proofErr w:type="spellStart"/>
      <w:r w:rsidR="00FF1C91" w:rsidRPr="00DB75DC">
        <w:rPr>
          <w:rFonts w:ascii="Times New Roman" w:hAnsi="Times New Roman"/>
        </w:rPr>
        <w:t>propisima</w:t>
      </w:r>
      <w:proofErr w:type="spellEnd"/>
      <w:r w:rsidR="00FF1C91" w:rsidRPr="00DB75DC">
        <w:rPr>
          <w:rFonts w:ascii="Times New Roman" w:hAnsi="Times New Roman"/>
        </w:rPr>
        <w:t xml:space="preserve">. Korisnik je tijekom provedbe i trajnosti projekta dužan osigurati </w:t>
      </w:r>
      <w:r w:rsidR="002D73A1" w:rsidRPr="00DB75DC">
        <w:rPr>
          <w:rFonts w:ascii="Times New Roman" w:hAnsi="Times New Roman"/>
        </w:rPr>
        <w:t>pošt</w:t>
      </w:r>
      <w:r w:rsidR="00AD19D4" w:rsidRPr="00DB75DC">
        <w:rPr>
          <w:rFonts w:ascii="Times New Roman" w:hAnsi="Times New Roman"/>
        </w:rPr>
        <w:t xml:space="preserve">ivanje </w:t>
      </w:r>
      <w:r w:rsidR="002D73A1" w:rsidRPr="00DB75DC">
        <w:rPr>
          <w:rFonts w:ascii="Times New Roman" w:hAnsi="Times New Roman"/>
        </w:rPr>
        <w:t>načel</w:t>
      </w:r>
      <w:r w:rsidR="00AD19D4" w:rsidRPr="00DB75DC">
        <w:rPr>
          <w:rFonts w:ascii="Times New Roman" w:hAnsi="Times New Roman"/>
        </w:rPr>
        <w:t>a</w:t>
      </w:r>
      <w:r w:rsidR="002D73A1" w:rsidRPr="00DB75DC">
        <w:rPr>
          <w:rFonts w:ascii="Times New Roman" w:hAnsi="Times New Roman"/>
        </w:rPr>
        <w:t xml:space="preserve"> jednakih mogućnosti</w:t>
      </w:r>
      <w:r w:rsidR="00FF1C91" w:rsidRPr="00DB75DC">
        <w:rPr>
          <w:rFonts w:ascii="Times New Roman" w:hAnsi="Times New Roman"/>
        </w:rPr>
        <w:t xml:space="preserve"> te </w:t>
      </w:r>
      <w:r w:rsidR="00AD19D4" w:rsidRPr="00DB75DC">
        <w:rPr>
          <w:rFonts w:ascii="Times New Roman" w:hAnsi="Times New Roman"/>
        </w:rPr>
        <w:t xml:space="preserve">načela </w:t>
      </w:r>
      <w:r w:rsidR="00FF1C91" w:rsidRPr="00DB75DC">
        <w:rPr>
          <w:rFonts w:ascii="Times New Roman" w:hAnsi="Times New Roman"/>
        </w:rPr>
        <w:t>zaštite i unaprjeđenja okoliša.</w:t>
      </w:r>
    </w:p>
    <w:p w:rsidR="00DE12C9" w:rsidRPr="00DB75DC" w:rsidRDefault="00DE12C9"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F1C91" w:rsidRPr="00DB75DC">
        <w:rPr>
          <w:rFonts w:ascii="Times New Roman" w:hAnsi="Times New Roman"/>
        </w:rPr>
        <w:t>.7</w:t>
      </w:r>
      <w:r w:rsidR="00F603B7" w:rsidRPr="00DB75DC">
        <w:rPr>
          <w:rFonts w:ascii="Times New Roman" w:hAnsi="Times New Roman"/>
        </w:rPr>
        <w:t xml:space="preserve">. Korisnik </w:t>
      </w:r>
      <w:r w:rsidR="002A1C78" w:rsidRPr="00DB75DC">
        <w:rPr>
          <w:rFonts w:ascii="Times New Roman" w:hAnsi="Times New Roman"/>
        </w:rPr>
        <w:t>se obvezuje obavijestiti</w:t>
      </w:r>
      <w:r w:rsidR="00F603B7" w:rsidRPr="00DB75DC">
        <w:rPr>
          <w:rFonts w:ascii="Times New Roman" w:hAnsi="Times New Roman"/>
        </w:rPr>
        <w:t xml:space="preserve"> </w:t>
      </w:r>
      <w:r w:rsidR="0014280D" w:rsidRPr="00DB75DC">
        <w:rPr>
          <w:rFonts w:ascii="Times New Roman" w:hAnsi="Times New Roman"/>
        </w:rPr>
        <w:t>PT2</w:t>
      </w:r>
      <w:r w:rsidR="00F603B7" w:rsidRPr="00DB75DC">
        <w:rPr>
          <w:rFonts w:ascii="Times New Roman" w:hAnsi="Times New Roman"/>
        </w:rPr>
        <w:t xml:space="preserve"> o svim okolnostima koj</w:t>
      </w:r>
      <w:r w:rsidR="00AC1668" w:rsidRPr="00DB75DC">
        <w:rPr>
          <w:rFonts w:ascii="Times New Roman" w:hAnsi="Times New Roman"/>
        </w:rPr>
        <w:t>e</w:t>
      </w:r>
      <w:r w:rsidR="00F603B7" w:rsidRPr="00DB75DC">
        <w:rPr>
          <w:rFonts w:ascii="Times New Roman" w:hAnsi="Times New Roman"/>
        </w:rPr>
        <w:t xml:space="preserve"> utječu ili mogu utjecati na valjanu provedbu </w:t>
      </w:r>
      <w:r w:rsidR="00E900C5" w:rsidRPr="00DB75DC">
        <w:rPr>
          <w:rFonts w:ascii="Times New Roman" w:hAnsi="Times New Roman"/>
        </w:rPr>
        <w:t>projekta</w:t>
      </w:r>
      <w:r w:rsidR="00F603B7" w:rsidRPr="00DB75DC">
        <w:rPr>
          <w:rFonts w:ascii="Times New Roman" w:hAnsi="Times New Roman"/>
        </w:rPr>
        <w:t xml:space="preserve"> bez kašnjenja</w:t>
      </w:r>
      <w:r w:rsidR="002A1C78" w:rsidRPr="00DB75DC">
        <w:rPr>
          <w:rFonts w:ascii="Times New Roman" w:hAnsi="Times New Roman"/>
        </w:rPr>
        <w:t xml:space="preserve"> odnosno </w:t>
      </w:r>
      <w:r w:rsidR="00EE39DE" w:rsidRPr="00DB75DC">
        <w:rPr>
          <w:rFonts w:ascii="Times New Roman" w:hAnsi="Times New Roman"/>
        </w:rPr>
        <w:t>onim</w:t>
      </w:r>
      <w:r w:rsidR="002A1C78" w:rsidRPr="00DB75DC">
        <w:rPr>
          <w:rFonts w:ascii="Times New Roman" w:hAnsi="Times New Roman"/>
        </w:rPr>
        <w:t xml:space="preserve"> okolnostima koje dovode ili mogu dovesti do odstupanja u (pravovremenom) izvršavanju Ugovornih obveza</w:t>
      </w:r>
      <w:r w:rsidR="00F603B7" w:rsidRPr="00DB75DC">
        <w:rPr>
          <w:rFonts w:ascii="Times New Roman" w:hAnsi="Times New Roman"/>
        </w:rPr>
        <w:t xml:space="preserve">. </w:t>
      </w:r>
      <w:r w:rsidR="00EE39DE" w:rsidRPr="00DB75DC">
        <w:rPr>
          <w:rFonts w:ascii="Times New Roman" w:hAnsi="Times New Roman"/>
        </w:rPr>
        <w:t>Ako</w:t>
      </w:r>
      <w:r w:rsidR="00AC1668" w:rsidRPr="00DB75DC">
        <w:rPr>
          <w:rFonts w:ascii="Times New Roman" w:hAnsi="Times New Roman"/>
        </w:rPr>
        <w:t xml:space="preserve"> </w:t>
      </w:r>
      <w:r w:rsidR="00F603B7" w:rsidRPr="00DB75DC">
        <w:rPr>
          <w:rFonts w:ascii="Times New Roman" w:hAnsi="Times New Roman"/>
        </w:rPr>
        <w:t xml:space="preserve">je potrebno, </w:t>
      </w:r>
      <w:r w:rsidR="00C8536B" w:rsidRPr="00DB75DC">
        <w:rPr>
          <w:rFonts w:ascii="Times New Roman" w:hAnsi="Times New Roman"/>
        </w:rPr>
        <w:t>Korisnik u navedenu svrhu</w:t>
      </w:r>
      <w:r w:rsidR="00EE39DE" w:rsidRPr="00DB75DC">
        <w:rPr>
          <w:rFonts w:ascii="Times New Roman" w:hAnsi="Times New Roman"/>
        </w:rPr>
        <w:t xml:space="preserve"> predl</w:t>
      </w:r>
      <w:r w:rsidR="00C8536B" w:rsidRPr="00DB75DC">
        <w:rPr>
          <w:rFonts w:ascii="Times New Roman" w:hAnsi="Times New Roman"/>
        </w:rPr>
        <w:t>aže</w:t>
      </w:r>
      <w:r w:rsidR="00EE39DE" w:rsidRPr="00DB75DC">
        <w:rPr>
          <w:rFonts w:ascii="Times New Roman" w:hAnsi="Times New Roman"/>
        </w:rPr>
        <w:t xml:space="preserve"> izmjene </w:t>
      </w:r>
      <w:r w:rsidR="007F217F" w:rsidRPr="00DB75DC">
        <w:rPr>
          <w:rFonts w:ascii="Times New Roman" w:hAnsi="Times New Roman"/>
        </w:rPr>
        <w:t>Ugovora</w:t>
      </w:r>
      <w:r w:rsidR="00F603B7" w:rsidRPr="00DB75DC">
        <w:rPr>
          <w:rFonts w:ascii="Times New Roman" w:hAnsi="Times New Roman"/>
        </w:rPr>
        <w:t xml:space="preserve">, </w:t>
      </w:r>
      <w:r w:rsidR="00EE39DE" w:rsidRPr="00DB75DC">
        <w:rPr>
          <w:rFonts w:ascii="Times New Roman" w:hAnsi="Times New Roman"/>
        </w:rPr>
        <w:t>postupajući u skladu</w:t>
      </w:r>
      <w:r w:rsidR="0092743F" w:rsidRPr="00DB75DC">
        <w:rPr>
          <w:rFonts w:ascii="Times New Roman" w:hAnsi="Times New Roman"/>
        </w:rPr>
        <w:t xml:space="preserve"> </w:t>
      </w:r>
      <w:r w:rsidR="00EE39DE" w:rsidRPr="00DB75DC">
        <w:rPr>
          <w:rFonts w:ascii="Times New Roman" w:hAnsi="Times New Roman"/>
        </w:rPr>
        <w:t>s</w:t>
      </w:r>
      <w:r w:rsidR="009B11F6" w:rsidRPr="00DB75DC">
        <w:rPr>
          <w:rFonts w:ascii="Times New Roman" w:hAnsi="Times New Roman"/>
        </w:rPr>
        <w:t xml:space="preserve"> </w:t>
      </w:r>
      <w:r w:rsidR="000D5C6D" w:rsidRPr="00DB75DC">
        <w:rPr>
          <w:rFonts w:ascii="Times New Roman" w:hAnsi="Times New Roman"/>
        </w:rPr>
        <w:t xml:space="preserve">člancima ovih Općih </w:t>
      </w:r>
      <w:r w:rsidR="00FF1C91" w:rsidRPr="00DB75DC">
        <w:rPr>
          <w:rFonts w:ascii="Times New Roman" w:hAnsi="Times New Roman"/>
        </w:rPr>
        <w:t>uvjeta ko</w:t>
      </w:r>
      <w:r w:rsidR="00D83C13" w:rsidRPr="00DB75DC">
        <w:rPr>
          <w:rFonts w:ascii="Times New Roman" w:hAnsi="Times New Roman"/>
        </w:rPr>
        <w:t>jima se uređuje postupak izmjena</w:t>
      </w:r>
      <w:r w:rsidR="00FF1C91" w:rsidRPr="00DB75DC">
        <w:rPr>
          <w:rFonts w:ascii="Times New Roman" w:hAnsi="Times New Roman"/>
        </w:rPr>
        <w:t xml:space="preserve"> </w:t>
      </w:r>
      <w:r w:rsidR="000D5C6D" w:rsidRPr="00DB75DC">
        <w:rPr>
          <w:rFonts w:ascii="Times New Roman" w:hAnsi="Times New Roman"/>
        </w:rPr>
        <w:t>Ugovora.</w:t>
      </w:r>
    </w:p>
    <w:p w:rsidR="00AF70E5" w:rsidRPr="00DB75DC" w:rsidRDefault="00AF70E5" w:rsidP="007B6ABF">
      <w:pPr>
        <w:spacing w:after="0" w:line="240" w:lineRule="auto"/>
        <w:jc w:val="both"/>
        <w:rPr>
          <w:rFonts w:ascii="Times New Roman" w:hAnsi="Times New Roman"/>
        </w:rPr>
      </w:pPr>
    </w:p>
    <w:p w:rsidR="004929D2" w:rsidRPr="00DB75DC" w:rsidRDefault="00FF1C91" w:rsidP="007B6ABF">
      <w:pPr>
        <w:spacing w:after="0" w:line="240" w:lineRule="auto"/>
        <w:jc w:val="both"/>
        <w:rPr>
          <w:rFonts w:ascii="Times New Roman" w:hAnsi="Times New Roman"/>
        </w:rPr>
      </w:pPr>
      <w:r w:rsidRPr="00DB75DC">
        <w:rPr>
          <w:rFonts w:ascii="Times New Roman" w:hAnsi="Times New Roman"/>
        </w:rPr>
        <w:t>4.8</w:t>
      </w:r>
      <w:r w:rsidR="00AF70E5" w:rsidRPr="00DB75DC">
        <w:rPr>
          <w:rFonts w:ascii="Times New Roman" w:hAnsi="Times New Roman"/>
        </w:rPr>
        <w:t>.</w:t>
      </w:r>
      <w:r w:rsidRPr="00DB75DC">
        <w:rPr>
          <w:rFonts w:ascii="Times New Roman" w:hAnsi="Times New Roman"/>
        </w:rPr>
        <w:t xml:space="preserve"> </w:t>
      </w:r>
      <w:r w:rsidR="00AF70E5" w:rsidRPr="00DB75DC">
        <w:rPr>
          <w:rFonts w:ascii="Times New Roman" w:hAnsi="Times New Roman"/>
        </w:rPr>
        <w:t xml:space="preserve">Korisnik </w:t>
      </w:r>
      <w:r w:rsidRPr="00DB75DC">
        <w:rPr>
          <w:rFonts w:ascii="Times New Roman" w:hAnsi="Times New Roman"/>
        </w:rPr>
        <w:t>poduzima</w:t>
      </w:r>
      <w:r w:rsidR="00AF70E5" w:rsidRPr="00DB75DC">
        <w:rPr>
          <w:rFonts w:ascii="Times New Roman" w:hAnsi="Times New Roman"/>
        </w:rPr>
        <w:t xml:space="preserve"> s</w:t>
      </w:r>
      <w:r w:rsidRPr="00DB75DC">
        <w:rPr>
          <w:rFonts w:ascii="Times New Roman" w:hAnsi="Times New Roman"/>
        </w:rPr>
        <w:t>ve potrebne radnje i/ili mjere u svrhu sprečavanja</w:t>
      </w:r>
      <w:r w:rsidR="00AF70E5" w:rsidRPr="00DB75DC">
        <w:rPr>
          <w:rFonts w:ascii="Times New Roman" w:hAnsi="Times New Roman"/>
        </w:rPr>
        <w:t xml:space="preserve"> ili </w:t>
      </w:r>
      <w:r w:rsidRPr="00DB75DC">
        <w:rPr>
          <w:rFonts w:ascii="Times New Roman" w:hAnsi="Times New Roman"/>
        </w:rPr>
        <w:t>rješavanja</w:t>
      </w:r>
      <w:r w:rsidR="00AF70E5" w:rsidRPr="00DB75DC">
        <w:rPr>
          <w:rFonts w:ascii="Times New Roman" w:hAnsi="Times New Roman"/>
        </w:rPr>
        <w:t xml:space="preserve"> bilo koje situacije koja može ugroziti nepristrano i objektivno izvršenje Ugovora. Korisnik bez odgode </w:t>
      </w:r>
      <w:r w:rsidRPr="00DB75DC">
        <w:rPr>
          <w:rFonts w:ascii="Times New Roman" w:hAnsi="Times New Roman"/>
        </w:rPr>
        <w:t>obavještava</w:t>
      </w:r>
      <w:r w:rsidR="00AF70E5" w:rsidRPr="00DB75DC">
        <w:rPr>
          <w:rFonts w:ascii="Times New Roman" w:hAnsi="Times New Roman"/>
        </w:rPr>
        <w:t xml:space="preserve"> PT2 o </w:t>
      </w:r>
      <w:r w:rsidRPr="00DB75DC">
        <w:rPr>
          <w:rFonts w:ascii="Times New Roman" w:hAnsi="Times New Roman"/>
        </w:rPr>
        <w:t>sumnji na sukob</w:t>
      </w:r>
      <w:r w:rsidR="00AF70E5" w:rsidRPr="00DB75DC">
        <w:rPr>
          <w:rFonts w:ascii="Times New Roman" w:hAnsi="Times New Roman"/>
        </w:rPr>
        <w:t xml:space="preserve"> interesa koja se pojavi tijekom izvršenja Ugovora te radnjama koje će poduzeti ili je poduzeo radi sprječavanja </w:t>
      </w:r>
      <w:r w:rsidRPr="00DB75DC">
        <w:rPr>
          <w:rFonts w:ascii="Times New Roman" w:hAnsi="Times New Roman"/>
        </w:rPr>
        <w:t>(</w:t>
      </w:r>
      <w:r w:rsidR="00AF70E5" w:rsidRPr="00DB75DC">
        <w:rPr>
          <w:rFonts w:ascii="Times New Roman" w:hAnsi="Times New Roman"/>
        </w:rPr>
        <w:t>nastanka</w:t>
      </w:r>
      <w:r w:rsidRPr="00DB75DC">
        <w:rPr>
          <w:rFonts w:ascii="Times New Roman" w:hAnsi="Times New Roman"/>
        </w:rPr>
        <w:t>)</w:t>
      </w:r>
      <w:r w:rsidR="00AF70E5" w:rsidRPr="00DB75DC">
        <w:rPr>
          <w:rFonts w:ascii="Times New Roman" w:hAnsi="Times New Roman"/>
        </w:rPr>
        <w:t xml:space="preserve"> sukoba intere</w:t>
      </w:r>
      <w:r w:rsidRPr="00DB75DC">
        <w:rPr>
          <w:rFonts w:ascii="Times New Roman" w:hAnsi="Times New Roman"/>
        </w:rPr>
        <w:t>sa. PT2 zadržava pravo provjeriti</w:t>
      </w:r>
      <w:r w:rsidR="00AF70E5" w:rsidRPr="00DB75DC">
        <w:rPr>
          <w:rFonts w:ascii="Times New Roman" w:hAnsi="Times New Roman"/>
        </w:rPr>
        <w:t xml:space="preserve"> i </w:t>
      </w:r>
      <w:r w:rsidRPr="00DB75DC">
        <w:rPr>
          <w:rFonts w:ascii="Times New Roman" w:hAnsi="Times New Roman"/>
        </w:rPr>
        <w:t>procijeniti</w:t>
      </w:r>
      <w:r w:rsidR="00AF70E5" w:rsidRPr="00DB75DC">
        <w:rPr>
          <w:rFonts w:ascii="Times New Roman" w:hAnsi="Times New Roman"/>
        </w:rPr>
        <w:t xml:space="preserve"> jesu li poduzete radnje i/ili mjere odgovarajuće te </w:t>
      </w:r>
      <w:r w:rsidRPr="00DB75DC">
        <w:rPr>
          <w:rFonts w:ascii="Times New Roman" w:hAnsi="Times New Roman"/>
        </w:rPr>
        <w:t>zahtijevati</w:t>
      </w:r>
      <w:r w:rsidR="00AF70E5" w:rsidRPr="00DB75DC">
        <w:rPr>
          <w:rFonts w:ascii="Times New Roman" w:hAnsi="Times New Roman"/>
        </w:rPr>
        <w:t xml:space="preserve"> poduzimanje dodatnih radnji i/ili mjera. </w:t>
      </w:r>
      <w:r w:rsidRPr="00DB75DC">
        <w:rPr>
          <w:rFonts w:ascii="Times New Roman" w:hAnsi="Times New Roman"/>
        </w:rPr>
        <w:t xml:space="preserve"> Sve r</w:t>
      </w:r>
      <w:r w:rsidR="00AF70E5" w:rsidRPr="00DB75DC">
        <w:rPr>
          <w:rFonts w:ascii="Times New Roman" w:hAnsi="Times New Roman"/>
        </w:rPr>
        <w:t xml:space="preserve">adnje i/ili mjere Korisnik poduzima o svom trošku. Ako za vrijeme izvršavanja Ugovora nastupi sukob interesa ili se naknadno otkrije da je takav sukob postojao </w:t>
      </w:r>
      <w:r w:rsidR="003341CC" w:rsidRPr="00DB75DC">
        <w:rPr>
          <w:rFonts w:ascii="Times New Roman" w:hAnsi="Times New Roman"/>
        </w:rPr>
        <w:t xml:space="preserve">u postupku </w:t>
      </w:r>
      <w:r w:rsidR="00AF70E5" w:rsidRPr="00DB75DC">
        <w:rPr>
          <w:rFonts w:ascii="Times New Roman" w:hAnsi="Times New Roman"/>
        </w:rPr>
        <w:t>dodjele</w:t>
      </w:r>
      <w:r w:rsidR="003341CC" w:rsidRPr="00DB75DC">
        <w:rPr>
          <w:rFonts w:ascii="Times New Roman" w:hAnsi="Times New Roman"/>
        </w:rPr>
        <w:t xml:space="preserve"> bespovratnih sredstava ili Korisnik ne poduzme ili je očito da neće poduzeti dodatne radnje i/ili mjere na temelju zahtijeva PT-</w:t>
      </w:r>
      <w:r w:rsidR="00AD19D4" w:rsidRPr="00DB75DC">
        <w:rPr>
          <w:rFonts w:ascii="Times New Roman" w:hAnsi="Times New Roman"/>
        </w:rPr>
        <w:t xml:space="preserve">a </w:t>
      </w:r>
      <w:r w:rsidR="003341CC" w:rsidRPr="00DB75DC">
        <w:rPr>
          <w:rFonts w:ascii="Times New Roman" w:hAnsi="Times New Roman"/>
        </w:rPr>
        <w:t>2</w:t>
      </w:r>
      <w:r w:rsidR="00BA1245" w:rsidRPr="00DB75DC">
        <w:rPr>
          <w:rFonts w:ascii="Times New Roman" w:hAnsi="Times New Roman"/>
        </w:rPr>
        <w:t xml:space="preserve"> i na taj način ispuniti ugovornu obvezu</w:t>
      </w:r>
      <w:r w:rsidR="00AF70E5" w:rsidRPr="00DB75DC">
        <w:rPr>
          <w:rFonts w:ascii="Times New Roman" w:hAnsi="Times New Roman"/>
        </w:rPr>
        <w:t xml:space="preserve">, </w:t>
      </w:r>
      <w:r w:rsidRPr="00DB75DC">
        <w:rPr>
          <w:rFonts w:ascii="Times New Roman" w:hAnsi="Times New Roman"/>
        </w:rPr>
        <w:t>Ugovor se može raskinuti, bez</w:t>
      </w:r>
      <w:r w:rsidR="00AF70E5" w:rsidRPr="00DB75DC">
        <w:rPr>
          <w:rFonts w:ascii="Times New Roman" w:hAnsi="Times New Roman"/>
        </w:rPr>
        <w:t xml:space="preserve"> prava Korisnika na naknadu </w:t>
      </w:r>
      <w:r w:rsidR="0097584D" w:rsidRPr="00DB75DC">
        <w:rPr>
          <w:rFonts w:ascii="Times New Roman" w:hAnsi="Times New Roman"/>
        </w:rPr>
        <w:t>štete.</w:t>
      </w:r>
    </w:p>
    <w:p w:rsidR="0097584D" w:rsidRPr="00DB75DC" w:rsidRDefault="0097584D" w:rsidP="007B6ABF">
      <w:pPr>
        <w:spacing w:after="0" w:line="240" w:lineRule="auto"/>
        <w:jc w:val="both"/>
        <w:rPr>
          <w:rFonts w:ascii="Times New Roman" w:hAnsi="Times New Roman"/>
        </w:rPr>
      </w:pPr>
    </w:p>
    <w:p w:rsidR="004E245E" w:rsidRPr="00DB75DC" w:rsidRDefault="004E245E" w:rsidP="007B6ABF">
      <w:pPr>
        <w:spacing w:after="0" w:line="240" w:lineRule="auto"/>
        <w:jc w:val="both"/>
        <w:rPr>
          <w:rFonts w:ascii="Times New Roman" w:hAnsi="Times New Roman"/>
        </w:rPr>
      </w:pPr>
    </w:p>
    <w:p w:rsidR="00FE6B9C" w:rsidRPr="00DB75DC" w:rsidRDefault="000532AD" w:rsidP="007B6ABF">
      <w:pPr>
        <w:spacing w:after="0" w:line="240" w:lineRule="auto"/>
        <w:jc w:val="both"/>
        <w:rPr>
          <w:rFonts w:ascii="Times New Roman" w:hAnsi="Times New Roman"/>
        </w:rPr>
      </w:pPr>
      <w:r w:rsidRPr="00DB75DC">
        <w:rPr>
          <w:rFonts w:ascii="Times New Roman" w:hAnsi="Times New Roman"/>
        </w:rPr>
        <w:t>ČLANAK 5. – NABAVA</w:t>
      </w:r>
      <w:r w:rsidR="00DB0CA5" w:rsidRPr="00DB75DC">
        <w:rPr>
          <w:rFonts w:ascii="Times New Roman" w:hAnsi="Times New Roman"/>
        </w:rPr>
        <w:t xml:space="preserve"> I PLAN NABAVE</w:t>
      </w:r>
    </w:p>
    <w:p w:rsidR="000532AD" w:rsidRPr="00DB75DC" w:rsidRDefault="000532AD" w:rsidP="007B6ABF">
      <w:pPr>
        <w:spacing w:after="0" w:line="240" w:lineRule="auto"/>
        <w:jc w:val="both"/>
        <w:rPr>
          <w:rFonts w:ascii="Times New Roman" w:hAnsi="Times New Roman"/>
        </w:rPr>
      </w:pPr>
    </w:p>
    <w:p w:rsidR="000532AD"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 xml:space="preserve">.1. </w:t>
      </w:r>
      <w:r w:rsidR="00F5594B" w:rsidRPr="00DB75DC">
        <w:rPr>
          <w:rFonts w:ascii="Times New Roman" w:hAnsi="Times New Roman"/>
        </w:rPr>
        <w:t xml:space="preserve"> Ako se provodi nabava radova, robe i/ili usluga za potrebe </w:t>
      </w:r>
      <w:r w:rsidR="00E900C5" w:rsidRPr="00DB75DC">
        <w:rPr>
          <w:rFonts w:ascii="Times New Roman" w:hAnsi="Times New Roman"/>
        </w:rPr>
        <w:t>projekta</w:t>
      </w:r>
      <w:r w:rsidR="00F5594B" w:rsidRPr="00DB75DC">
        <w:rPr>
          <w:rFonts w:ascii="Times New Roman" w:hAnsi="Times New Roman"/>
        </w:rPr>
        <w:t xml:space="preserve">, Korisnik i/ili partner koji provodi nabavu </w:t>
      </w:r>
      <w:r w:rsidR="002A0A47" w:rsidRPr="00DB75DC">
        <w:rPr>
          <w:rFonts w:ascii="Times New Roman" w:hAnsi="Times New Roman"/>
        </w:rPr>
        <w:t xml:space="preserve">obvezan </w:t>
      </w:r>
      <w:r w:rsidR="00F5594B" w:rsidRPr="00DB75DC">
        <w:rPr>
          <w:rFonts w:ascii="Times New Roman" w:hAnsi="Times New Roman"/>
        </w:rPr>
        <w:t>je prilikom provedbe nabave poštivati primjenjiva pravila</w:t>
      </w:r>
      <w:r w:rsidR="002A0A47" w:rsidRPr="00DB75DC">
        <w:rPr>
          <w:rFonts w:ascii="Times New Roman" w:hAnsi="Times New Roman"/>
        </w:rPr>
        <w:t>, u skladu s Ugovorom</w:t>
      </w:r>
      <w:r w:rsidR="00F5594B" w:rsidRPr="00DB75DC">
        <w:rPr>
          <w:rFonts w:ascii="Times New Roman" w:hAnsi="Times New Roman"/>
        </w:rPr>
        <w:t>. Kada je Korisnik i/ili partner koji provodi nabavu javni naručitelj u smislu Zakona o javnoj nabavi</w:t>
      </w:r>
      <w:r w:rsidR="002A0A47" w:rsidRPr="00DB75DC">
        <w:rPr>
          <w:rFonts w:ascii="Times New Roman" w:hAnsi="Times New Roman"/>
        </w:rPr>
        <w:t>,</w:t>
      </w:r>
      <w:r w:rsidR="00F5594B" w:rsidRPr="00DB75DC">
        <w:rPr>
          <w:rFonts w:ascii="Times New Roman" w:hAnsi="Times New Roman"/>
        </w:rPr>
        <w:t xml:space="preserve"> </w:t>
      </w:r>
      <w:r w:rsidR="002A0A47" w:rsidRPr="00DB75DC">
        <w:rPr>
          <w:rFonts w:ascii="Times New Roman" w:hAnsi="Times New Roman"/>
        </w:rPr>
        <w:t>obvezan je postupati u skladu s navedenim Zakonom</w:t>
      </w:r>
      <w:r w:rsidR="00F5594B" w:rsidRPr="00DB75DC">
        <w:rPr>
          <w:rFonts w:ascii="Times New Roman" w:hAnsi="Times New Roman"/>
        </w:rPr>
        <w:t xml:space="preserve"> i </w:t>
      </w:r>
      <w:r w:rsidR="002A0A47" w:rsidRPr="00DB75DC">
        <w:rPr>
          <w:rFonts w:ascii="Times New Roman" w:hAnsi="Times New Roman"/>
        </w:rPr>
        <w:t>primjenjivim</w:t>
      </w:r>
      <w:r w:rsidR="00F5594B" w:rsidRPr="00DB75DC">
        <w:rPr>
          <w:rFonts w:ascii="Times New Roman" w:hAnsi="Times New Roman"/>
        </w:rPr>
        <w:t xml:space="preserve"> </w:t>
      </w:r>
      <w:proofErr w:type="spellStart"/>
      <w:r w:rsidR="00F5594B" w:rsidRPr="00DB75DC">
        <w:rPr>
          <w:rFonts w:ascii="Times New Roman" w:hAnsi="Times New Roman"/>
        </w:rPr>
        <w:t>podzakonskim</w:t>
      </w:r>
      <w:proofErr w:type="spellEnd"/>
      <w:r w:rsidR="00F5594B" w:rsidRPr="00DB75DC">
        <w:rPr>
          <w:rFonts w:ascii="Times New Roman" w:hAnsi="Times New Roman"/>
        </w:rPr>
        <w:t xml:space="preserve"> propisima. Kada Korisnik i/ili partner koji provodi nabavu nije javni naručitelj dužan je provesti nabavu i sklopiti ugovor o nabavi sukladno</w:t>
      </w:r>
      <w:r w:rsidR="002A0A47" w:rsidRPr="00DB75DC">
        <w:rPr>
          <w:rFonts w:ascii="Times New Roman" w:hAnsi="Times New Roman"/>
        </w:rPr>
        <w:t xml:space="preserve"> </w:t>
      </w:r>
      <w:r w:rsidR="00F5594B" w:rsidRPr="00DB75DC">
        <w:rPr>
          <w:rFonts w:ascii="Times New Roman" w:hAnsi="Times New Roman"/>
        </w:rPr>
        <w:t xml:space="preserve">pravilima </w:t>
      </w:r>
      <w:r w:rsidR="00064700" w:rsidRPr="00DB75DC">
        <w:rPr>
          <w:rFonts w:ascii="Times New Roman" w:hAnsi="Times New Roman"/>
        </w:rPr>
        <w:t>koja se primjenjuju na osobe koje nisu obveznici Zakona o javnoj nabavi</w:t>
      </w:r>
      <w:r w:rsidR="002A0A47" w:rsidRPr="00DB75DC">
        <w:rPr>
          <w:rFonts w:ascii="Times New Roman" w:hAnsi="Times New Roman"/>
        </w:rPr>
        <w:t>, koja</w:t>
      </w:r>
      <w:r w:rsidR="00BD2C90" w:rsidRPr="00DB75DC">
        <w:rPr>
          <w:rFonts w:ascii="Times New Roman" w:hAnsi="Times New Roman"/>
        </w:rPr>
        <w:t xml:space="preserve"> su</w:t>
      </w:r>
      <w:r w:rsidR="00435D27" w:rsidRPr="00DB75DC">
        <w:rPr>
          <w:rFonts w:ascii="Times New Roman" w:hAnsi="Times New Roman"/>
        </w:rPr>
        <w:t>, ako je primjenjivo</w:t>
      </w:r>
      <w:r w:rsidR="001B2938" w:rsidRPr="00DB75DC">
        <w:rPr>
          <w:rFonts w:ascii="Times New Roman" w:hAnsi="Times New Roman"/>
        </w:rPr>
        <w:t xml:space="preserve">, </w:t>
      </w:r>
      <w:r w:rsidR="002A0A47" w:rsidRPr="00DB75DC">
        <w:rPr>
          <w:rFonts w:ascii="Times New Roman" w:hAnsi="Times New Roman"/>
        </w:rPr>
        <w:t>sastavni dio Ugovora</w:t>
      </w:r>
      <w:r w:rsidR="00F5594B" w:rsidRPr="00DB75DC">
        <w:rPr>
          <w:rFonts w:ascii="Times New Roman" w:hAnsi="Times New Roman"/>
        </w:rPr>
        <w:t>.</w:t>
      </w:r>
    </w:p>
    <w:p w:rsidR="00DB0CA5" w:rsidRPr="00DB75DC" w:rsidRDefault="00DB0CA5" w:rsidP="000532AD">
      <w:pPr>
        <w:spacing w:after="0" w:line="240" w:lineRule="auto"/>
        <w:jc w:val="both"/>
        <w:rPr>
          <w:rFonts w:ascii="Times New Roman" w:hAnsi="Times New Roman"/>
        </w:rPr>
      </w:pPr>
    </w:p>
    <w:p w:rsidR="000532AD"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 xml:space="preserve">.2. Korisnik je </w:t>
      </w:r>
      <w:r w:rsidR="002A0A47" w:rsidRPr="00DB75DC">
        <w:rPr>
          <w:rFonts w:ascii="Times New Roman" w:hAnsi="Times New Roman"/>
        </w:rPr>
        <w:t>obvezan</w:t>
      </w:r>
      <w:r w:rsidR="000532AD" w:rsidRPr="00DB75DC">
        <w:rPr>
          <w:rFonts w:ascii="Times New Roman" w:hAnsi="Times New Roman"/>
        </w:rPr>
        <w:t xml:space="preserve"> dostaviti PT-u 2 projektni </w:t>
      </w:r>
      <w:r w:rsidR="000C194D" w:rsidRPr="00DB75DC">
        <w:rPr>
          <w:rFonts w:ascii="Times New Roman" w:hAnsi="Times New Roman"/>
        </w:rPr>
        <w:t>P</w:t>
      </w:r>
      <w:r w:rsidR="000532AD" w:rsidRPr="00DB75DC">
        <w:rPr>
          <w:rFonts w:ascii="Times New Roman" w:hAnsi="Times New Roman"/>
        </w:rPr>
        <w:t>lan nabave</w:t>
      </w:r>
      <w:r w:rsidR="00FE6B9C" w:rsidRPr="00DB75DC">
        <w:rPr>
          <w:rFonts w:ascii="Times New Roman" w:hAnsi="Times New Roman"/>
        </w:rPr>
        <w:t xml:space="preserve"> u papirnatom obliku</w:t>
      </w:r>
      <w:r w:rsidR="002A0A47" w:rsidRPr="00DB75DC">
        <w:rPr>
          <w:rFonts w:ascii="Times New Roman" w:hAnsi="Times New Roman"/>
        </w:rPr>
        <w:t>,</w:t>
      </w:r>
      <w:r w:rsidR="000532AD" w:rsidRPr="00DB75DC">
        <w:rPr>
          <w:rFonts w:ascii="Times New Roman" w:hAnsi="Times New Roman"/>
        </w:rPr>
        <w:t xml:space="preserve"> </w:t>
      </w:r>
      <w:r w:rsidR="00A820CA" w:rsidRPr="00DB75DC">
        <w:rPr>
          <w:rFonts w:ascii="Times New Roman" w:hAnsi="Times New Roman"/>
        </w:rPr>
        <w:t>ovjeren od strane Korisnika i p</w:t>
      </w:r>
      <w:r w:rsidR="00FE6B9C" w:rsidRPr="00DB75DC">
        <w:rPr>
          <w:rFonts w:ascii="Times New Roman" w:hAnsi="Times New Roman"/>
        </w:rPr>
        <w:t>artnera (</w:t>
      </w:r>
      <w:r w:rsidR="001C4009" w:rsidRPr="00DB75DC">
        <w:rPr>
          <w:rFonts w:ascii="Times New Roman" w:hAnsi="Times New Roman"/>
        </w:rPr>
        <w:t>ako</w:t>
      </w:r>
      <w:r w:rsidR="00A820CA" w:rsidRPr="00DB75DC">
        <w:rPr>
          <w:rFonts w:ascii="Times New Roman" w:hAnsi="Times New Roman"/>
        </w:rPr>
        <w:t xml:space="preserve"> p</w:t>
      </w:r>
      <w:r w:rsidR="00FE6B9C" w:rsidRPr="00DB75DC">
        <w:rPr>
          <w:rFonts w:ascii="Times New Roman" w:hAnsi="Times New Roman"/>
        </w:rPr>
        <w:t xml:space="preserve">artner provodi dio nabava) </w:t>
      </w:r>
      <w:r w:rsidR="000532AD" w:rsidRPr="00DB75DC">
        <w:rPr>
          <w:rFonts w:ascii="Times New Roman" w:hAnsi="Times New Roman"/>
        </w:rPr>
        <w:t>u roku od 10</w:t>
      </w:r>
      <w:r w:rsidR="003F4B50" w:rsidRPr="00DB75DC">
        <w:rPr>
          <w:rFonts w:ascii="Times New Roman" w:hAnsi="Times New Roman"/>
        </w:rPr>
        <w:t xml:space="preserve"> radnih</w:t>
      </w:r>
      <w:r w:rsidR="000532AD" w:rsidRPr="00DB75DC">
        <w:rPr>
          <w:rFonts w:ascii="Times New Roman" w:hAnsi="Times New Roman"/>
        </w:rPr>
        <w:t xml:space="preserve"> dana od dana </w:t>
      </w:r>
      <w:r w:rsidR="000C194D" w:rsidRPr="00DB75DC">
        <w:rPr>
          <w:rFonts w:ascii="Times New Roman" w:hAnsi="Times New Roman"/>
        </w:rPr>
        <w:t xml:space="preserve">stupanja </w:t>
      </w:r>
      <w:r w:rsidR="000532AD" w:rsidRPr="00DB75DC">
        <w:rPr>
          <w:rFonts w:ascii="Times New Roman" w:hAnsi="Times New Roman"/>
        </w:rPr>
        <w:t>Ugovora</w:t>
      </w:r>
      <w:r w:rsidR="000C194D" w:rsidRPr="00DB75DC">
        <w:rPr>
          <w:rFonts w:ascii="Times New Roman" w:hAnsi="Times New Roman"/>
        </w:rPr>
        <w:t xml:space="preserve"> na snagu</w:t>
      </w:r>
      <w:r w:rsidR="000532AD" w:rsidRPr="00DB75DC">
        <w:rPr>
          <w:rFonts w:ascii="Times New Roman" w:hAnsi="Times New Roman"/>
        </w:rPr>
        <w:t xml:space="preserve">, koji mora sadržavati informacije </w:t>
      </w:r>
      <w:r w:rsidR="001C4009" w:rsidRPr="00DB75DC">
        <w:rPr>
          <w:rFonts w:ascii="Times New Roman" w:hAnsi="Times New Roman"/>
        </w:rPr>
        <w:t xml:space="preserve">iz </w:t>
      </w:r>
      <w:r w:rsidR="000C194D" w:rsidRPr="00DB75DC">
        <w:rPr>
          <w:rFonts w:ascii="Times New Roman" w:hAnsi="Times New Roman"/>
        </w:rPr>
        <w:t>o</w:t>
      </w:r>
      <w:r w:rsidR="001C4009" w:rsidRPr="00DB75DC">
        <w:rPr>
          <w:rFonts w:ascii="Times New Roman" w:hAnsi="Times New Roman"/>
        </w:rPr>
        <w:t>brasca</w:t>
      </w:r>
      <w:r w:rsidR="000C194D" w:rsidRPr="00DB75DC">
        <w:rPr>
          <w:rFonts w:ascii="Times New Roman" w:hAnsi="Times New Roman"/>
        </w:rPr>
        <w:t xml:space="preserve"> Plana nabave</w:t>
      </w:r>
      <w:r w:rsidR="00E42BC5" w:rsidRPr="00DB75DC">
        <w:rPr>
          <w:rFonts w:ascii="Times New Roman" w:hAnsi="Times New Roman"/>
        </w:rPr>
        <w:t>.</w:t>
      </w:r>
    </w:p>
    <w:p w:rsidR="00DB0CA5" w:rsidRPr="00DB75DC" w:rsidRDefault="00DB0CA5" w:rsidP="000532AD">
      <w:pPr>
        <w:spacing w:after="0" w:line="240" w:lineRule="auto"/>
        <w:jc w:val="both"/>
        <w:rPr>
          <w:rFonts w:ascii="Times New Roman" w:hAnsi="Times New Roman"/>
        </w:rPr>
      </w:pPr>
    </w:p>
    <w:p w:rsidR="00DB0CA5"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 xml:space="preserve">.3. </w:t>
      </w:r>
      <w:r w:rsidR="00E42BC5" w:rsidRPr="00DB75DC">
        <w:rPr>
          <w:rFonts w:ascii="Times New Roman" w:hAnsi="Times New Roman"/>
        </w:rPr>
        <w:t>U slučaju potrebe P</w:t>
      </w:r>
      <w:r w:rsidR="001C4009" w:rsidRPr="00DB75DC">
        <w:rPr>
          <w:rFonts w:ascii="Times New Roman" w:hAnsi="Times New Roman"/>
        </w:rPr>
        <w:t xml:space="preserve">lan nabave se može izmijeniti. Sve izmjene </w:t>
      </w:r>
      <w:r w:rsidR="00E42BC5" w:rsidRPr="00DB75DC">
        <w:rPr>
          <w:rFonts w:ascii="Times New Roman" w:hAnsi="Times New Roman"/>
        </w:rPr>
        <w:t>moraju biti u istome vidljivo naznačene, a izmijenjeni P</w:t>
      </w:r>
      <w:r w:rsidR="001C4009" w:rsidRPr="00DB75DC">
        <w:rPr>
          <w:rFonts w:ascii="Times New Roman" w:hAnsi="Times New Roman"/>
        </w:rPr>
        <w:t>lan se dostavlja PT-u 2,</w:t>
      </w:r>
      <w:r w:rsidR="00834D33" w:rsidRPr="00DB75DC">
        <w:rPr>
          <w:rFonts w:ascii="Times New Roman" w:hAnsi="Times New Roman"/>
        </w:rPr>
        <w:t xml:space="preserve"> na znanje </w:t>
      </w:r>
      <w:r w:rsidR="001C4009" w:rsidRPr="00DB75DC">
        <w:rPr>
          <w:rFonts w:ascii="Times New Roman" w:hAnsi="Times New Roman"/>
        </w:rPr>
        <w:t xml:space="preserve">bez odgode. </w:t>
      </w:r>
    </w:p>
    <w:p w:rsidR="0026279B" w:rsidRPr="00DB75DC" w:rsidRDefault="0026279B" w:rsidP="000532AD">
      <w:pPr>
        <w:spacing w:after="0" w:line="240" w:lineRule="auto"/>
        <w:jc w:val="both"/>
        <w:rPr>
          <w:rFonts w:ascii="Times New Roman" w:hAnsi="Times New Roman"/>
        </w:rPr>
      </w:pPr>
    </w:p>
    <w:p w:rsidR="00D54AF3"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 xml:space="preserve">.4. PT2 može, na temelju prethodno uočenih nedostataka u Planu </w:t>
      </w:r>
      <w:r w:rsidR="00385E3F" w:rsidRPr="00DB75DC">
        <w:rPr>
          <w:rFonts w:ascii="Times New Roman" w:hAnsi="Times New Roman"/>
        </w:rPr>
        <w:t>nabave, predložiti Korisniku</w:t>
      </w:r>
      <w:r w:rsidR="000532AD" w:rsidRPr="00DB75DC">
        <w:rPr>
          <w:rFonts w:ascii="Times New Roman" w:hAnsi="Times New Roman"/>
        </w:rPr>
        <w:t xml:space="preserve"> da</w:t>
      </w:r>
      <w:r w:rsidR="00385E3F" w:rsidRPr="00DB75DC">
        <w:rPr>
          <w:rFonts w:ascii="Times New Roman" w:hAnsi="Times New Roman"/>
        </w:rPr>
        <w:t xml:space="preserve"> </w:t>
      </w:r>
      <w:r w:rsidR="000532AD" w:rsidRPr="00DB75DC">
        <w:rPr>
          <w:rFonts w:ascii="Times New Roman" w:hAnsi="Times New Roman"/>
        </w:rPr>
        <w:t xml:space="preserve">izvrši potrebne </w:t>
      </w:r>
      <w:r w:rsidR="00D54AF3" w:rsidRPr="00DB75DC">
        <w:rPr>
          <w:rFonts w:ascii="Times New Roman" w:hAnsi="Times New Roman"/>
        </w:rPr>
        <w:t xml:space="preserve">izmjene </w:t>
      </w:r>
      <w:r w:rsidR="00834D33" w:rsidRPr="00DB75DC">
        <w:rPr>
          <w:rFonts w:ascii="Times New Roman" w:hAnsi="Times New Roman"/>
        </w:rPr>
        <w:t xml:space="preserve">istoga, pri čemu navedeni </w:t>
      </w:r>
      <w:r w:rsidR="003F4B50" w:rsidRPr="00DB75DC">
        <w:rPr>
          <w:rFonts w:ascii="Times New Roman" w:hAnsi="Times New Roman"/>
        </w:rPr>
        <w:t>prijedlozi</w:t>
      </w:r>
      <w:r w:rsidR="00834D33" w:rsidRPr="00DB75DC">
        <w:rPr>
          <w:rFonts w:ascii="Times New Roman" w:hAnsi="Times New Roman"/>
        </w:rPr>
        <w:t xml:space="preserve"> odnosno preporuke PT-a 2 za korisnika nemaju obvezujući karakter.</w:t>
      </w:r>
    </w:p>
    <w:p w:rsidR="000532AD" w:rsidRPr="00DB75DC" w:rsidRDefault="000532AD" w:rsidP="000532AD">
      <w:pPr>
        <w:spacing w:after="0" w:line="240" w:lineRule="auto"/>
        <w:jc w:val="both"/>
        <w:rPr>
          <w:rFonts w:ascii="Times New Roman" w:hAnsi="Times New Roman"/>
        </w:rPr>
      </w:pPr>
      <w:r w:rsidRPr="00DB75DC">
        <w:rPr>
          <w:rFonts w:ascii="Times New Roman" w:hAnsi="Times New Roman"/>
        </w:rPr>
        <w:t xml:space="preserve"> </w:t>
      </w:r>
    </w:p>
    <w:p w:rsidR="000532AD"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w:t>
      </w:r>
      <w:r w:rsidR="00D54AF3" w:rsidRPr="00DB75DC">
        <w:rPr>
          <w:rFonts w:ascii="Times New Roman" w:hAnsi="Times New Roman"/>
        </w:rPr>
        <w:t>5.</w:t>
      </w:r>
      <w:r w:rsidR="000532AD" w:rsidRPr="00DB75DC">
        <w:rPr>
          <w:rFonts w:ascii="Times New Roman" w:hAnsi="Times New Roman"/>
        </w:rPr>
        <w:t xml:space="preserve"> Korisnik</w:t>
      </w:r>
      <w:r w:rsidR="001621AF" w:rsidRPr="00DB75DC">
        <w:rPr>
          <w:rFonts w:ascii="Times New Roman" w:hAnsi="Times New Roman"/>
        </w:rPr>
        <w:t xml:space="preserve"> za potrebe dokazivanja prihvatljivosti nastalog troška</w:t>
      </w:r>
      <w:r w:rsidR="000532AD" w:rsidRPr="00DB75DC">
        <w:rPr>
          <w:rFonts w:ascii="Times New Roman" w:hAnsi="Times New Roman"/>
        </w:rPr>
        <w:t xml:space="preserve"> dostavlja PT-u 2 svu </w:t>
      </w:r>
      <w:r w:rsidR="0026279B" w:rsidRPr="00DB75DC">
        <w:rPr>
          <w:rFonts w:ascii="Times New Roman" w:hAnsi="Times New Roman"/>
        </w:rPr>
        <w:t xml:space="preserve">zahtijevanu </w:t>
      </w:r>
      <w:r w:rsidR="000532AD" w:rsidRPr="00DB75DC">
        <w:rPr>
          <w:rFonts w:ascii="Times New Roman" w:hAnsi="Times New Roman"/>
        </w:rPr>
        <w:t>dokumentaciju, informacije i pojašnjenja potrebna za utvrđivanje je li nabava provedena u skladu s relevantnim propisima</w:t>
      </w:r>
      <w:r w:rsidR="001621AF" w:rsidRPr="00DB75DC">
        <w:rPr>
          <w:rFonts w:ascii="Times New Roman" w:hAnsi="Times New Roman"/>
        </w:rPr>
        <w:t xml:space="preserve"> i Ugovorom. Dokumentacija, informacije i pojašnjenja se dostavljaju nakon što se nabava provede, a najkasnije u trenutku podnošenja Zahtjeva za nadoknadom sredstava u kojem se </w:t>
      </w:r>
      <w:r w:rsidR="001621AF" w:rsidRPr="00DB75DC">
        <w:rPr>
          <w:rFonts w:ascii="Times New Roman" w:hAnsi="Times New Roman"/>
        </w:rPr>
        <w:lastRenderedPageBreak/>
        <w:t>trošak vezan uz nabavu potražuje</w:t>
      </w:r>
      <w:r w:rsidR="000532AD" w:rsidRPr="00DB75DC">
        <w:rPr>
          <w:rFonts w:ascii="Times New Roman" w:hAnsi="Times New Roman"/>
        </w:rPr>
        <w:t>. Provjera postupka nabave koju vrši PT2 ne utječe na pravo ovlaštenog tijela izvršiti reviziju nabave, u skladu s člankom 1</w:t>
      </w:r>
      <w:r w:rsidR="00FC7786" w:rsidRPr="00DB75DC">
        <w:rPr>
          <w:rFonts w:ascii="Times New Roman" w:hAnsi="Times New Roman"/>
        </w:rPr>
        <w:t>6</w:t>
      </w:r>
      <w:r w:rsidR="000532AD" w:rsidRPr="00DB75DC">
        <w:rPr>
          <w:rFonts w:ascii="Times New Roman" w:hAnsi="Times New Roman"/>
        </w:rPr>
        <w:t>. ovih Općih uvjeta.</w:t>
      </w:r>
    </w:p>
    <w:p w:rsidR="00442D74" w:rsidRPr="00DB75DC" w:rsidRDefault="00442D74" w:rsidP="000532AD">
      <w:pPr>
        <w:spacing w:after="0" w:line="240" w:lineRule="auto"/>
        <w:jc w:val="both"/>
        <w:rPr>
          <w:rFonts w:ascii="Times New Roman" w:hAnsi="Times New Roman"/>
        </w:rPr>
      </w:pPr>
    </w:p>
    <w:p w:rsidR="00442D74" w:rsidRPr="00DB75DC" w:rsidRDefault="00442D74" w:rsidP="00442D74">
      <w:pPr>
        <w:pStyle w:val="L3"/>
        <w:spacing w:after="0" w:line="240" w:lineRule="auto"/>
        <w:rPr>
          <w:sz w:val="22"/>
          <w:szCs w:val="22"/>
        </w:rPr>
      </w:pPr>
      <w:r w:rsidRPr="00DB75DC">
        <w:t xml:space="preserve">5.6. </w:t>
      </w:r>
      <w:r w:rsidRPr="00DB75DC">
        <w:rPr>
          <w:sz w:val="22"/>
          <w:szCs w:val="22"/>
        </w:rPr>
        <w:t xml:space="preserve">PT2 u roku od 10 radnih dana od dana zaprimanja plana nabave (odnosno zaprimanja izmijenjenog i/ili dopunjenog plana) može dostaviti </w:t>
      </w:r>
      <w:r w:rsidR="009B588A" w:rsidRPr="00DB75DC">
        <w:rPr>
          <w:sz w:val="22"/>
          <w:szCs w:val="22"/>
        </w:rPr>
        <w:t>K</w:t>
      </w:r>
      <w:r w:rsidRPr="00DB75DC">
        <w:rPr>
          <w:sz w:val="22"/>
          <w:szCs w:val="22"/>
        </w:rPr>
        <w:t>orisniku popis nabava odabranih za ex-</w:t>
      </w:r>
      <w:proofErr w:type="spellStart"/>
      <w:r w:rsidRPr="00DB75DC">
        <w:rPr>
          <w:sz w:val="22"/>
          <w:szCs w:val="22"/>
        </w:rPr>
        <w:t>ante</w:t>
      </w:r>
      <w:proofErr w:type="spellEnd"/>
      <w:r w:rsidRPr="00DB75DC">
        <w:rPr>
          <w:sz w:val="22"/>
          <w:szCs w:val="22"/>
        </w:rPr>
        <w:t xml:space="preserve"> provjeru dokumentacije</w:t>
      </w:r>
      <w:r w:rsidR="009B588A" w:rsidRPr="00DB75DC">
        <w:rPr>
          <w:sz w:val="22"/>
          <w:szCs w:val="22"/>
        </w:rPr>
        <w:t xml:space="preserve">, te ako </w:t>
      </w:r>
      <w:r w:rsidRPr="00DB75DC">
        <w:rPr>
          <w:sz w:val="22"/>
          <w:szCs w:val="22"/>
        </w:rPr>
        <w:t xml:space="preserve">su PT-u 2 potrebne dodatne informacije, pisanim putem od </w:t>
      </w:r>
      <w:r w:rsidR="009B588A" w:rsidRPr="00DB75DC">
        <w:rPr>
          <w:sz w:val="22"/>
          <w:szCs w:val="22"/>
        </w:rPr>
        <w:t>K</w:t>
      </w:r>
      <w:r w:rsidRPr="00DB75DC">
        <w:rPr>
          <w:sz w:val="22"/>
          <w:szCs w:val="22"/>
        </w:rPr>
        <w:t>orisnika zahtijeva dostavljanje istih, u za to naznačenom roku, koji ne može biti kraći od 3 niti duži od 10 radnih</w:t>
      </w:r>
      <w:r w:rsidR="003F4B50" w:rsidRPr="00DB75DC">
        <w:rPr>
          <w:sz w:val="22"/>
          <w:szCs w:val="22"/>
        </w:rPr>
        <w:t xml:space="preserve"> </w:t>
      </w:r>
      <w:r w:rsidRPr="00DB75DC">
        <w:rPr>
          <w:sz w:val="22"/>
          <w:szCs w:val="22"/>
        </w:rPr>
        <w:t xml:space="preserve">dana, osim ako  PT2 i </w:t>
      </w:r>
      <w:r w:rsidR="009B588A" w:rsidRPr="00DB75DC">
        <w:rPr>
          <w:sz w:val="22"/>
          <w:szCs w:val="22"/>
        </w:rPr>
        <w:t>K</w:t>
      </w:r>
      <w:r w:rsidRPr="00DB75DC">
        <w:rPr>
          <w:sz w:val="22"/>
          <w:szCs w:val="22"/>
        </w:rPr>
        <w:t>orisnik ne dogovore drugačije.</w:t>
      </w:r>
    </w:p>
    <w:p w:rsidR="00442D74" w:rsidRPr="00DB75DC" w:rsidRDefault="00442D74" w:rsidP="000532AD">
      <w:pPr>
        <w:spacing w:after="0" w:line="240" w:lineRule="auto"/>
        <w:jc w:val="both"/>
        <w:rPr>
          <w:rFonts w:ascii="Times New Roman" w:hAnsi="Times New Roman"/>
        </w:rPr>
      </w:pPr>
    </w:p>
    <w:p w:rsidR="00DB0CA5" w:rsidRPr="00DB75DC" w:rsidRDefault="00DB0CA5" w:rsidP="007B6ABF">
      <w:pPr>
        <w:spacing w:after="0" w:line="240" w:lineRule="auto"/>
        <w:jc w:val="both"/>
        <w:rPr>
          <w:rFonts w:ascii="Times New Roman" w:hAnsi="Times New Roman"/>
        </w:rPr>
      </w:pPr>
    </w:p>
    <w:p w:rsidR="00DB0CA5" w:rsidRPr="00DB75DC" w:rsidRDefault="00003AE9" w:rsidP="007B6ABF">
      <w:pPr>
        <w:spacing w:after="0" w:line="240" w:lineRule="auto"/>
        <w:jc w:val="both"/>
        <w:rPr>
          <w:rFonts w:ascii="Times New Roman" w:hAnsi="Times New Roman"/>
        </w:rPr>
      </w:pPr>
      <w:r w:rsidRPr="00DB75DC">
        <w:rPr>
          <w:rFonts w:ascii="Times New Roman" w:hAnsi="Times New Roman"/>
        </w:rPr>
        <w:t xml:space="preserve">ČLANAK 6. </w:t>
      </w:r>
      <w:r w:rsidR="00BA2827" w:rsidRPr="00DB75DC">
        <w:rPr>
          <w:rFonts w:ascii="Times New Roman" w:hAnsi="Times New Roman"/>
        </w:rPr>
        <w:t>OBVEZA INFORMIRANJA</w:t>
      </w:r>
    </w:p>
    <w:p w:rsidR="00F603B7" w:rsidRPr="00DB75DC" w:rsidRDefault="00F603B7" w:rsidP="007B6ABF">
      <w:pPr>
        <w:spacing w:after="0" w:line="240" w:lineRule="auto"/>
        <w:jc w:val="both"/>
        <w:rPr>
          <w:rFonts w:ascii="Times New Roman" w:hAnsi="Times New Roman"/>
        </w:rPr>
      </w:pPr>
    </w:p>
    <w:p w:rsidR="00405CFD" w:rsidRPr="00DB75DC" w:rsidRDefault="002A0A96" w:rsidP="00405CFD">
      <w:pPr>
        <w:spacing w:after="0" w:line="240" w:lineRule="auto"/>
        <w:jc w:val="both"/>
        <w:rPr>
          <w:rFonts w:ascii="Times New Roman" w:hAnsi="Times New Roman"/>
        </w:rPr>
      </w:pPr>
      <w:r w:rsidRPr="00DB75DC">
        <w:rPr>
          <w:rFonts w:ascii="Times New Roman" w:hAnsi="Times New Roman"/>
        </w:rPr>
        <w:t>6</w:t>
      </w:r>
      <w:r w:rsidR="00F603B7" w:rsidRPr="00DB75DC">
        <w:rPr>
          <w:rFonts w:ascii="Times New Roman" w:hAnsi="Times New Roman"/>
        </w:rPr>
        <w:t xml:space="preserve">.1. </w:t>
      </w:r>
      <w:r w:rsidR="000D3185" w:rsidRPr="00DB75DC">
        <w:rPr>
          <w:rFonts w:ascii="Times New Roman" w:hAnsi="Times New Roman"/>
        </w:rPr>
        <w:t>Korisnik je</w:t>
      </w:r>
      <w:r w:rsidR="00D54AF3" w:rsidRPr="00DB75DC">
        <w:rPr>
          <w:rFonts w:ascii="Times New Roman" w:hAnsi="Times New Roman"/>
        </w:rPr>
        <w:t xml:space="preserve"> obvezan </w:t>
      </w:r>
      <w:r w:rsidR="000D3185" w:rsidRPr="00DB75DC">
        <w:rPr>
          <w:rFonts w:ascii="Times New Roman" w:hAnsi="Times New Roman"/>
        </w:rPr>
        <w:t>obavještavati PT2 o napretku u provedbi projekta</w:t>
      </w:r>
      <w:r w:rsidR="00BA2827" w:rsidRPr="00DB75DC">
        <w:rPr>
          <w:rFonts w:ascii="Times New Roman" w:hAnsi="Times New Roman"/>
        </w:rPr>
        <w:t xml:space="preserve"> te o provedbi mjera oglašavanja</w:t>
      </w:r>
      <w:r w:rsidR="00405CFD" w:rsidRPr="00DB75DC">
        <w:rPr>
          <w:rFonts w:ascii="Times New Roman" w:hAnsi="Times New Roman"/>
        </w:rPr>
        <w:t xml:space="preserve"> </w:t>
      </w:r>
      <w:r w:rsidR="002A0A47" w:rsidRPr="00DB75DC">
        <w:rPr>
          <w:rFonts w:ascii="Times New Roman" w:hAnsi="Times New Roman"/>
        </w:rPr>
        <w:t xml:space="preserve">i to </w:t>
      </w:r>
      <w:r w:rsidR="00405CFD" w:rsidRPr="00DB75DC">
        <w:rPr>
          <w:rFonts w:ascii="Times New Roman" w:hAnsi="Times New Roman"/>
        </w:rPr>
        <w:t>podnošenjem izvješ</w:t>
      </w:r>
      <w:r w:rsidR="00B16B8A" w:rsidRPr="00DB75DC">
        <w:rPr>
          <w:rFonts w:ascii="Times New Roman" w:hAnsi="Times New Roman"/>
        </w:rPr>
        <w:t>ća</w:t>
      </w:r>
      <w:r w:rsidR="001B2938" w:rsidRPr="00DB75DC">
        <w:rPr>
          <w:rFonts w:ascii="Times New Roman" w:hAnsi="Times New Roman"/>
        </w:rPr>
        <w:t xml:space="preserve"> u skladu s člankom 12. ovih Općih uvjeta</w:t>
      </w:r>
      <w:r w:rsidR="000D3185" w:rsidRPr="00DB75DC">
        <w:rPr>
          <w:rFonts w:ascii="Times New Roman" w:hAnsi="Times New Roman"/>
        </w:rPr>
        <w:t xml:space="preserve"> te na zahtjev PT</w:t>
      </w:r>
      <w:r w:rsidR="00EF51FD" w:rsidRPr="00DB75DC">
        <w:rPr>
          <w:rFonts w:ascii="Times New Roman" w:hAnsi="Times New Roman"/>
        </w:rPr>
        <w:t xml:space="preserve">-a </w:t>
      </w:r>
      <w:r w:rsidR="000D3185" w:rsidRPr="00DB75DC">
        <w:rPr>
          <w:rFonts w:ascii="Times New Roman" w:hAnsi="Times New Roman"/>
        </w:rPr>
        <w:t xml:space="preserve">2. </w:t>
      </w:r>
    </w:p>
    <w:p w:rsidR="00B16B8A" w:rsidRPr="00DB75DC" w:rsidRDefault="00B16B8A" w:rsidP="00405CFD">
      <w:pPr>
        <w:spacing w:after="0" w:line="240" w:lineRule="auto"/>
        <w:jc w:val="both"/>
        <w:rPr>
          <w:rFonts w:ascii="Times New Roman" w:hAnsi="Times New Roman"/>
        </w:rPr>
      </w:pPr>
    </w:p>
    <w:p w:rsidR="00134AA6" w:rsidRPr="00DB75DC" w:rsidRDefault="002A0A96" w:rsidP="00283B6D">
      <w:pPr>
        <w:spacing w:after="0" w:line="240" w:lineRule="auto"/>
        <w:jc w:val="both"/>
        <w:rPr>
          <w:rFonts w:ascii="Times New Roman" w:hAnsi="Times New Roman"/>
        </w:rPr>
      </w:pPr>
      <w:r w:rsidRPr="00DB75DC">
        <w:rPr>
          <w:rFonts w:ascii="Times New Roman" w:hAnsi="Times New Roman"/>
        </w:rPr>
        <w:t>6</w:t>
      </w:r>
      <w:r w:rsidR="00ED048A" w:rsidRPr="00DB75DC">
        <w:rPr>
          <w:rFonts w:ascii="Times New Roman" w:hAnsi="Times New Roman"/>
        </w:rPr>
        <w:t>.2</w:t>
      </w:r>
      <w:r w:rsidR="00674990" w:rsidRPr="00DB75DC">
        <w:rPr>
          <w:rFonts w:ascii="Times New Roman" w:hAnsi="Times New Roman"/>
        </w:rPr>
        <w:t>.</w:t>
      </w:r>
      <w:r w:rsidR="00B14092" w:rsidRPr="00DB75DC">
        <w:rPr>
          <w:rFonts w:ascii="Times New Roman" w:hAnsi="Times New Roman"/>
        </w:rPr>
        <w:t xml:space="preserve"> Neovisno od </w:t>
      </w:r>
      <w:r w:rsidR="009C42A5" w:rsidRPr="00DB75DC">
        <w:rPr>
          <w:rFonts w:ascii="Times New Roman" w:hAnsi="Times New Roman"/>
        </w:rPr>
        <w:t xml:space="preserve">izvješćima koje je </w:t>
      </w:r>
      <w:r w:rsidR="00D54AF3" w:rsidRPr="00DB75DC">
        <w:rPr>
          <w:rFonts w:ascii="Times New Roman" w:hAnsi="Times New Roman"/>
        </w:rPr>
        <w:t xml:space="preserve">Korisnik </w:t>
      </w:r>
      <w:r w:rsidR="009C42A5" w:rsidRPr="00DB75DC">
        <w:rPr>
          <w:rFonts w:ascii="Times New Roman" w:hAnsi="Times New Roman"/>
        </w:rPr>
        <w:t>obvezan podnositi u skladu s ovim Općim uvjetima</w:t>
      </w:r>
      <w:r w:rsidR="00B14092" w:rsidRPr="00DB75DC">
        <w:rPr>
          <w:rFonts w:ascii="Times New Roman" w:hAnsi="Times New Roman"/>
        </w:rPr>
        <w:t>, PT2</w:t>
      </w:r>
      <w:r w:rsidR="003E12A2" w:rsidRPr="00DB75DC">
        <w:rPr>
          <w:rFonts w:ascii="Times New Roman" w:hAnsi="Times New Roman"/>
        </w:rPr>
        <w:t xml:space="preserve"> i/ili PT1</w:t>
      </w:r>
      <w:r w:rsidR="009C42A5" w:rsidRPr="00DB75DC">
        <w:rPr>
          <w:rFonts w:ascii="Times New Roman" w:hAnsi="Times New Roman"/>
        </w:rPr>
        <w:t xml:space="preserve"> </w:t>
      </w:r>
      <w:r w:rsidR="00B14092" w:rsidRPr="00DB75DC">
        <w:rPr>
          <w:rFonts w:ascii="Times New Roman" w:hAnsi="Times New Roman"/>
        </w:rPr>
        <w:t>može u svako doba zahtijevati dostavu dodatnih informacija o projektu</w:t>
      </w:r>
      <w:r w:rsidR="00EF51FD" w:rsidRPr="00DB75DC">
        <w:rPr>
          <w:rFonts w:ascii="Times New Roman" w:hAnsi="Times New Roman"/>
        </w:rPr>
        <w:t xml:space="preserve">, korisniku, održivosti, rezultatima i pokazateljima </w:t>
      </w:r>
      <w:r w:rsidR="00AD19D4" w:rsidRPr="00DB75DC">
        <w:rPr>
          <w:rFonts w:ascii="Times New Roman" w:hAnsi="Times New Roman"/>
        </w:rPr>
        <w:t xml:space="preserve">napretka </w:t>
      </w:r>
      <w:r w:rsidR="00E900C5" w:rsidRPr="00DB75DC">
        <w:rPr>
          <w:rFonts w:ascii="Times New Roman" w:hAnsi="Times New Roman"/>
        </w:rPr>
        <w:t>projekta</w:t>
      </w:r>
      <w:r w:rsidR="00B14092" w:rsidRPr="00DB75DC">
        <w:rPr>
          <w:rFonts w:ascii="Times New Roman" w:hAnsi="Times New Roman"/>
        </w:rPr>
        <w:t xml:space="preserve">. </w:t>
      </w:r>
      <w:r w:rsidR="00D54AF3" w:rsidRPr="00DB75DC">
        <w:rPr>
          <w:rFonts w:ascii="Times New Roman" w:hAnsi="Times New Roman"/>
        </w:rPr>
        <w:t xml:space="preserve">Navedeno se može zahtijevati </w:t>
      </w:r>
      <w:r w:rsidR="00B14092" w:rsidRPr="00DB75DC">
        <w:rPr>
          <w:rFonts w:ascii="Times New Roman" w:hAnsi="Times New Roman"/>
        </w:rPr>
        <w:t xml:space="preserve">za vrijeme izvršavanja Ugovora te u razdoblju od 5 godina nakon njegovog izvršenja. Korisnik </w:t>
      </w:r>
      <w:r w:rsidR="00227244" w:rsidRPr="00DB75DC">
        <w:rPr>
          <w:rFonts w:ascii="Times New Roman" w:hAnsi="Times New Roman"/>
        </w:rPr>
        <w:t>dostavlja</w:t>
      </w:r>
      <w:r w:rsidR="00B14092" w:rsidRPr="00DB75DC">
        <w:rPr>
          <w:rFonts w:ascii="Times New Roman" w:hAnsi="Times New Roman"/>
        </w:rPr>
        <w:t xml:space="preserve"> tražene informacije u roku kojeg je odredio PT2</w:t>
      </w:r>
      <w:r w:rsidR="003E12A2" w:rsidRPr="00DB75DC">
        <w:rPr>
          <w:rFonts w:ascii="Times New Roman" w:hAnsi="Times New Roman"/>
        </w:rPr>
        <w:t xml:space="preserve"> i/ili PT1</w:t>
      </w:r>
      <w:r w:rsidR="00B14092" w:rsidRPr="00DB75DC">
        <w:rPr>
          <w:rFonts w:ascii="Times New Roman" w:hAnsi="Times New Roman"/>
        </w:rPr>
        <w:t xml:space="preserve">, a koji ne može </w:t>
      </w:r>
      <w:r w:rsidR="00D54AF3" w:rsidRPr="00DB75DC">
        <w:rPr>
          <w:rFonts w:ascii="Times New Roman" w:hAnsi="Times New Roman"/>
        </w:rPr>
        <w:t>biti</w:t>
      </w:r>
      <w:r w:rsidR="0026279B" w:rsidRPr="00DB75DC">
        <w:rPr>
          <w:rFonts w:ascii="Times New Roman" w:hAnsi="Times New Roman"/>
        </w:rPr>
        <w:t xml:space="preserve"> kraći od 7 niti</w:t>
      </w:r>
      <w:r w:rsidR="00D54AF3" w:rsidRPr="00DB75DC">
        <w:rPr>
          <w:rFonts w:ascii="Times New Roman" w:hAnsi="Times New Roman"/>
        </w:rPr>
        <w:t xml:space="preserve"> duži</w:t>
      </w:r>
      <w:r w:rsidR="00B14092" w:rsidRPr="00DB75DC">
        <w:rPr>
          <w:rFonts w:ascii="Times New Roman" w:hAnsi="Times New Roman"/>
        </w:rPr>
        <w:t xml:space="preserve"> od 30 dana. </w:t>
      </w:r>
    </w:p>
    <w:p w:rsidR="00134AA6" w:rsidRPr="00DB75DC" w:rsidRDefault="00134AA6" w:rsidP="00283B6D">
      <w:pPr>
        <w:spacing w:after="0" w:line="240" w:lineRule="auto"/>
        <w:jc w:val="both"/>
        <w:rPr>
          <w:rFonts w:ascii="Times New Roman" w:hAnsi="Times New Roman"/>
        </w:rPr>
      </w:pPr>
    </w:p>
    <w:p w:rsidR="00283B6D" w:rsidRPr="00DB75DC" w:rsidRDefault="000C483D" w:rsidP="00DB0CA5">
      <w:pPr>
        <w:spacing w:after="0" w:line="240" w:lineRule="auto"/>
        <w:jc w:val="both"/>
        <w:rPr>
          <w:rFonts w:ascii="Times New Roman" w:hAnsi="Times New Roman"/>
        </w:rPr>
      </w:pPr>
      <w:r w:rsidRPr="00DB75DC">
        <w:rPr>
          <w:rFonts w:ascii="Times New Roman" w:hAnsi="Times New Roman"/>
        </w:rPr>
        <w:t>6</w:t>
      </w:r>
      <w:r w:rsidR="00ED048A" w:rsidRPr="00DB75DC">
        <w:rPr>
          <w:rFonts w:ascii="Times New Roman" w:hAnsi="Times New Roman"/>
        </w:rPr>
        <w:t>.3</w:t>
      </w:r>
      <w:r w:rsidR="00283B6D" w:rsidRPr="00DB75DC">
        <w:rPr>
          <w:rFonts w:ascii="Times New Roman" w:hAnsi="Times New Roman"/>
        </w:rPr>
        <w:t xml:space="preserve">. </w:t>
      </w:r>
      <w:r w:rsidR="003E12A2" w:rsidRPr="00DB75DC">
        <w:rPr>
          <w:rFonts w:ascii="Times New Roman" w:hAnsi="Times New Roman"/>
        </w:rPr>
        <w:t xml:space="preserve"> </w:t>
      </w:r>
      <w:r w:rsidR="00283B6D" w:rsidRPr="00DB75DC">
        <w:rPr>
          <w:rFonts w:ascii="Times New Roman" w:hAnsi="Times New Roman"/>
        </w:rPr>
        <w:t xml:space="preserve">Osim PT-ovima, Korisnik </w:t>
      </w:r>
      <w:r w:rsidR="00EF51FD" w:rsidRPr="00DB75DC">
        <w:rPr>
          <w:rFonts w:ascii="Times New Roman" w:hAnsi="Times New Roman"/>
        </w:rPr>
        <w:t>mora</w:t>
      </w:r>
      <w:r w:rsidR="00283B6D" w:rsidRPr="00DB75DC">
        <w:rPr>
          <w:rFonts w:ascii="Times New Roman" w:hAnsi="Times New Roman"/>
        </w:rPr>
        <w:t xml:space="preserve"> omogućiti pristup svim dokumentima i poda</w:t>
      </w:r>
      <w:r w:rsidR="0026279B" w:rsidRPr="00DB75DC">
        <w:rPr>
          <w:rFonts w:ascii="Times New Roman" w:hAnsi="Times New Roman"/>
        </w:rPr>
        <w:t>t</w:t>
      </w:r>
      <w:r w:rsidR="00283B6D" w:rsidRPr="00DB75DC">
        <w:rPr>
          <w:rFonts w:ascii="Times New Roman" w:hAnsi="Times New Roman"/>
        </w:rPr>
        <w:t xml:space="preserve">cima vezanim uz ugovoreni projekt i KT-u, UT-u, TO-u, TR-u, Europskoj </w:t>
      </w:r>
      <w:r w:rsidR="00134AA6" w:rsidRPr="00DB75DC">
        <w:rPr>
          <w:rFonts w:ascii="Times New Roman" w:hAnsi="Times New Roman"/>
        </w:rPr>
        <w:t>k</w:t>
      </w:r>
      <w:r w:rsidR="00283B6D" w:rsidRPr="00DB75DC">
        <w:rPr>
          <w:rFonts w:ascii="Times New Roman" w:hAnsi="Times New Roman"/>
        </w:rPr>
        <w:t xml:space="preserve">omisiji i/ili osobama koje su oni ovlastili. Na zahtjev prethodno navedenih tijela Korisnik je </w:t>
      </w:r>
      <w:r w:rsidR="00ED2B1F" w:rsidRPr="00DB75DC">
        <w:rPr>
          <w:rFonts w:ascii="Times New Roman" w:hAnsi="Times New Roman"/>
        </w:rPr>
        <w:t>obvezan</w:t>
      </w:r>
      <w:r w:rsidR="00283B6D" w:rsidRPr="00DB75DC">
        <w:rPr>
          <w:rFonts w:ascii="Times New Roman" w:hAnsi="Times New Roman"/>
        </w:rPr>
        <w:t xml:space="preserve"> dostaviti sve tražene informacije u za to </w:t>
      </w:r>
      <w:r w:rsidR="00EF51FD" w:rsidRPr="00DB75DC">
        <w:rPr>
          <w:rFonts w:ascii="Times New Roman" w:hAnsi="Times New Roman"/>
        </w:rPr>
        <w:t xml:space="preserve">razumno </w:t>
      </w:r>
      <w:r w:rsidR="00283B6D" w:rsidRPr="00DB75DC">
        <w:rPr>
          <w:rFonts w:ascii="Times New Roman" w:hAnsi="Times New Roman"/>
        </w:rPr>
        <w:t>određenom</w:t>
      </w:r>
      <w:r w:rsidR="00EF51FD" w:rsidRPr="00DB75DC">
        <w:rPr>
          <w:rFonts w:ascii="Times New Roman" w:hAnsi="Times New Roman"/>
        </w:rPr>
        <w:t xml:space="preserve"> </w:t>
      </w:r>
      <w:r w:rsidR="00283B6D" w:rsidRPr="00DB75DC">
        <w:rPr>
          <w:rFonts w:ascii="Times New Roman" w:hAnsi="Times New Roman"/>
        </w:rPr>
        <w:t xml:space="preserve">roku. </w:t>
      </w:r>
    </w:p>
    <w:p w:rsidR="004E245E" w:rsidRPr="00DB75DC" w:rsidRDefault="004E245E" w:rsidP="00DB0CA5">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ČLANAK </w:t>
      </w:r>
      <w:r w:rsidR="00A8348E" w:rsidRPr="00DB75DC">
        <w:rPr>
          <w:rFonts w:ascii="Times New Roman" w:hAnsi="Times New Roman"/>
        </w:rPr>
        <w:t>7</w:t>
      </w:r>
      <w:r w:rsidR="008D34D9" w:rsidRPr="00DB75DC">
        <w:rPr>
          <w:rFonts w:ascii="Times New Roman" w:hAnsi="Times New Roman"/>
        </w:rPr>
        <w:t>.</w:t>
      </w:r>
      <w:r w:rsidRPr="00DB75DC">
        <w:rPr>
          <w:rFonts w:ascii="Times New Roman" w:hAnsi="Times New Roman"/>
        </w:rPr>
        <w:t xml:space="preserve"> – JAVNOST I VIDLJIVOST </w:t>
      </w:r>
    </w:p>
    <w:p w:rsidR="00DB0CA5" w:rsidRPr="00DB75DC" w:rsidRDefault="00DB0CA5" w:rsidP="007B6ABF">
      <w:pPr>
        <w:spacing w:after="0" w:line="240" w:lineRule="auto"/>
        <w:jc w:val="both"/>
        <w:rPr>
          <w:rFonts w:ascii="Times New Roman" w:hAnsi="Times New Roman"/>
        </w:rPr>
      </w:pPr>
    </w:p>
    <w:p w:rsidR="00DB0CA5"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 xml:space="preserve">.1. Korisnik mora poduzeti sve potrebne korake za objavljivanje činjenice da EU sufinancira </w:t>
      </w:r>
      <w:r w:rsidR="00E900C5" w:rsidRPr="00DB75DC">
        <w:rPr>
          <w:rFonts w:ascii="Times New Roman" w:hAnsi="Times New Roman"/>
        </w:rPr>
        <w:t>projekt</w:t>
      </w:r>
      <w:r w:rsidR="00F603B7" w:rsidRPr="00DB75DC">
        <w:rPr>
          <w:rFonts w:ascii="Times New Roman" w:hAnsi="Times New Roman"/>
        </w:rPr>
        <w:t xml:space="preserve">. Poduzete mjere oglašavanja moraju biti u skladu sa zahtjevima, </w:t>
      </w:r>
      <w:r w:rsidR="005A060F" w:rsidRPr="00DB75DC">
        <w:rPr>
          <w:rFonts w:ascii="Times New Roman" w:hAnsi="Times New Roman"/>
        </w:rPr>
        <w:t>iz Priloga XII Uredbe (EU) br. 1303/2013</w:t>
      </w:r>
      <w:r w:rsidR="00ED048A" w:rsidRPr="00DB75DC">
        <w:rPr>
          <w:rFonts w:ascii="Times New Roman" w:hAnsi="Times New Roman"/>
        </w:rPr>
        <w:t xml:space="preserve"> i</w:t>
      </w:r>
      <w:r w:rsidR="00475F95" w:rsidRPr="00DB75DC">
        <w:rPr>
          <w:rFonts w:ascii="Times New Roman" w:hAnsi="Times New Roman"/>
        </w:rPr>
        <w:t xml:space="preserve"> </w:t>
      </w:r>
      <w:r w:rsidR="00475F95" w:rsidRPr="00DB75DC">
        <w:rPr>
          <w:rStyle w:val="hps"/>
          <w:rFonts w:ascii="Times New Roman" w:hAnsi="Times New Roman"/>
        </w:rPr>
        <w:t>Provedbenom uredbom Komisije (EU) br.</w:t>
      </w:r>
      <w:r w:rsidR="00ED048A" w:rsidRPr="00DB75DC">
        <w:rPr>
          <w:rStyle w:val="hps"/>
          <w:rFonts w:ascii="Times New Roman" w:hAnsi="Times New Roman"/>
        </w:rPr>
        <w:t xml:space="preserve"> 821/2014.</w:t>
      </w:r>
      <w:r w:rsidR="00F603B7" w:rsidRPr="00DB75DC">
        <w:rPr>
          <w:rFonts w:ascii="Times New Roman" w:hAnsi="Times New Roman"/>
        </w:rPr>
        <w:t xml:space="preserve"> </w:t>
      </w:r>
    </w:p>
    <w:p w:rsidR="00064700" w:rsidRPr="00DB75DC" w:rsidRDefault="00064700"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 xml:space="preserve">.2. Korisnik </w:t>
      </w:r>
      <w:r w:rsidR="0065744D" w:rsidRPr="00DB75DC">
        <w:rPr>
          <w:rFonts w:ascii="Times New Roman" w:hAnsi="Times New Roman"/>
        </w:rPr>
        <w:t>mora</w:t>
      </w:r>
      <w:r w:rsidR="00762513" w:rsidRPr="00DB75DC">
        <w:rPr>
          <w:rFonts w:ascii="Times New Roman" w:hAnsi="Times New Roman"/>
        </w:rPr>
        <w:t xml:space="preserve"> </w:t>
      </w:r>
      <w:r w:rsidR="00F603B7" w:rsidRPr="00DB75DC">
        <w:rPr>
          <w:rFonts w:ascii="Times New Roman" w:hAnsi="Times New Roman"/>
        </w:rPr>
        <w:t xml:space="preserve">izvijestiti </w:t>
      </w:r>
      <w:r w:rsidR="00347DC7" w:rsidRPr="00DB75DC">
        <w:rPr>
          <w:rFonts w:ascii="Times New Roman" w:hAnsi="Times New Roman"/>
        </w:rPr>
        <w:t>PT-a 2</w:t>
      </w:r>
      <w:r w:rsidR="00BA2827" w:rsidRPr="00DB75DC">
        <w:rPr>
          <w:rFonts w:ascii="Times New Roman" w:hAnsi="Times New Roman"/>
        </w:rPr>
        <w:t xml:space="preserve"> </w:t>
      </w:r>
      <w:r w:rsidR="00F603B7" w:rsidRPr="00DB75DC">
        <w:rPr>
          <w:rFonts w:ascii="Times New Roman" w:hAnsi="Times New Roman"/>
        </w:rPr>
        <w:t xml:space="preserve">o provedbi mjera oglašavanja, u skladu s člankom </w:t>
      </w:r>
      <w:r w:rsidR="00FC7786" w:rsidRPr="00DB75DC">
        <w:rPr>
          <w:rFonts w:ascii="Times New Roman" w:hAnsi="Times New Roman"/>
        </w:rPr>
        <w:t>6</w:t>
      </w:r>
      <w:r w:rsidR="00F603B7" w:rsidRPr="00DB75DC">
        <w:rPr>
          <w:rFonts w:ascii="Times New Roman" w:hAnsi="Times New Roman"/>
        </w:rPr>
        <w:t>.</w:t>
      </w:r>
      <w:r w:rsidR="00492F87" w:rsidRPr="00DB75DC">
        <w:rPr>
          <w:rFonts w:ascii="Times New Roman" w:hAnsi="Times New Roman"/>
        </w:rPr>
        <w:t xml:space="preserve"> ovih Općih uvjeta.</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.3. Mjere za obavještavanje javnosti koje je poduzeo Korisnik, podrazumijevaju da se, gdje god je to prikladno,</w:t>
      </w:r>
      <w:r w:rsidR="00064700" w:rsidRPr="00DB75DC">
        <w:rPr>
          <w:rFonts w:ascii="Times New Roman" w:hAnsi="Times New Roman"/>
        </w:rPr>
        <w:t xml:space="preserve"> ističe logotip EU-a, zajedno s</w:t>
      </w:r>
      <w:r w:rsidR="00F603B7" w:rsidRPr="00DB75DC">
        <w:rPr>
          <w:rFonts w:ascii="Times New Roman" w:hAnsi="Times New Roman"/>
        </w:rPr>
        <w:t xml:space="preserve"> </w:t>
      </w:r>
      <w:r w:rsidR="00E900C5" w:rsidRPr="00DB75DC">
        <w:rPr>
          <w:rFonts w:ascii="Times New Roman" w:hAnsi="Times New Roman"/>
        </w:rPr>
        <w:t>projektnim</w:t>
      </w:r>
      <w:r w:rsidR="00F603B7" w:rsidRPr="00DB75DC">
        <w:rPr>
          <w:rFonts w:ascii="Times New Roman" w:hAnsi="Times New Roman"/>
        </w:rPr>
        <w:t xml:space="preserve"> logotipom (</w:t>
      </w:r>
      <w:r w:rsidR="00BA2827" w:rsidRPr="00DB75DC">
        <w:rPr>
          <w:rFonts w:ascii="Times New Roman" w:hAnsi="Times New Roman"/>
        </w:rPr>
        <w:t>ako</w:t>
      </w:r>
      <w:r w:rsidR="00762513" w:rsidRPr="00DB75DC">
        <w:rPr>
          <w:rFonts w:ascii="Times New Roman" w:hAnsi="Times New Roman"/>
          <w:color w:val="FF0000"/>
        </w:rPr>
        <w:t xml:space="preserve"> </w:t>
      </w:r>
      <w:r w:rsidR="00F603B7" w:rsidRPr="00DB75DC">
        <w:rPr>
          <w:rFonts w:ascii="Times New Roman" w:hAnsi="Times New Roman"/>
        </w:rPr>
        <w:t>postoji)</w:t>
      </w:r>
      <w:r w:rsidR="00064700" w:rsidRPr="00DB75DC">
        <w:rPr>
          <w:rFonts w:ascii="Times New Roman" w:hAnsi="Times New Roman"/>
        </w:rPr>
        <w:t xml:space="preserve"> kojega</w:t>
      </w:r>
      <w:r w:rsidR="00803C2D" w:rsidRPr="00DB75DC">
        <w:rPr>
          <w:rFonts w:ascii="Times New Roman" w:hAnsi="Times New Roman"/>
        </w:rPr>
        <w:t xml:space="preserve"> Korisnik</w:t>
      </w:r>
      <w:r w:rsidR="00064700" w:rsidRPr="00DB75DC">
        <w:rPr>
          <w:rFonts w:ascii="Times New Roman" w:hAnsi="Times New Roman"/>
        </w:rPr>
        <w:t xml:space="preserve"> </w:t>
      </w:r>
      <w:r w:rsidR="00347DC7" w:rsidRPr="00DB75DC">
        <w:rPr>
          <w:rFonts w:ascii="Times New Roman" w:hAnsi="Times New Roman"/>
        </w:rPr>
        <w:t xml:space="preserve">prethodno </w:t>
      </w:r>
      <w:r w:rsidR="00475F95" w:rsidRPr="00DB75DC">
        <w:rPr>
          <w:rFonts w:ascii="Times New Roman" w:hAnsi="Times New Roman"/>
        </w:rPr>
        <w:t>dostavlja na uvid i komentiranje</w:t>
      </w:r>
      <w:r w:rsidR="00064700" w:rsidRPr="00DB75DC">
        <w:rPr>
          <w:rFonts w:ascii="Times New Roman" w:hAnsi="Times New Roman"/>
        </w:rPr>
        <w:t xml:space="preserve"> PT</w:t>
      </w:r>
      <w:r w:rsidR="00475F95" w:rsidRPr="00DB75DC">
        <w:rPr>
          <w:rFonts w:ascii="Times New Roman" w:hAnsi="Times New Roman"/>
        </w:rPr>
        <w:t xml:space="preserve"> -u</w:t>
      </w:r>
      <w:r w:rsidR="00064700" w:rsidRPr="00DB75DC">
        <w:rPr>
          <w:rFonts w:ascii="Times New Roman" w:hAnsi="Times New Roman"/>
        </w:rPr>
        <w:t xml:space="preserve"> 2</w:t>
      </w:r>
      <w:r w:rsidR="00F603B7" w:rsidRPr="00DB75DC">
        <w:rPr>
          <w:rFonts w:ascii="Times New Roman" w:hAnsi="Times New Roman"/>
        </w:rPr>
        <w:t xml:space="preserve">. </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w:t>
      </w:r>
      <w:r w:rsidR="00492F87" w:rsidRPr="00DB75DC">
        <w:rPr>
          <w:rFonts w:ascii="Times New Roman" w:hAnsi="Times New Roman"/>
        </w:rPr>
        <w:t>4</w:t>
      </w:r>
      <w:r w:rsidR="00F603B7" w:rsidRPr="00DB75DC">
        <w:rPr>
          <w:rFonts w:ascii="Times New Roman" w:hAnsi="Times New Roman"/>
        </w:rPr>
        <w:t xml:space="preserve">. Korisnik </w:t>
      </w:r>
      <w:r w:rsidR="009B579E" w:rsidRPr="00DB75DC">
        <w:rPr>
          <w:rFonts w:ascii="Times New Roman" w:hAnsi="Times New Roman"/>
        </w:rPr>
        <w:t>mora</w:t>
      </w:r>
      <w:r w:rsidR="009426E7" w:rsidRPr="00DB75DC">
        <w:rPr>
          <w:rFonts w:ascii="Times New Roman" w:hAnsi="Times New Roman"/>
        </w:rPr>
        <w:t xml:space="preserve"> </w:t>
      </w:r>
      <w:r w:rsidR="00F603B7" w:rsidRPr="00DB75DC">
        <w:rPr>
          <w:rFonts w:ascii="Times New Roman" w:hAnsi="Times New Roman"/>
        </w:rPr>
        <w:t>poduz</w:t>
      </w:r>
      <w:r w:rsidR="009426E7" w:rsidRPr="00DB75DC">
        <w:rPr>
          <w:rFonts w:ascii="Times New Roman" w:hAnsi="Times New Roman"/>
        </w:rPr>
        <w:t>eti</w:t>
      </w:r>
      <w:r w:rsidR="00F603B7" w:rsidRPr="00DB75DC">
        <w:rPr>
          <w:rFonts w:ascii="Times New Roman" w:hAnsi="Times New Roman"/>
        </w:rPr>
        <w:t xml:space="preserve"> najmanje jednu mjeru za obavještavanje javnosti, osim </w:t>
      </w:r>
      <w:r w:rsidR="005A060F" w:rsidRPr="00DB75DC">
        <w:rPr>
          <w:rFonts w:ascii="Times New Roman" w:hAnsi="Times New Roman"/>
        </w:rPr>
        <w:t>kada je Uredbom (EU) br. 1303/2013</w:t>
      </w:r>
      <w:r w:rsidR="00422734" w:rsidRPr="00DB75DC">
        <w:rPr>
          <w:rFonts w:ascii="Times New Roman" w:hAnsi="Times New Roman"/>
        </w:rPr>
        <w:t xml:space="preserve"> te na temelju iste donesenim propisima,</w:t>
      </w:r>
      <w:r w:rsidR="005A060F" w:rsidRPr="00DB75DC">
        <w:rPr>
          <w:rFonts w:ascii="Times New Roman" w:hAnsi="Times New Roman"/>
        </w:rPr>
        <w:t xml:space="preserve"> </w:t>
      </w:r>
      <w:r w:rsidR="00422734" w:rsidRPr="00DB75DC">
        <w:rPr>
          <w:rFonts w:ascii="Times New Roman" w:hAnsi="Times New Roman"/>
        </w:rPr>
        <w:t>određeno</w:t>
      </w:r>
      <w:r w:rsidR="00F603B7" w:rsidRPr="00DB75DC">
        <w:rPr>
          <w:rFonts w:ascii="Times New Roman" w:hAnsi="Times New Roman"/>
        </w:rPr>
        <w:t xml:space="preserve"> da ih treba biti više. Mjere obavještavanja javnosti moraju biti usmjerene </w:t>
      </w:r>
      <w:r w:rsidR="00B72750" w:rsidRPr="00DB75DC">
        <w:rPr>
          <w:rFonts w:ascii="Times New Roman" w:hAnsi="Times New Roman"/>
        </w:rPr>
        <w:t>na k</w:t>
      </w:r>
      <w:r w:rsidR="00F603B7" w:rsidRPr="00DB75DC">
        <w:rPr>
          <w:rFonts w:ascii="Times New Roman" w:hAnsi="Times New Roman"/>
        </w:rPr>
        <w:t xml:space="preserve">orisnike rezultata </w:t>
      </w:r>
      <w:r w:rsidR="00E900C5" w:rsidRPr="00DB75DC">
        <w:rPr>
          <w:rFonts w:ascii="Times New Roman" w:hAnsi="Times New Roman"/>
        </w:rPr>
        <w:t>projekta</w:t>
      </w:r>
      <w:r w:rsidR="00F603B7" w:rsidRPr="00DB75DC">
        <w:rPr>
          <w:rFonts w:ascii="Times New Roman" w:hAnsi="Times New Roman"/>
        </w:rPr>
        <w:t>, i, gdje god je prikladno, javnost i medije, radi podizanja sv</w:t>
      </w:r>
      <w:r w:rsidR="00E900C5" w:rsidRPr="00DB75DC">
        <w:rPr>
          <w:rFonts w:ascii="Times New Roman" w:hAnsi="Times New Roman"/>
        </w:rPr>
        <w:t xml:space="preserve">ijesti o rezultatima projekta i </w:t>
      </w:r>
      <w:r w:rsidR="00F603B7" w:rsidRPr="00DB75DC">
        <w:rPr>
          <w:rFonts w:ascii="Times New Roman" w:hAnsi="Times New Roman"/>
        </w:rPr>
        <w:t>dodijeljenoj pomoći EU</w:t>
      </w:r>
      <w:r w:rsidR="00F603B7" w:rsidRPr="00DB75DC">
        <w:rPr>
          <w:rFonts w:ascii="Times New Roman" w:hAnsi="Times New Roman"/>
          <w:color w:val="FF0000"/>
        </w:rPr>
        <w:t xml:space="preserve"> </w:t>
      </w:r>
      <w:r w:rsidR="00F603B7" w:rsidRPr="00DB75DC">
        <w:rPr>
          <w:rFonts w:ascii="Times New Roman" w:hAnsi="Times New Roman"/>
        </w:rPr>
        <w:t xml:space="preserve">za provedbu </w:t>
      </w:r>
      <w:r w:rsidR="00E900C5" w:rsidRPr="00DB75DC">
        <w:rPr>
          <w:rFonts w:ascii="Times New Roman" w:hAnsi="Times New Roman"/>
        </w:rPr>
        <w:t>projekta</w:t>
      </w:r>
      <w:r w:rsidR="009426E7" w:rsidRPr="00DB75DC">
        <w:rPr>
          <w:rFonts w:ascii="Times New Roman" w:hAnsi="Times New Roman"/>
        </w:rPr>
        <w:t>,</w:t>
      </w:r>
      <w:r w:rsidR="00F603B7" w:rsidRPr="00DB75DC">
        <w:rPr>
          <w:rFonts w:ascii="Times New Roman" w:hAnsi="Times New Roman"/>
        </w:rPr>
        <w:t xml:space="preserve"> te moraju biti razmjerne </w:t>
      </w:r>
      <w:r w:rsidR="009426E7" w:rsidRPr="00DB75DC">
        <w:rPr>
          <w:rFonts w:ascii="Times New Roman" w:hAnsi="Times New Roman"/>
        </w:rPr>
        <w:t>opsegu</w:t>
      </w:r>
      <w:r w:rsidR="00347DC7" w:rsidRPr="00DB75DC">
        <w:rPr>
          <w:rFonts w:ascii="Times New Roman" w:hAnsi="Times New Roman"/>
        </w:rPr>
        <w:t xml:space="preserve"> (vrijednosti)</w:t>
      </w:r>
      <w:r w:rsidR="009426E7" w:rsidRPr="00DB75DC">
        <w:rPr>
          <w:rFonts w:ascii="Times New Roman" w:hAnsi="Times New Roman"/>
        </w:rPr>
        <w:t xml:space="preserve"> </w:t>
      </w:r>
      <w:r w:rsidR="00F603B7" w:rsidRPr="00DB75DC">
        <w:rPr>
          <w:rFonts w:ascii="Times New Roman" w:hAnsi="Times New Roman"/>
        </w:rPr>
        <w:t xml:space="preserve">projekta. </w:t>
      </w:r>
      <w:r w:rsidR="009426E7" w:rsidRPr="00DB75DC">
        <w:rPr>
          <w:rFonts w:ascii="Times New Roman" w:hAnsi="Times New Roman"/>
        </w:rPr>
        <w:t>Posebne mjere oglašavanja</w:t>
      </w:r>
      <w:r w:rsidR="00422734" w:rsidRPr="00DB75DC">
        <w:rPr>
          <w:rFonts w:ascii="Times New Roman" w:hAnsi="Times New Roman"/>
        </w:rPr>
        <w:t>, javnosti</w:t>
      </w:r>
      <w:r w:rsidR="009426E7" w:rsidRPr="00DB75DC">
        <w:rPr>
          <w:rFonts w:ascii="Times New Roman" w:hAnsi="Times New Roman"/>
        </w:rPr>
        <w:t xml:space="preserve"> i </w:t>
      </w:r>
      <w:r w:rsidR="00F603B7" w:rsidRPr="00DB75DC">
        <w:rPr>
          <w:rFonts w:ascii="Times New Roman" w:hAnsi="Times New Roman"/>
        </w:rPr>
        <w:t xml:space="preserve">vidljivosti koje </w:t>
      </w:r>
      <w:r w:rsidR="009426E7" w:rsidRPr="00DB75DC">
        <w:rPr>
          <w:rFonts w:ascii="Times New Roman" w:hAnsi="Times New Roman"/>
        </w:rPr>
        <w:t>je potrebno</w:t>
      </w:r>
      <w:r w:rsidR="00F603B7" w:rsidRPr="00DB75DC">
        <w:rPr>
          <w:rFonts w:ascii="Times New Roman" w:hAnsi="Times New Roman"/>
        </w:rPr>
        <w:t xml:space="preserve"> provoditi </w:t>
      </w:r>
      <w:r w:rsidR="005A353B" w:rsidRPr="00DB75DC">
        <w:rPr>
          <w:rFonts w:ascii="Times New Roman" w:hAnsi="Times New Roman"/>
        </w:rPr>
        <w:t>navode se</w:t>
      </w:r>
      <w:r w:rsidR="00F603B7" w:rsidRPr="00DB75DC">
        <w:rPr>
          <w:rFonts w:ascii="Times New Roman" w:hAnsi="Times New Roman"/>
        </w:rPr>
        <w:t xml:space="preserve"> u Posebnim uvjetima.</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w:t>
      </w:r>
      <w:r w:rsidR="00492F87" w:rsidRPr="00DB75DC">
        <w:rPr>
          <w:rFonts w:ascii="Times New Roman" w:hAnsi="Times New Roman"/>
        </w:rPr>
        <w:t>5</w:t>
      </w:r>
      <w:r w:rsidR="00F603B7" w:rsidRPr="00DB75DC">
        <w:rPr>
          <w:rFonts w:ascii="Times New Roman" w:hAnsi="Times New Roman"/>
        </w:rPr>
        <w:t xml:space="preserve">. </w:t>
      </w:r>
      <w:r w:rsidR="00492F87" w:rsidRPr="00DB75DC">
        <w:rPr>
          <w:rFonts w:ascii="Times New Roman" w:hAnsi="Times New Roman"/>
        </w:rPr>
        <w:t xml:space="preserve"> </w:t>
      </w:r>
      <w:r w:rsidR="000E11B6" w:rsidRPr="00DB75DC">
        <w:rPr>
          <w:rFonts w:ascii="Times New Roman" w:hAnsi="Times New Roman"/>
        </w:rPr>
        <w:t>O</w:t>
      </w:r>
      <w:r w:rsidR="00492F87" w:rsidRPr="00DB75DC">
        <w:rPr>
          <w:rFonts w:ascii="Times New Roman" w:hAnsi="Times New Roman"/>
        </w:rPr>
        <w:t xml:space="preserve">sim mjera koje je Korisnik obvezan poduzeti sukladno </w:t>
      </w:r>
      <w:r w:rsidR="00E63A56" w:rsidRPr="00DB75DC">
        <w:rPr>
          <w:rFonts w:ascii="Times New Roman" w:hAnsi="Times New Roman"/>
        </w:rPr>
        <w:t>ovom članku</w:t>
      </w:r>
      <w:r w:rsidR="00792302" w:rsidRPr="00DB75DC">
        <w:rPr>
          <w:rFonts w:ascii="Times New Roman" w:hAnsi="Times New Roman"/>
        </w:rPr>
        <w:t>,</w:t>
      </w:r>
      <w:r w:rsidR="00492F87" w:rsidRPr="00DB75DC">
        <w:rPr>
          <w:rFonts w:ascii="Times New Roman" w:hAnsi="Times New Roman"/>
        </w:rPr>
        <w:t xml:space="preserve"> </w:t>
      </w:r>
      <w:r w:rsidR="00422734" w:rsidRPr="00DB75DC">
        <w:rPr>
          <w:rFonts w:ascii="Times New Roman" w:hAnsi="Times New Roman"/>
        </w:rPr>
        <w:t xml:space="preserve">isti </w:t>
      </w:r>
      <w:r w:rsidR="00F603B7" w:rsidRPr="00DB75DC">
        <w:rPr>
          <w:rFonts w:ascii="Times New Roman" w:hAnsi="Times New Roman"/>
        </w:rPr>
        <w:t>može poduzeti dodatne mjere</w:t>
      </w:r>
      <w:r w:rsidR="00422734" w:rsidRPr="00DB75DC">
        <w:rPr>
          <w:rFonts w:ascii="Times New Roman" w:hAnsi="Times New Roman"/>
        </w:rPr>
        <w:t xml:space="preserve"> javnosti i</w:t>
      </w:r>
      <w:r w:rsidR="00F603B7" w:rsidRPr="00DB75DC">
        <w:rPr>
          <w:rFonts w:ascii="Times New Roman" w:hAnsi="Times New Roman"/>
        </w:rPr>
        <w:t xml:space="preserve"> vidljivosti </w:t>
      </w:r>
      <w:r w:rsidR="00422734" w:rsidRPr="00DB75DC">
        <w:rPr>
          <w:rFonts w:ascii="Times New Roman" w:hAnsi="Times New Roman"/>
        </w:rPr>
        <w:t>u svrhu</w:t>
      </w:r>
      <w:r w:rsidR="00F603B7" w:rsidRPr="00DB75DC">
        <w:rPr>
          <w:rFonts w:ascii="Times New Roman" w:hAnsi="Times New Roman"/>
        </w:rPr>
        <w:t xml:space="preserve"> podizanj</w:t>
      </w:r>
      <w:r w:rsidR="00422734" w:rsidRPr="00DB75DC">
        <w:rPr>
          <w:rFonts w:ascii="Times New Roman" w:hAnsi="Times New Roman"/>
        </w:rPr>
        <w:t>a</w:t>
      </w:r>
      <w:r w:rsidR="00F603B7" w:rsidRPr="00DB75DC">
        <w:rPr>
          <w:rFonts w:ascii="Times New Roman" w:hAnsi="Times New Roman"/>
        </w:rPr>
        <w:t xml:space="preserve"> svijesti o </w:t>
      </w:r>
      <w:r w:rsidR="00E900C5" w:rsidRPr="00DB75DC">
        <w:rPr>
          <w:rFonts w:ascii="Times New Roman" w:hAnsi="Times New Roman"/>
        </w:rPr>
        <w:t>projektu</w:t>
      </w:r>
      <w:r w:rsidR="00F603B7" w:rsidRPr="00DB75DC">
        <w:rPr>
          <w:rFonts w:ascii="Times New Roman" w:hAnsi="Times New Roman"/>
        </w:rPr>
        <w:t xml:space="preserve"> i financijskom doprinosu EU-a.</w:t>
      </w:r>
      <w:r w:rsidR="00FA3E95" w:rsidRPr="00DB75DC">
        <w:rPr>
          <w:rFonts w:ascii="Times New Roman" w:hAnsi="Times New Roman"/>
        </w:rPr>
        <w:t xml:space="preserve"> </w:t>
      </w:r>
    </w:p>
    <w:p w:rsidR="00475F95" w:rsidRPr="00DB75DC" w:rsidRDefault="00475F95" w:rsidP="007B6ABF">
      <w:pPr>
        <w:spacing w:after="0" w:line="240" w:lineRule="auto"/>
        <w:jc w:val="both"/>
        <w:rPr>
          <w:rFonts w:ascii="Times New Roman" w:hAnsi="Times New Roman"/>
        </w:rPr>
      </w:pPr>
    </w:p>
    <w:p w:rsidR="00064700" w:rsidRPr="00DB75DC" w:rsidRDefault="00064700" w:rsidP="007B6ABF">
      <w:pPr>
        <w:spacing w:after="0" w:line="240" w:lineRule="auto"/>
        <w:jc w:val="both"/>
        <w:rPr>
          <w:rFonts w:ascii="Times New Roman" w:hAnsi="Times New Roman"/>
        </w:rPr>
      </w:pPr>
      <w:r w:rsidRPr="00DB75DC">
        <w:rPr>
          <w:rFonts w:ascii="Times New Roman" w:hAnsi="Times New Roman"/>
        </w:rPr>
        <w:t xml:space="preserve">7.6. Korisnik se obvezuje odazvati na poziv </w:t>
      </w:r>
      <w:r w:rsidR="00347DC7" w:rsidRPr="00DB75DC">
        <w:rPr>
          <w:rFonts w:ascii="Times New Roman" w:hAnsi="Times New Roman"/>
        </w:rPr>
        <w:t xml:space="preserve">PT-a 1 i/ili PT-a 2 </w:t>
      </w:r>
      <w:r w:rsidRPr="00DB75DC">
        <w:rPr>
          <w:rFonts w:ascii="Times New Roman" w:hAnsi="Times New Roman"/>
        </w:rPr>
        <w:t>za sudjelovanjem na organiziranim događajima informiranja i vidljivosti.</w:t>
      </w:r>
      <w:r w:rsidR="000A4C7C" w:rsidRPr="00DB75DC">
        <w:rPr>
          <w:rFonts w:ascii="Times New Roman" w:hAnsi="Times New Roman"/>
        </w:rPr>
        <w:t xml:space="preserve"> </w:t>
      </w:r>
      <w:r w:rsidR="00D70563" w:rsidRPr="00DB75DC">
        <w:rPr>
          <w:rFonts w:ascii="Times New Roman" w:hAnsi="Times New Roman"/>
        </w:rPr>
        <w:t xml:space="preserve"> PT 1 i/ili </w:t>
      </w:r>
      <w:r w:rsidR="000A4C7C" w:rsidRPr="00DB75DC">
        <w:rPr>
          <w:rFonts w:ascii="Times New Roman" w:hAnsi="Times New Roman"/>
        </w:rPr>
        <w:t>PT 2 obavještava korisnika o organiziranim događajima informiranja i vidlji</w:t>
      </w:r>
      <w:r w:rsidR="00D9087A" w:rsidRPr="00DB75DC">
        <w:rPr>
          <w:rFonts w:ascii="Times New Roman" w:hAnsi="Times New Roman"/>
        </w:rPr>
        <w:t>vosti pravovremeno, najkasnije 3 radna</w:t>
      </w:r>
      <w:r w:rsidR="000A4C7C" w:rsidRPr="00DB75DC">
        <w:rPr>
          <w:rFonts w:ascii="Times New Roman" w:hAnsi="Times New Roman"/>
        </w:rPr>
        <w:t xml:space="preserve"> dana prije dana njihova planiranog održavanja.</w:t>
      </w:r>
    </w:p>
    <w:p w:rsidR="004E245E" w:rsidRPr="00DB75DC" w:rsidRDefault="004E245E"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ČLANAK </w:t>
      </w:r>
      <w:r w:rsidR="00A8348E" w:rsidRPr="00DB75DC">
        <w:rPr>
          <w:rFonts w:ascii="Times New Roman" w:hAnsi="Times New Roman"/>
        </w:rPr>
        <w:t>8</w:t>
      </w:r>
      <w:r w:rsidR="008D34D9" w:rsidRPr="00DB75DC">
        <w:rPr>
          <w:rFonts w:ascii="Times New Roman" w:hAnsi="Times New Roman"/>
        </w:rPr>
        <w:t>.</w:t>
      </w:r>
      <w:r w:rsidRPr="00DB75DC">
        <w:rPr>
          <w:rFonts w:ascii="Times New Roman" w:hAnsi="Times New Roman"/>
        </w:rPr>
        <w:t xml:space="preserve"> - </w:t>
      </w:r>
      <w:r w:rsidR="00A8348E" w:rsidRPr="00DB75DC">
        <w:rPr>
          <w:rFonts w:ascii="Times New Roman" w:hAnsi="Times New Roman"/>
        </w:rPr>
        <w:t>VLASNIŠTVO</w:t>
      </w:r>
      <w:r w:rsidR="00893E56" w:rsidRPr="00DB75DC">
        <w:rPr>
          <w:rFonts w:ascii="Times New Roman" w:hAnsi="Times New Roman"/>
        </w:rPr>
        <w:t xml:space="preserve"> I TRAJNOST PROJEKTA</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 xml:space="preserve">1. </w:t>
      </w:r>
      <w:r w:rsidR="00BA2827" w:rsidRPr="00DB75DC">
        <w:rPr>
          <w:rFonts w:ascii="Times New Roman" w:hAnsi="Times New Roman"/>
        </w:rPr>
        <w:t>Korisnik je vlasnik stvari nabavljenih u okviru projekta te nositelj drugih prava vezanih uz rezultate projekta, uključujući prava intelektualnog vlasništva</w:t>
      </w:r>
      <w:r w:rsidR="00347DC7" w:rsidRPr="00DB75DC">
        <w:rPr>
          <w:rFonts w:ascii="Times New Roman" w:hAnsi="Times New Roman"/>
        </w:rPr>
        <w:t>, koja</w:t>
      </w:r>
      <w:r w:rsidR="00BA2827" w:rsidRPr="00DB75DC">
        <w:rPr>
          <w:rFonts w:ascii="Times New Roman" w:hAnsi="Times New Roman"/>
        </w:rPr>
        <w:t xml:space="preserve"> Korisnik može prenijeti na partnere sukladno odredbama ovog članka.</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 xml:space="preserve">.2. Bez obzira na odredbe </w:t>
      </w:r>
      <w:r w:rsidR="00422734" w:rsidRPr="00DB75DC">
        <w:rPr>
          <w:rFonts w:ascii="Times New Roman" w:hAnsi="Times New Roman"/>
        </w:rPr>
        <w:t>prethodne točke</w:t>
      </w:r>
      <w:r w:rsidR="00DB0CA5" w:rsidRPr="00DB75DC">
        <w:rPr>
          <w:rFonts w:ascii="Times New Roman" w:hAnsi="Times New Roman"/>
        </w:rPr>
        <w:t xml:space="preserve"> </w:t>
      </w:r>
      <w:r w:rsidR="00792302" w:rsidRPr="00DB75DC">
        <w:rPr>
          <w:rFonts w:ascii="Times New Roman" w:hAnsi="Times New Roman"/>
        </w:rPr>
        <w:t>ovih Općih uvjeta</w:t>
      </w:r>
      <w:r w:rsidR="00F603B7" w:rsidRPr="00DB75DC">
        <w:rPr>
          <w:rFonts w:ascii="Times New Roman" w:hAnsi="Times New Roman"/>
        </w:rPr>
        <w:t xml:space="preserve">, a u skladu s odredbama članka </w:t>
      </w:r>
      <w:r w:rsidR="003E12A2" w:rsidRPr="00DB75DC">
        <w:rPr>
          <w:rFonts w:ascii="Times New Roman" w:hAnsi="Times New Roman"/>
        </w:rPr>
        <w:t>3</w:t>
      </w:r>
      <w:r w:rsidR="00D149E3" w:rsidRPr="00DB75DC">
        <w:rPr>
          <w:rFonts w:ascii="Times New Roman" w:hAnsi="Times New Roman"/>
        </w:rPr>
        <w:t>.</w:t>
      </w:r>
      <w:r w:rsidR="00347DC7" w:rsidRPr="00DB75DC">
        <w:rPr>
          <w:rFonts w:ascii="Times New Roman" w:hAnsi="Times New Roman"/>
        </w:rPr>
        <w:t xml:space="preserve"> ovih Općih uvjeta</w:t>
      </w:r>
      <w:r w:rsidR="00F603B7" w:rsidRPr="00DB75DC">
        <w:rPr>
          <w:rFonts w:ascii="Times New Roman" w:hAnsi="Times New Roman"/>
        </w:rPr>
        <w:t xml:space="preserve">, Korisnik </w:t>
      </w:r>
      <w:r w:rsidR="004D02F6" w:rsidRPr="00DB75DC">
        <w:rPr>
          <w:rFonts w:ascii="Times New Roman" w:hAnsi="Times New Roman"/>
        </w:rPr>
        <w:t xml:space="preserve">osigurava </w:t>
      </w:r>
      <w:r w:rsidR="00347DC7" w:rsidRPr="00DB75DC">
        <w:rPr>
          <w:rFonts w:ascii="Times New Roman" w:hAnsi="Times New Roman"/>
        </w:rPr>
        <w:t xml:space="preserve">PT-u 1 i/ili PT-u 2 </w:t>
      </w:r>
      <w:r w:rsidR="004D02F6" w:rsidRPr="00DB75DC">
        <w:rPr>
          <w:rFonts w:ascii="Times New Roman" w:hAnsi="Times New Roman"/>
        </w:rPr>
        <w:t xml:space="preserve">da </w:t>
      </w:r>
      <w:r w:rsidR="00F603B7" w:rsidRPr="00DB75DC">
        <w:rPr>
          <w:rFonts w:ascii="Times New Roman" w:hAnsi="Times New Roman"/>
        </w:rPr>
        <w:t>slobodno i p</w:t>
      </w:r>
      <w:r w:rsidR="00064700" w:rsidRPr="00DB75DC">
        <w:rPr>
          <w:rFonts w:ascii="Times New Roman" w:hAnsi="Times New Roman"/>
        </w:rPr>
        <w:t>rema svom nahođenju koriste svu</w:t>
      </w:r>
      <w:r w:rsidR="00F603B7" w:rsidRPr="00DB75DC">
        <w:rPr>
          <w:rFonts w:ascii="Times New Roman" w:hAnsi="Times New Roman"/>
        </w:rPr>
        <w:t xml:space="preserve"> </w:t>
      </w:r>
      <w:r w:rsidR="00064700" w:rsidRPr="00DB75DC">
        <w:rPr>
          <w:rFonts w:ascii="Times New Roman" w:hAnsi="Times New Roman"/>
        </w:rPr>
        <w:t xml:space="preserve">dokumentaciju vezanu uz </w:t>
      </w:r>
      <w:r w:rsidR="00E900C5" w:rsidRPr="00DB75DC">
        <w:rPr>
          <w:rFonts w:ascii="Times New Roman" w:hAnsi="Times New Roman"/>
        </w:rPr>
        <w:t>projekt</w:t>
      </w:r>
      <w:r w:rsidR="00064700" w:rsidRPr="00DB75DC">
        <w:rPr>
          <w:rFonts w:ascii="Times New Roman" w:hAnsi="Times New Roman"/>
        </w:rPr>
        <w:t>,</w:t>
      </w:r>
      <w:r w:rsidR="00F603B7" w:rsidRPr="00DB75DC">
        <w:rPr>
          <w:rFonts w:ascii="Times New Roman" w:hAnsi="Times New Roman"/>
        </w:rPr>
        <w:t xml:space="preserve"> bez obzira na nj</w:t>
      </w:r>
      <w:r w:rsidR="00064700" w:rsidRPr="00DB75DC">
        <w:rPr>
          <w:rFonts w:ascii="Times New Roman" w:hAnsi="Times New Roman"/>
        </w:rPr>
        <w:t xml:space="preserve">ezin </w:t>
      </w:r>
      <w:r w:rsidR="00F603B7" w:rsidRPr="00DB75DC">
        <w:rPr>
          <w:rFonts w:ascii="Times New Roman" w:hAnsi="Times New Roman"/>
        </w:rPr>
        <w:t>oblik, pod uvjetom da ne krše postojeća prava intelektualnog vlasništva.</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 xml:space="preserve">.3. Ako nije </w:t>
      </w:r>
      <w:r w:rsidR="00193EEC" w:rsidRPr="00DB75DC">
        <w:rPr>
          <w:rFonts w:ascii="Times New Roman" w:hAnsi="Times New Roman"/>
        </w:rPr>
        <w:t xml:space="preserve">drugačije </w:t>
      </w:r>
      <w:r w:rsidR="00F603B7" w:rsidRPr="00DB75DC">
        <w:rPr>
          <w:rFonts w:ascii="Times New Roman" w:hAnsi="Times New Roman"/>
        </w:rPr>
        <w:t xml:space="preserve">navedeno u Posebnim uvjetima, zemljište, zgrade, oprema, vozila, potrošni materijali i rezultati projekta </w:t>
      </w:r>
      <w:r w:rsidR="00475F95" w:rsidRPr="00DB75DC">
        <w:rPr>
          <w:rFonts w:ascii="Times New Roman" w:hAnsi="Times New Roman"/>
        </w:rPr>
        <w:t>financirani</w:t>
      </w:r>
      <w:r w:rsidR="00F603B7" w:rsidRPr="00DB75DC">
        <w:rPr>
          <w:rFonts w:ascii="Times New Roman" w:hAnsi="Times New Roman"/>
        </w:rPr>
        <w:t xml:space="preserve"> iz proračuna</w:t>
      </w:r>
      <w:r w:rsidR="00D149E3" w:rsidRPr="00DB75DC">
        <w:rPr>
          <w:rFonts w:ascii="Times New Roman" w:hAnsi="Times New Roman"/>
        </w:rPr>
        <w:t xml:space="preserve"> Projekta</w:t>
      </w:r>
      <w:r w:rsidR="00F603B7" w:rsidRPr="00DB75DC">
        <w:rPr>
          <w:rFonts w:ascii="Times New Roman" w:hAnsi="Times New Roman"/>
        </w:rPr>
        <w:t xml:space="preserve"> mogu se prenijeti na projektne partnere ili treć</w:t>
      </w:r>
      <w:r w:rsidR="00BA2827" w:rsidRPr="00DB75DC">
        <w:rPr>
          <w:rFonts w:ascii="Times New Roman" w:hAnsi="Times New Roman"/>
        </w:rPr>
        <w:t xml:space="preserve">e </w:t>
      </w:r>
      <w:r w:rsidR="00F603B7" w:rsidRPr="00DB75DC">
        <w:rPr>
          <w:rFonts w:ascii="Times New Roman" w:hAnsi="Times New Roman"/>
        </w:rPr>
        <w:t>osob</w:t>
      </w:r>
      <w:r w:rsidR="00BA2827" w:rsidRPr="00DB75DC">
        <w:rPr>
          <w:rFonts w:ascii="Times New Roman" w:hAnsi="Times New Roman"/>
        </w:rPr>
        <w:t>e</w:t>
      </w:r>
      <w:r w:rsidR="00F603B7" w:rsidRPr="00DB75DC">
        <w:rPr>
          <w:rFonts w:ascii="Times New Roman" w:hAnsi="Times New Roman"/>
        </w:rPr>
        <w:t>, pri čemu</w:t>
      </w:r>
    </w:p>
    <w:p w:rsidR="00F603B7" w:rsidRPr="00DB75DC" w:rsidRDefault="00F603B7" w:rsidP="007B6ABF">
      <w:pPr>
        <w:numPr>
          <w:ilvl w:val="0"/>
          <w:numId w:val="5"/>
        </w:numPr>
        <w:tabs>
          <w:tab w:val="left" w:pos="426"/>
        </w:tabs>
        <w:spacing w:after="0" w:line="240" w:lineRule="auto"/>
        <w:ind w:left="426" w:hanging="426"/>
        <w:jc w:val="both"/>
        <w:rPr>
          <w:rFonts w:ascii="Times New Roman" w:hAnsi="Times New Roman"/>
        </w:rPr>
      </w:pPr>
      <w:r w:rsidRPr="00DB75DC">
        <w:rPr>
          <w:rFonts w:ascii="Times New Roman" w:hAnsi="Times New Roman"/>
        </w:rPr>
        <w:t>svrha tog zemljišta, zgrada, opreme, vozila, potrošnih materijala i rezultata projekta, ostaj</w:t>
      </w:r>
      <w:r w:rsidR="000F24B6" w:rsidRPr="00DB75DC">
        <w:rPr>
          <w:rFonts w:ascii="Times New Roman" w:hAnsi="Times New Roman"/>
        </w:rPr>
        <w:t>e</w:t>
      </w:r>
      <w:r w:rsidRPr="00DB75DC">
        <w:rPr>
          <w:rFonts w:ascii="Times New Roman" w:hAnsi="Times New Roman"/>
        </w:rPr>
        <w:t xml:space="preserve"> neizmijenjen</w:t>
      </w:r>
      <w:r w:rsidR="000F24B6" w:rsidRPr="00DB75DC">
        <w:rPr>
          <w:rFonts w:ascii="Times New Roman" w:hAnsi="Times New Roman"/>
        </w:rPr>
        <w:t>a</w:t>
      </w:r>
      <w:r w:rsidRPr="00DB75DC">
        <w:rPr>
          <w:rFonts w:ascii="Times New Roman" w:hAnsi="Times New Roman"/>
        </w:rPr>
        <w:t xml:space="preserve"> u odnosu na namjenu definiranu Ugovorom u razdoblju od najmanje</w:t>
      </w:r>
      <w:r w:rsidR="005A060F" w:rsidRPr="00DB75DC">
        <w:rPr>
          <w:rFonts w:ascii="Times New Roman" w:hAnsi="Times New Roman"/>
        </w:rPr>
        <w:t xml:space="preserve"> pet godina</w:t>
      </w:r>
      <w:r w:rsidRPr="00DB75DC">
        <w:rPr>
          <w:rFonts w:ascii="Times New Roman" w:hAnsi="Times New Roman"/>
        </w:rPr>
        <w:t xml:space="preserve"> nakon isteka razdoblja </w:t>
      </w:r>
      <w:r w:rsidR="00D449A3" w:rsidRPr="00DB75DC">
        <w:rPr>
          <w:rFonts w:ascii="Times New Roman" w:hAnsi="Times New Roman"/>
        </w:rPr>
        <w:t xml:space="preserve">provedbe </w:t>
      </w:r>
      <w:r w:rsidRPr="00DB75DC">
        <w:rPr>
          <w:rFonts w:ascii="Times New Roman" w:hAnsi="Times New Roman"/>
        </w:rPr>
        <w:t xml:space="preserve">projekta; </w:t>
      </w:r>
    </w:p>
    <w:p w:rsidR="00F603B7" w:rsidRPr="00DB75DC" w:rsidRDefault="00BA2827" w:rsidP="007B6ABF">
      <w:pPr>
        <w:numPr>
          <w:ilvl w:val="0"/>
          <w:numId w:val="5"/>
        </w:numPr>
        <w:tabs>
          <w:tab w:val="left" w:pos="426"/>
        </w:tabs>
        <w:spacing w:after="0" w:line="240" w:lineRule="auto"/>
        <w:ind w:left="426" w:hanging="426"/>
        <w:jc w:val="both"/>
        <w:rPr>
          <w:rFonts w:ascii="Times New Roman" w:hAnsi="Times New Roman"/>
        </w:rPr>
      </w:pPr>
      <w:r w:rsidRPr="00DB75DC">
        <w:rPr>
          <w:rFonts w:ascii="Times New Roman" w:hAnsi="Times New Roman"/>
        </w:rPr>
        <w:t>je u</w:t>
      </w:r>
      <w:r w:rsidR="004D02F6" w:rsidRPr="00DB75DC">
        <w:rPr>
          <w:rFonts w:ascii="Times New Roman" w:hAnsi="Times New Roman"/>
        </w:rPr>
        <w:t xml:space="preserve"> slučaju prijenosa sredstava među partnerima Ugovora, </w:t>
      </w:r>
      <w:r w:rsidR="00367ECA" w:rsidRPr="00DB75DC">
        <w:rPr>
          <w:rFonts w:ascii="Times New Roman" w:hAnsi="Times New Roman"/>
        </w:rPr>
        <w:t>potrebno prethodno pisano odobrenje PT-a 1 i PT-a 2</w:t>
      </w:r>
      <w:r w:rsidR="00422734" w:rsidRPr="00DB75DC">
        <w:rPr>
          <w:rFonts w:ascii="Times New Roman" w:hAnsi="Times New Roman"/>
        </w:rPr>
        <w:t xml:space="preserve"> te</w:t>
      </w:r>
      <w:r w:rsidR="00374EA0" w:rsidRPr="00DB75DC">
        <w:rPr>
          <w:rFonts w:ascii="Times New Roman" w:hAnsi="Times New Roman"/>
        </w:rPr>
        <w:t xml:space="preserve"> je Korisnik u navedenu svrhu obvezan istim tijelima prethodno dostaviti svu relevantnu dokumentaciju na uvid</w:t>
      </w:r>
      <w:r w:rsidR="00F603B7" w:rsidRPr="00DB75DC">
        <w:rPr>
          <w:rFonts w:ascii="Times New Roman" w:hAnsi="Times New Roman"/>
        </w:rPr>
        <w:t>;</w:t>
      </w:r>
    </w:p>
    <w:p w:rsidR="00F603B7" w:rsidRPr="00DB75DC" w:rsidRDefault="00374EA0" w:rsidP="007B6ABF">
      <w:pPr>
        <w:numPr>
          <w:ilvl w:val="0"/>
          <w:numId w:val="5"/>
        </w:numPr>
        <w:tabs>
          <w:tab w:val="left" w:pos="426"/>
        </w:tabs>
        <w:spacing w:after="0" w:line="240" w:lineRule="auto"/>
        <w:ind w:left="426" w:hanging="426"/>
        <w:jc w:val="both"/>
        <w:rPr>
          <w:rFonts w:ascii="Times New Roman" w:hAnsi="Times New Roman"/>
        </w:rPr>
      </w:pPr>
      <w:r w:rsidRPr="00DB75DC">
        <w:rPr>
          <w:rFonts w:ascii="Times New Roman" w:hAnsi="Times New Roman"/>
        </w:rPr>
        <w:t xml:space="preserve"> je </w:t>
      </w:r>
      <w:r w:rsidR="00F603B7" w:rsidRPr="00DB75DC">
        <w:rPr>
          <w:rFonts w:ascii="Times New Roman" w:hAnsi="Times New Roman"/>
        </w:rPr>
        <w:t>u slučaju prijenosa</w:t>
      </w:r>
      <w:r w:rsidR="005A353B" w:rsidRPr="00DB75DC">
        <w:rPr>
          <w:rFonts w:ascii="Times New Roman" w:hAnsi="Times New Roman"/>
        </w:rPr>
        <w:t xml:space="preserve"> sredstava</w:t>
      </w:r>
      <w:r w:rsidR="00F603B7" w:rsidRPr="00DB75DC">
        <w:rPr>
          <w:rFonts w:ascii="Times New Roman" w:hAnsi="Times New Roman"/>
        </w:rPr>
        <w:t xml:space="preserve"> na treće osobe, potrebno </w:t>
      </w:r>
      <w:r w:rsidR="005A353B" w:rsidRPr="00DB75DC">
        <w:rPr>
          <w:rFonts w:ascii="Times New Roman" w:hAnsi="Times New Roman"/>
        </w:rPr>
        <w:t>prethodno</w:t>
      </w:r>
      <w:r w:rsidR="00F603B7" w:rsidRPr="00DB75DC">
        <w:rPr>
          <w:rFonts w:ascii="Times New Roman" w:hAnsi="Times New Roman"/>
        </w:rPr>
        <w:t xml:space="preserve"> pisano odobrenje </w:t>
      </w:r>
      <w:r w:rsidR="0014280D" w:rsidRPr="00DB75DC">
        <w:rPr>
          <w:rFonts w:ascii="Times New Roman" w:hAnsi="Times New Roman"/>
        </w:rPr>
        <w:t>PT</w:t>
      </w:r>
      <w:r w:rsidR="009A011F" w:rsidRPr="00DB75DC">
        <w:rPr>
          <w:rFonts w:ascii="Times New Roman" w:hAnsi="Times New Roman"/>
        </w:rPr>
        <w:t xml:space="preserve">-a </w:t>
      </w:r>
      <w:r w:rsidR="00F603B7" w:rsidRPr="00DB75DC">
        <w:rPr>
          <w:rFonts w:ascii="Times New Roman" w:hAnsi="Times New Roman"/>
        </w:rPr>
        <w:t xml:space="preserve">1 i </w:t>
      </w:r>
      <w:r w:rsidR="0014280D" w:rsidRPr="00DB75DC">
        <w:rPr>
          <w:rFonts w:ascii="Times New Roman" w:hAnsi="Times New Roman"/>
        </w:rPr>
        <w:t>PT</w:t>
      </w:r>
      <w:r w:rsidR="009A011F" w:rsidRPr="00DB75DC">
        <w:rPr>
          <w:rFonts w:ascii="Times New Roman" w:hAnsi="Times New Roman"/>
        </w:rPr>
        <w:t xml:space="preserve">-a </w:t>
      </w:r>
      <w:r w:rsidR="00F603B7" w:rsidRPr="00DB75DC">
        <w:rPr>
          <w:rFonts w:ascii="Times New Roman" w:hAnsi="Times New Roman"/>
        </w:rPr>
        <w:t>2</w:t>
      </w:r>
      <w:r w:rsidR="00422734" w:rsidRPr="00DB75DC">
        <w:rPr>
          <w:rFonts w:ascii="Times New Roman" w:hAnsi="Times New Roman"/>
        </w:rPr>
        <w:t xml:space="preserve"> te je Korisnik u navedenu svrhu obvezan istim tijelima prethodno dostaviti svu relevantnu dokumentaciju na uvid</w:t>
      </w:r>
      <w:r w:rsidR="00F603B7" w:rsidRPr="00DB75DC">
        <w:rPr>
          <w:rFonts w:ascii="Times New Roman" w:hAnsi="Times New Roman"/>
        </w:rPr>
        <w:t>.</w:t>
      </w:r>
    </w:p>
    <w:p w:rsidR="00DD1D70" w:rsidRPr="00DB75DC" w:rsidRDefault="00DD1D70" w:rsidP="00374EA0">
      <w:pPr>
        <w:tabs>
          <w:tab w:val="left" w:pos="426"/>
        </w:tabs>
        <w:spacing w:after="0" w:line="240" w:lineRule="auto"/>
        <w:ind w:left="426"/>
        <w:jc w:val="both"/>
        <w:rPr>
          <w:rFonts w:ascii="Times New Roman" w:hAnsi="Times New Roman"/>
        </w:rPr>
      </w:pPr>
    </w:p>
    <w:p w:rsidR="00DB0CA5" w:rsidRPr="00DB75DC" w:rsidRDefault="00DD1D70" w:rsidP="007B6ABF">
      <w:pPr>
        <w:spacing w:after="0" w:line="240" w:lineRule="auto"/>
        <w:jc w:val="both"/>
        <w:rPr>
          <w:rFonts w:ascii="Times New Roman" w:hAnsi="Times New Roman"/>
        </w:rPr>
      </w:pPr>
      <w:r w:rsidRPr="00DB75DC">
        <w:rPr>
          <w:rFonts w:ascii="Times New Roman" w:hAnsi="Times New Roman"/>
        </w:rPr>
        <w:t xml:space="preserve">8.4. </w:t>
      </w:r>
      <w:r w:rsidR="00C463E0" w:rsidRPr="00DB75DC">
        <w:rPr>
          <w:rFonts w:ascii="Times New Roman" w:hAnsi="Times New Roman"/>
        </w:rPr>
        <w:t xml:space="preserve">Ograničenja </w:t>
      </w:r>
      <w:r w:rsidR="00374EA0" w:rsidRPr="00DB75DC">
        <w:rPr>
          <w:rFonts w:ascii="Times New Roman" w:hAnsi="Times New Roman"/>
        </w:rPr>
        <w:t xml:space="preserve"> navedena </w:t>
      </w:r>
      <w:r w:rsidR="00C463E0" w:rsidRPr="00DB75DC">
        <w:rPr>
          <w:rFonts w:ascii="Times New Roman" w:hAnsi="Times New Roman"/>
        </w:rPr>
        <w:t>pod</w:t>
      </w:r>
      <w:r w:rsidR="00DA4316" w:rsidRPr="00DB75DC">
        <w:rPr>
          <w:rFonts w:ascii="Times New Roman" w:hAnsi="Times New Roman"/>
        </w:rPr>
        <w:t xml:space="preserve"> točkom</w:t>
      </w:r>
      <w:r w:rsidR="00374EA0" w:rsidRPr="00DB75DC">
        <w:rPr>
          <w:rFonts w:ascii="Times New Roman" w:hAnsi="Times New Roman"/>
        </w:rPr>
        <w:t xml:space="preserve"> </w:t>
      </w:r>
      <w:r w:rsidRPr="00DB75DC">
        <w:rPr>
          <w:rFonts w:ascii="Times New Roman" w:hAnsi="Times New Roman"/>
        </w:rPr>
        <w:t>8</w:t>
      </w:r>
      <w:r w:rsidR="00C463E0" w:rsidRPr="00DB75DC">
        <w:rPr>
          <w:rFonts w:ascii="Times New Roman" w:hAnsi="Times New Roman"/>
        </w:rPr>
        <w:t>.3.</w:t>
      </w:r>
      <w:r w:rsidR="00347DC7" w:rsidRPr="00DB75DC">
        <w:rPr>
          <w:rFonts w:ascii="Times New Roman" w:hAnsi="Times New Roman"/>
        </w:rPr>
        <w:t xml:space="preserve"> </w:t>
      </w:r>
      <w:r w:rsidR="00C463E0" w:rsidRPr="00DB75DC">
        <w:rPr>
          <w:rFonts w:ascii="Times New Roman" w:hAnsi="Times New Roman"/>
        </w:rPr>
        <w:t>a</w:t>
      </w:r>
      <w:r w:rsidR="00347DC7" w:rsidRPr="00DB75DC">
        <w:rPr>
          <w:rFonts w:ascii="Times New Roman" w:hAnsi="Times New Roman"/>
        </w:rPr>
        <w:t>)</w:t>
      </w:r>
      <w:r w:rsidR="00C463E0" w:rsidRPr="00DB75DC">
        <w:rPr>
          <w:rFonts w:ascii="Times New Roman" w:hAnsi="Times New Roman"/>
        </w:rPr>
        <w:t>, b</w:t>
      </w:r>
      <w:r w:rsidR="00347DC7" w:rsidRPr="00DB75DC">
        <w:rPr>
          <w:rFonts w:ascii="Times New Roman" w:hAnsi="Times New Roman"/>
        </w:rPr>
        <w:t>)</w:t>
      </w:r>
      <w:r w:rsidR="00C463E0" w:rsidRPr="00DB75DC">
        <w:rPr>
          <w:rFonts w:ascii="Times New Roman" w:hAnsi="Times New Roman"/>
        </w:rPr>
        <w:t xml:space="preserve"> i c</w:t>
      </w:r>
      <w:r w:rsidR="00347DC7" w:rsidRPr="00DB75DC">
        <w:rPr>
          <w:rFonts w:ascii="Times New Roman" w:hAnsi="Times New Roman"/>
        </w:rPr>
        <w:t>) ovih Općih uvjeta</w:t>
      </w:r>
      <w:r w:rsidR="00F603B7" w:rsidRPr="00DB75DC">
        <w:rPr>
          <w:rFonts w:ascii="Times New Roman" w:hAnsi="Times New Roman"/>
        </w:rPr>
        <w:t xml:space="preserve"> primjenj</w:t>
      </w:r>
      <w:r w:rsidR="00193EEC" w:rsidRPr="00DB75DC">
        <w:rPr>
          <w:rFonts w:ascii="Times New Roman" w:hAnsi="Times New Roman"/>
        </w:rPr>
        <w:t>uju se</w:t>
      </w:r>
      <w:r w:rsidR="00367ECA" w:rsidRPr="00DB75DC">
        <w:rPr>
          <w:rFonts w:ascii="Times New Roman" w:hAnsi="Times New Roman"/>
        </w:rPr>
        <w:t xml:space="preserve"> </w:t>
      </w:r>
      <w:r w:rsidR="005A060F" w:rsidRPr="00DB75DC">
        <w:rPr>
          <w:rFonts w:ascii="Times New Roman" w:hAnsi="Times New Roman"/>
        </w:rPr>
        <w:t>pet godina</w:t>
      </w:r>
      <w:r w:rsidR="00F603B7" w:rsidRPr="00DB75DC">
        <w:rPr>
          <w:rFonts w:ascii="Times New Roman" w:hAnsi="Times New Roman"/>
        </w:rPr>
        <w:t xml:space="preserve"> nakon završetka </w:t>
      </w:r>
      <w:r w:rsidR="00D449A3" w:rsidRPr="00DB75DC">
        <w:rPr>
          <w:rFonts w:ascii="Times New Roman" w:hAnsi="Times New Roman"/>
        </w:rPr>
        <w:t xml:space="preserve">razdoblja provedbe </w:t>
      </w:r>
      <w:r w:rsidR="00F603B7" w:rsidRPr="00DB75DC">
        <w:rPr>
          <w:rFonts w:ascii="Times New Roman" w:hAnsi="Times New Roman"/>
        </w:rPr>
        <w:t>projekta</w:t>
      </w:r>
      <w:r w:rsidR="00347DC7" w:rsidRPr="00DB75DC">
        <w:rPr>
          <w:rFonts w:ascii="Times New Roman" w:hAnsi="Times New Roman"/>
        </w:rPr>
        <w:t>,</w:t>
      </w:r>
      <w:r w:rsidR="00134AA6" w:rsidRPr="00DB75DC">
        <w:rPr>
          <w:rFonts w:ascii="Times New Roman" w:hAnsi="Times New Roman"/>
        </w:rPr>
        <w:t xml:space="preserve"> </w:t>
      </w:r>
      <w:r w:rsidR="00347DC7" w:rsidRPr="00DB75DC">
        <w:rPr>
          <w:rFonts w:ascii="Times New Roman" w:hAnsi="Times New Roman"/>
        </w:rPr>
        <w:t>osim</w:t>
      </w:r>
      <w:r w:rsidR="008B7E14" w:rsidRPr="00DB75DC">
        <w:rPr>
          <w:rFonts w:ascii="Times New Roman" w:hAnsi="Times New Roman"/>
        </w:rPr>
        <w:t xml:space="preserve"> </w:t>
      </w:r>
      <w:r w:rsidR="00374EA0" w:rsidRPr="00DB75DC">
        <w:rPr>
          <w:rFonts w:ascii="Times New Roman" w:hAnsi="Times New Roman"/>
        </w:rPr>
        <w:t>ako</w:t>
      </w:r>
      <w:r w:rsidR="008B7E14" w:rsidRPr="00DB75DC">
        <w:rPr>
          <w:rFonts w:ascii="Times New Roman" w:hAnsi="Times New Roman"/>
        </w:rPr>
        <w:t xml:space="preserve"> je </w:t>
      </w:r>
      <w:r w:rsidR="00347DC7" w:rsidRPr="00DB75DC">
        <w:rPr>
          <w:rFonts w:ascii="Times New Roman" w:hAnsi="Times New Roman"/>
        </w:rPr>
        <w:t>drugačije</w:t>
      </w:r>
      <w:r w:rsidR="008B7E14" w:rsidRPr="00DB75DC">
        <w:rPr>
          <w:rFonts w:ascii="Times New Roman" w:hAnsi="Times New Roman"/>
        </w:rPr>
        <w:t xml:space="preserve"> predviđeno Posebnim uvjetima.</w:t>
      </w:r>
    </w:p>
    <w:p w:rsidR="00F603B7" w:rsidRPr="00DB75DC" w:rsidRDefault="00F603B7"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w:t>
      </w:r>
      <w:r w:rsidR="00DD1D70" w:rsidRPr="00DB75DC">
        <w:rPr>
          <w:rFonts w:ascii="Times New Roman" w:hAnsi="Times New Roman"/>
        </w:rPr>
        <w:t>5</w:t>
      </w:r>
      <w:r w:rsidR="00F603B7" w:rsidRPr="00DB75DC">
        <w:rPr>
          <w:rFonts w:ascii="Times New Roman" w:hAnsi="Times New Roman"/>
        </w:rPr>
        <w:t xml:space="preserve">. Korisnik jamči trajnost </w:t>
      </w:r>
      <w:r w:rsidR="00C13B8A" w:rsidRPr="00DB75DC">
        <w:rPr>
          <w:rFonts w:ascii="Times New Roman" w:hAnsi="Times New Roman"/>
        </w:rPr>
        <w:t>financiranog p</w:t>
      </w:r>
      <w:r w:rsidR="00F603B7" w:rsidRPr="00DB75DC">
        <w:rPr>
          <w:rFonts w:ascii="Times New Roman" w:hAnsi="Times New Roman"/>
        </w:rPr>
        <w:t xml:space="preserve">rojekta tijekom </w:t>
      </w:r>
      <w:r w:rsidR="005A060F" w:rsidRPr="00DB75DC">
        <w:rPr>
          <w:rFonts w:ascii="Times New Roman" w:hAnsi="Times New Roman"/>
        </w:rPr>
        <w:t>pet godina</w:t>
      </w:r>
      <w:r w:rsidR="00F603B7" w:rsidRPr="00DB75DC">
        <w:rPr>
          <w:rFonts w:ascii="Times New Roman" w:hAnsi="Times New Roman"/>
        </w:rPr>
        <w:t xml:space="preserve"> nakon završetka </w:t>
      </w:r>
      <w:r w:rsidR="00BC03D9" w:rsidRPr="00DB75DC">
        <w:rPr>
          <w:rFonts w:ascii="Times New Roman" w:hAnsi="Times New Roman"/>
        </w:rPr>
        <w:t>provedbe P</w:t>
      </w:r>
      <w:r w:rsidR="00F603B7" w:rsidRPr="00DB75DC">
        <w:rPr>
          <w:rFonts w:ascii="Times New Roman" w:hAnsi="Times New Roman"/>
        </w:rPr>
        <w:t>rojekt</w:t>
      </w:r>
      <w:r w:rsidR="00347DC7" w:rsidRPr="00DB75DC">
        <w:rPr>
          <w:rFonts w:ascii="Times New Roman" w:hAnsi="Times New Roman"/>
        </w:rPr>
        <w:t>a, osim ako je drugačije predviđeno Posebnim uvjetima</w:t>
      </w:r>
      <w:r w:rsidR="00422734" w:rsidRPr="00DB75DC">
        <w:rPr>
          <w:rFonts w:ascii="Times New Roman" w:hAnsi="Times New Roman"/>
        </w:rPr>
        <w:t>,</w:t>
      </w:r>
      <w:r w:rsidR="00F603B7" w:rsidRPr="00DB75DC">
        <w:rPr>
          <w:rFonts w:ascii="Times New Roman" w:hAnsi="Times New Roman"/>
        </w:rPr>
        <w:t xml:space="preserve"> i snosi punu odgovornost za posljedice u slučaju </w:t>
      </w:r>
      <w:r w:rsidR="004D02F6" w:rsidRPr="00DB75DC">
        <w:rPr>
          <w:rFonts w:ascii="Times New Roman" w:hAnsi="Times New Roman"/>
        </w:rPr>
        <w:t xml:space="preserve">nepoštivanja </w:t>
      </w:r>
      <w:r w:rsidR="00374EA0" w:rsidRPr="00DB75DC">
        <w:rPr>
          <w:rFonts w:ascii="Times New Roman" w:hAnsi="Times New Roman"/>
        </w:rPr>
        <w:t xml:space="preserve">zahtjeva </w:t>
      </w:r>
      <w:r w:rsidR="00F603B7" w:rsidRPr="00DB75DC">
        <w:rPr>
          <w:rFonts w:ascii="Times New Roman" w:hAnsi="Times New Roman"/>
        </w:rPr>
        <w:t>trajnosti definiranih</w:t>
      </w:r>
      <w:r w:rsidR="00645AB7" w:rsidRPr="00DB75DC">
        <w:rPr>
          <w:rFonts w:ascii="Times New Roman" w:hAnsi="Times New Roman"/>
        </w:rPr>
        <w:t xml:space="preserve"> </w:t>
      </w:r>
      <w:r w:rsidR="00AA5995" w:rsidRPr="00DB75DC">
        <w:rPr>
          <w:rFonts w:ascii="Times New Roman" w:hAnsi="Times New Roman"/>
        </w:rPr>
        <w:t>u Uredbi (EU) br. 1303/2013.</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w:t>
      </w:r>
      <w:r w:rsidR="00DD1D70" w:rsidRPr="00DB75DC">
        <w:rPr>
          <w:rFonts w:ascii="Times New Roman" w:hAnsi="Times New Roman"/>
        </w:rPr>
        <w:t>6</w:t>
      </w:r>
      <w:r w:rsidR="00F603B7" w:rsidRPr="00DB75DC">
        <w:rPr>
          <w:rFonts w:ascii="Times New Roman" w:hAnsi="Times New Roman"/>
        </w:rPr>
        <w:t xml:space="preserve">. </w:t>
      </w:r>
      <w:r w:rsidR="00374EA0" w:rsidRPr="00DB75DC">
        <w:rPr>
          <w:rFonts w:ascii="Times New Roman" w:hAnsi="Times New Roman"/>
        </w:rPr>
        <w:t xml:space="preserve">Korisnik je </w:t>
      </w:r>
      <w:r w:rsidR="00422734" w:rsidRPr="00DB75DC">
        <w:rPr>
          <w:rFonts w:ascii="Times New Roman" w:hAnsi="Times New Roman"/>
        </w:rPr>
        <w:t>obvezan</w:t>
      </w:r>
      <w:r w:rsidR="00374EA0" w:rsidRPr="00DB75DC">
        <w:rPr>
          <w:rFonts w:ascii="Times New Roman" w:hAnsi="Times New Roman"/>
        </w:rPr>
        <w:t xml:space="preserve"> koristiti imovinu nabavljenu u okviru projekta za potrebe projekta i ostvarivanje projektnih rezultata, uzimajući u obzir normalno korištenje i standardnu amortizaciju.</w:t>
      </w:r>
    </w:p>
    <w:p w:rsidR="00DB0CA5" w:rsidRPr="00DB75DC" w:rsidRDefault="00DB0CA5" w:rsidP="007B6ABF">
      <w:pPr>
        <w:spacing w:after="0" w:line="240" w:lineRule="auto"/>
        <w:jc w:val="both"/>
        <w:rPr>
          <w:rFonts w:ascii="Times New Roman" w:hAnsi="Times New Roman"/>
        </w:rPr>
      </w:pPr>
    </w:p>
    <w:p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w:t>
      </w:r>
      <w:r w:rsidR="00DD1D70" w:rsidRPr="00DB75DC">
        <w:rPr>
          <w:rFonts w:ascii="Times New Roman" w:hAnsi="Times New Roman"/>
        </w:rPr>
        <w:t>7</w:t>
      </w:r>
      <w:r w:rsidR="00F603B7" w:rsidRPr="00DB75DC">
        <w:rPr>
          <w:rFonts w:ascii="Times New Roman" w:hAnsi="Times New Roman"/>
        </w:rPr>
        <w:t xml:space="preserve">. </w:t>
      </w:r>
      <w:r w:rsidR="00602D8C" w:rsidRPr="00DB75DC">
        <w:rPr>
          <w:rFonts w:ascii="Times New Roman" w:hAnsi="Times New Roman"/>
        </w:rPr>
        <w:t xml:space="preserve">Ako je tako određeno Posebnim uvjetima </w:t>
      </w:r>
      <w:r w:rsidR="00F603B7" w:rsidRPr="00DB75DC">
        <w:rPr>
          <w:rFonts w:ascii="Times New Roman" w:hAnsi="Times New Roman"/>
        </w:rPr>
        <w:t xml:space="preserve">Korisnik </w:t>
      </w:r>
      <w:r w:rsidR="009B579E" w:rsidRPr="00DB75DC">
        <w:rPr>
          <w:rFonts w:ascii="Times New Roman" w:hAnsi="Times New Roman"/>
        </w:rPr>
        <w:t>mora</w:t>
      </w:r>
      <w:r w:rsidR="00F603B7" w:rsidRPr="00DB75DC">
        <w:rPr>
          <w:rFonts w:ascii="Times New Roman" w:hAnsi="Times New Roman"/>
        </w:rPr>
        <w:t xml:space="preserve"> osigurati </w:t>
      </w:r>
      <w:r w:rsidR="006516E6" w:rsidRPr="00DB75DC">
        <w:rPr>
          <w:rFonts w:ascii="Times New Roman" w:hAnsi="Times New Roman"/>
        </w:rPr>
        <w:t>i</w:t>
      </w:r>
      <w:r w:rsidR="00F603B7" w:rsidRPr="00DB75DC">
        <w:rPr>
          <w:rFonts w:ascii="Times New Roman" w:hAnsi="Times New Roman"/>
        </w:rPr>
        <w:t>movinu</w:t>
      </w:r>
      <w:r w:rsidR="006516E6" w:rsidRPr="00DB75DC">
        <w:rPr>
          <w:rFonts w:ascii="Times New Roman" w:hAnsi="Times New Roman"/>
        </w:rPr>
        <w:t xml:space="preserve"> </w:t>
      </w:r>
      <w:r w:rsidR="00602D8C" w:rsidRPr="00DB75DC">
        <w:rPr>
          <w:rFonts w:ascii="Times New Roman" w:hAnsi="Times New Roman"/>
        </w:rPr>
        <w:t xml:space="preserve">nabavljenu </w:t>
      </w:r>
      <w:r w:rsidR="00E900C5" w:rsidRPr="00DB75DC">
        <w:rPr>
          <w:rFonts w:ascii="Times New Roman" w:hAnsi="Times New Roman"/>
        </w:rPr>
        <w:t>u okviru p</w:t>
      </w:r>
      <w:r w:rsidR="00F603B7" w:rsidRPr="00DB75DC">
        <w:rPr>
          <w:rFonts w:ascii="Times New Roman" w:hAnsi="Times New Roman"/>
        </w:rPr>
        <w:t>rojekta, pod</w:t>
      </w:r>
      <w:r w:rsidR="00422734" w:rsidRPr="00DB75DC">
        <w:rPr>
          <w:rFonts w:ascii="Times New Roman" w:hAnsi="Times New Roman"/>
        </w:rPr>
        <w:t xml:space="preserve"> </w:t>
      </w:r>
      <w:r w:rsidR="00F603B7" w:rsidRPr="00DB75DC">
        <w:rPr>
          <w:rFonts w:ascii="Times New Roman" w:hAnsi="Times New Roman"/>
        </w:rPr>
        <w:t xml:space="preserve"> uvjetima navedenima u Posebnim uvjetima</w:t>
      </w:r>
      <w:r w:rsidR="00602D8C" w:rsidRPr="00DB75DC">
        <w:rPr>
          <w:rFonts w:ascii="Times New Roman" w:hAnsi="Times New Roman"/>
        </w:rPr>
        <w:t>.</w:t>
      </w:r>
      <w:r w:rsidR="00F603B7" w:rsidRPr="00DB75DC">
        <w:rPr>
          <w:rFonts w:ascii="Times New Roman" w:hAnsi="Times New Roman"/>
        </w:rPr>
        <w:t xml:space="preserve"> </w:t>
      </w:r>
    </w:p>
    <w:p w:rsidR="00F603B7" w:rsidRPr="00DB75DC" w:rsidRDefault="00F603B7" w:rsidP="007B6ABF">
      <w:pPr>
        <w:spacing w:after="0" w:line="240" w:lineRule="auto"/>
        <w:jc w:val="both"/>
        <w:rPr>
          <w:rFonts w:ascii="Times New Roman" w:hAnsi="Times New Roman"/>
        </w:rPr>
      </w:pPr>
    </w:p>
    <w:p w:rsidR="004E245E" w:rsidRPr="00DB75DC" w:rsidRDefault="004E245E" w:rsidP="00467548">
      <w:pPr>
        <w:jc w:val="both"/>
        <w:rPr>
          <w:rFonts w:ascii="Times New Roman" w:hAnsi="Times New Roman"/>
          <w:b/>
        </w:rPr>
      </w:pPr>
    </w:p>
    <w:p w:rsidR="00064700" w:rsidRPr="00DB75DC" w:rsidRDefault="00036F98" w:rsidP="00467548">
      <w:pPr>
        <w:jc w:val="both"/>
        <w:rPr>
          <w:rFonts w:ascii="Times New Roman" w:hAnsi="Times New Roman"/>
          <w:b/>
        </w:rPr>
      </w:pPr>
      <w:r w:rsidRPr="00DB75DC">
        <w:rPr>
          <w:rFonts w:ascii="Times New Roman" w:hAnsi="Times New Roman"/>
          <w:b/>
        </w:rPr>
        <w:t>RAZDOBLJE PROVEDBE</w:t>
      </w:r>
      <w:r w:rsidR="00636C66" w:rsidRPr="00DB75DC">
        <w:rPr>
          <w:rFonts w:ascii="Times New Roman" w:hAnsi="Times New Roman"/>
          <w:b/>
        </w:rPr>
        <w:t xml:space="preserve"> PROJEKTA</w:t>
      </w:r>
      <w:r w:rsidRPr="00DB75DC">
        <w:rPr>
          <w:rFonts w:ascii="Times New Roman" w:hAnsi="Times New Roman"/>
          <w:b/>
        </w:rPr>
        <w:t xml:space="preserve"> I OBUSTAVA</w:t>
      </w:r>
    </w:p>
    <w:p w:rsidR="00BC03D9" w:rsidRPr="00DB75DC" w:rsidRDefault="00281FEF" w:rsidP="00281FEF">
      <w:pPr>
        <w:rPr>
          <w:rFonts w:ascii="Times New Roman" w:hAnsi="Times New Roman"/>
        </w:rPr>
      </w:pPr>
      <w:r w:rsidRPr="00DB75DC">
        <w:rPr>
          <w:rFonts w:ascii="Times New Roman" w:hAnsi="Times New Roman"/>
        </w:rPr>
        <w:t>ČLANAK 9. RAZDOBLJE PROVEDBE</w:t>
      </w:r>
      <w:r w:rsidR="00636C66" w:rsidRPr="00DB75DC">
        <w:rPr>
          <w:rFonts w:ascii="Times New Roman" w:hAnsi="Times New Roman"/>
        </w:rPr>
        <w:t xml:space="preserve"> PROJEKTA</w:t>
      </w:r>
    </w:p>
    <w:p w:rsidR="00F603B7" w:rsidRPr="00DB75DC" w:rsidRDefault="00B24C18" w:rsidP="007B6ABF">
      <w:pPr>
        <w:spacing w:after="0" w:line="240" w:lineRule="auto"/>
        <w:jc w:val="both"/>
        <w:rPr>
          <w:rFonts w:ascii="Times New Roman" w:hAnsi="Times New Roman"/>
        </w:rPr>
      </w:pPr>
      <w:r w:rsidRPr="00DB75DC">
        <w:rPr>
          <w:rFonts w:ascii="Times New Roman" w:hAnsi="Times New Roman"/>
        </w:rPr>
        <w:t>9</w:t>
      </w:r>
      <w:r w:rsidR="00F603B7" w:rsidRPr="00DB75DC">
        <w:rPr>
          <w:rFonts w:ascii="Times New Roman" w:hAnsi="Times New Roman"/>
        </w:rPr>
        <w:t xml:space="preserve">.1. Razdoblje provedbe projekta navedeno je u Posebnim uvjetima. Projekt mora biti završen, odnosno </w:t>
      </w:r>
      <w:r w:rsidR="005E011D" w:rsidRPr="00DB75DC">
        <w:rPr>
          <w:rFonts w:ascii="Times New Roman" w:hAnsi="Times New Roman"/>
        </w:rPr>
        <w:t>svi radovi i usluge moraju biti izvršeni i proizvodi isporučeni</w:t>
      </w:r>
      <w:r w:rsidR="00F603B7" w:rsidRPr="00DB75DC">
        <w:rPr>
          <w:rFonts w:ascii="Times New Roman" w:hAnsi="Times New Roman"/>
        </w:rPr>
        <w:t xml:space="preserve">, a prihvatljivi troškovi ostvareni do kraja </w:t>
      </w:r>
      <w:r w:rsidR="00F2496C" w:rsidRPr="00DB75DC">
        <w:rPr>
          <w:rFonts w:ascii="Times New Roman" w:hAnsi="Times New Roman"/>
        </w:rPr>
        <w:t xml:space="preserve">naznačenog </w:t>
      </w:r>
      <w:r w:rsidR="00F603B7" w:rsidRPr="00DB75DC">
        <w:rPr>
          <w:rFonts w:ascii="Times New Roman" w:hAnsi="Times New Roman"/>
        </w:rPr>
        <w:t>razdoblja provedbe</w:t>
      </w:r>
      <w:r w:rsidR="00F2496C" w:rsidRPr="00DB75DC">
        <w:rPr>
          <w:rFonts w:ascii="Times New Roman" w:hAnsi="Times New Roman"/>
        </w:rPr>
        <w:t xml:space="preserve">. </w:t>
      </w:r>
      <w:r w:rsidR="00F603B7" w:rsidRPr="00DB75DC">
        <w:rPr>
          <w:rFonts w:ascii="Times New Roman" w:hAnsi="Times New Roman"/>
        </w:rPr>
        <w:t xml:space="preserve"> </w:t>
      </w:r>
    </w:p>
    <w:p w:rsidR="00E63A56" w:rsidRPr="00DB75DC" w:rsidRDefault="00E63A56" w:rsidP="007B6ABF">
      <w:pPr>
        <w:spacing w:after="0" w:line="240" w:lineRule="auto"/>
        <w:jc w:val="both"/>
        <w:rPr>
          <w:rFonts w:ascii="Times New Roman" w:hAnsi="Times New Roman"/>
        </w:rPr>
      </w:pPr>
    </w:p>
    <w:p w:rsidR="00875B58" w:rsidRPr="00DB75DC" w:rsidRDefault="00875B58" w:rsidP="007B6ABF">
      <w:pPr>
        <w:spacing w:after="0" w:line="240" w:lineRule="auto"/>
        <w:jc w:val="both"/>
        <w:rPr>
          <w:rFonts w:ascii="Times New Roman" w:hAnsi="Times New Roman"/>
        </w:rPr>
      </w:pPr>
      <w:r w:rsidRPr="00DB75DC">
        <w:rPr>
          <w:rFonts w:ascii="Times New Roman" w:hAnsi="Times New Roman"/>
        </w:rPr>
        <w:t>9</w:t>
      </w:r>
      <w:r w:rsidR="00F603B7" w:rsidRPr="00DB75DC">
        <w:rPr>
          <w:rFonts w:ascii="Times New Roman" w:hAnsi="Times New Roman"/>
        </w:rPr>
        <w:t xml:space="preserve">.2. Korisnik mora obavijestiti </w:t>
      </w:r>
      <w:r w:rsidR="0014280D" w:rsidRPr="00DB75DC">
        <w:rPr>
          <w:rFonts w:ascii="Times New Roman" w:hAnsi="Times New Roman"/>
        </w:rPr>
        <w:t>PT</w:t>
      </w:r>
      <w:r w:rsidR="00F603B7" w:rsidRPr="00DB75DC">
        <w:rPr>
          <w:rFonts w:ascii="Times New Roman" w:hAnsi="Times New Roman"/>
        </w:rPr>
        <w:t>2 u pisanom obliku i bez od</w:t>
      </w:r>
      <w:r w:rsidR="00947706" w:rsidRPr="00DB75DC">
        <w:rPr>
          <w:rFonts w:ascii="Times New Roman" w:hAnsi="Times New Roman"/>
        </w:rPr>
        <w:t>g</w:t>
      </w:r>
      <w:r w:rsidR="00422734" w:rsidRPr="00DB75DC">
        <w:rPr>
          <w:rFonts w:ascii="Times New Roman" w:hAnsi="Times New Roman"/>
        </w:rPr>
        <w:t>ađanja</w:t>
      </w:r>
      <w:r w:rsidR="00F603B7" w:rsidRPr="00DB75DC">
        <w:rPr>
          <w:rFonts w:ascii="Times New Roman" w:hAnsi="Times New Roman"/>
        </w:rPr>
        <w:t xml:space="preserve"> </w:t>
      </w:r>
      <w:r w:rsidR="00F2496C" w:rsidRPr="00DB75DC">
        <w:rPr>
          <w:rFonts w:ascii="Times New Roman" w:hAnsi="Times New Roman"/>
        </w:rPr>
        <w:t xml:space="preserve">o </w:t>
      </w:r>
      <w:r w:rsidR="002F6169" w:rsidRPr="00DB75DC">
        <w:rPr>
          <w:rFonts w:ascii="Times New Roman" w:hAnsi="Times New Roman"/>
        </w:rPr>
        <w:t xml:space="preserve">svim </w:t>
      </w:r>
      <w:r w:rsidR="00F2496C" w:rsidRPr="00DB75DC">
        <w:rPr>
          <w:rFonts w:ascii="Times New Roman" w:hAnsi="Times New Roman"/>
        </w:rPr>
        <w:t xml:space="preserve">okolnostima </w:t>
      </w:r>
      <w:r w:rsidR="00B54784" w:rsidRPr="00DB75DC">
        <w:rPr>
          <w:rFonts w:ascii="Times New Roman" w:hAnsi="Times New Roman"/>
        </w:rPr>
        <w:t xml:space="preserve"> </w:t>
      </w:r>
      <w:r w:rsidR="007A6719" w:rsidRPr="00DB75DC">
        <w:rPr>
          <w:rFonts w:ascii="Times New Roman" w:hAnsi="Times New Roman"/>
        </w:rPr>
        <w:t xml:space="preserve">koje bi </w:t>
      </w:r>
      <w:r w:rsidR="00F2496C" w:rsidRPr="00DB75DC">
        <w:rPr>
          <w:rFonts w:ascii="Times New Roman" w:hAnsi="Times New Roman"/>
        </w:rPr>
        <w:t>mogle ugroziti provedbu</w:t>
      </w:r>
      <w:r w:rsidR="00F603B7" w:rsidRPr="00DB75DC">
        <w:rPr>
          <w:rFonts w:ascii="Times New Roman" w:hAnsi="Times New Roman"/>
        </w:rPr>
        <w:t xml:space="preserve"> </w:t>
      </w:r>
      <w:r w:rsidR="00E900C5" w:rsidRPr="00DB75DC">
        <w:rPr>
          <w:rFonts w:ascii="Times New Roman" w:hAnsi="Times New Roman"/>
        </w:rPr>
        <w:t>p</w:t>
      </w:r>
      <w:r w:rsidR="00F603B7" w:rsidRPr="00DB75DC">
        <w:rPr>
          <w:rFonts w:ascii="Times New Roman" w:hAnsi="Times New Roman"/>
        </w:rPr>
        <w:t>rojekta</w:t>
      </w:r>
      <w:r w:rsidR="002F6169" w:rsidRPr="00DB75DC">
        <w:rPr>
          <w:rFonts w:ascii="Times New Roman" w:hAnsi="Times New Roman"/>
        </w:rPr>
        <w:t xml:space="preserve"> ili uzrokovati kašnjenje u njegovoj provedbi</w:t>
      </w:r>
      <w:r w:rsidR="00F603B7" w:rsidRPr="00DB75DC">
        <w:rPr>
          <w:rFonts w:ascii="Times New Roman" w:hAnsi="Times New Roman"/>
        </w:rPr>
        <w:t xml:space="preserve">. </w:t>
      </w:r>
    </w:p>
    <w:p w:rsidR="00E63A56" w:rsidRPr="00DB75DC" w:rsidRDefault="00E63A56" w:rsidP="007B6ABF">
      <w:pPr>
        <w:spacing w:after="0" w:line="240" w:lineRule="auto"/>
        <w:jc w:val="both"/>
        <w:rPr>
          <w:rFonts w:ascii="Times New Roman" w:hAnsi="Times New Roman"/>
        </w:rPr>
      </w:pPr>
    </w:p>
    <w:p w:rsidR="00875B58" w:rsidRPr="00DB75DC" w:rsidRDefault="00875B58" w:rsidP="00875B58">
      <w:pPr>
        <w:spacing w:after="0" w:line="240" w:lineRule="auto"/>
        <w:jc w:val="both"/>
        <w:rPr>
          <w:rFonts w:ascii="Times New Roman" w:hAnsi="Times New Roman"/>
        </w:rPr>
      </w:pPr>
      <w:r w:rsidRPr="00DB75DC">
        <w:rPr>
          <w:rFonts w:ascii="Times New Roman" w:hAnsi="Times New Roman"/>
        </w:rPr>
        <w:t>9.3 U slučaju da okolnosti iz prethodn</w:t>
      </w:r>
      <w:r w:rsidR="00422734" w:rsidRPr="00DB75DC">
        <w:rPr>
          <w:rFonts w:ascii="Times New Roman" w:hAnsi="Times New Roman"/>
        </w:rPr>
        <w:t>e</w:t>
      </w:r>
      <w:r w:rsidR="008612AC" w:rsidRPr="00DB75DC">
        <w:rPr>
          <w:rFonts w:ascii="Times New Roman" w:hAnsi="Times New Roman"/>
        </w:rPr>
        <w:t xml:space="preserve"> </w:t>
      </w:r>
      <w:r w:rsidR="00422734" w:rsidRPr="00DB75DC">
        <w:rPr>
          <w:rFonts w:ascii="Times New Roman" w:hAnsi="Times New Roman"/>
        </w:rPr>
        <w:t>točke</w:t>
      </w:r>
      <w:r w:rsidR="008612AC" w:rsidRPr="00DB75DC">
        <w:rPr>
          <w:rFonts w:ascii="Times New Roman" w:hAnsi="Times New Roman"/>
        </w:rPr>
        <w:t xml:space="preserve"> </w:t>
      </w:r>
      <w:r w:rsidRPr="00DB75DC">
        <w:rPr>
          <w:rFonts w:ascii="Times New Roman" w:hAnsi="Times New Roman"/>
        </w:rPr>
        <w:t>utječu samo na redoslijed i/ili trajanje jedne ili više projektnih aktivnosti, ali ne uzrokuju kašnjenje u</w:t>
      </w:r>
      <w:r w:rsidR="00DD1D70" w:rsidRPr="00DB75DC">
        <w:rPr>
          <w:rFonts w:ascii="Times New Roman" w:hAnsi="Times New Roman"/>
        </w:rPr>
        <w:t xml:space="preserve"> </w:t>
      </w:r>
      <w:r w:rsidRPr="00DB75DC">
        <w:rPr>
          <w:rFonts w:ascii="Times New Roman" w:hAnsi="Times New Roman"/>
        </w:rPr>
        <w:t xml:space="preserve">provedbi, Korisnik </w:t>
      </w:r>
      <w:r w:rsidR="00422734" w:rsidRPr="00DB75DC">
        <w:rPr>
          <w:rFonts w:ascii="Times New Roman" w:hAnsi="Times New Roman"/>
        </w:rPr>
        <w:t xml:space="preserve"> bez odgađanja </w:t>
      </w:r>
      <w:r w:rsidRPr="00DB75DC">
        <w:rPr>
          <w:rFonts w:ascii="Times New Roman" w:hAnsi="Times New Roman"/>
        </w:rPr>
        <w:t>pisanim putem obavještava PT2 o navedenim okolnostima, uz davanje obrazloženja i podnošenje</w:t>
      </w:r>
      <w:r w:rsidR="00E63A56" w:rsidRPr="00DB75DC">
        <w:rPr>
          <w:rFonts w:ascii="Times New Roman" w:hAnsi="Times New Roman"/>
        </w:rPr>
        <w:t xml:space="preserve"> </w:t>
      </w:r>
      <w:r w:rsidRPr="00DB75DC">
        <w:rPr>
          <w:rFonts w:ascii="Times New Roman" w:hAnsi="Times New Roman"/>
        </w:rPr>
        <w:t xml:space="preserve">revidiranog plana provedbe Projekta. </w:t>
      </w:r>
    </w:p>
    <w:p w:rsidR="00D11B00" w:rsidRPr="00DB75DC" w:rsidRDefault="00D11B00" w:rsidP="00875B58">
      <w:pPr>
        <w:spacing w:after="0" w:line="240" w:lineRule="auto"/>
        <w:jc w:val="both"/>
        <w:rPr>
          <w:rFonts w:ascii="Times New Roman" w:hAnsi="Times New Roman"/>
        </w:rPr>
      </w:pPr>
    </w:p>
    <w:p w:rsidR="00F603B7" w:rsidRPr="00DB75DC" w:rsidRDefault="00875B58" w:rsidP="00281FEF">
      <w:pPr>
        <w:spacing w:after="0" w:line="240" w:lineRule="auto"/>
        <w:jc w:val="both"/>
        <w:rPr>
          <w:rFonts w:ascii="Times New Roman" w:hAnsi="Times New Roman"/>
        </w:rPr>
      </w:pPr>
      <w:r w:rsidRPr="00DB75DC">
        <w:rPr>
          <w:rFonts w:ascii="Times New Roman" w:hAnsi="Times New Roman"/>
        </w:rPr>
        <w:t xml:space="preserve">9.4. </w:t>
      </w:r>
      <w:r w:rsidR="00F603B7" w:rsidRPr="00DB75DC">
        <w:rPr>
          <w:rFonts w:ascii="Times New Roman" w:hAnsi="Times New Roman"/>
        </w:rPr>
        <w:t>Korisnik može odgodi</w:t>
      </w:r>
      <w:r w:rsidR="00947706" w:rsidRPr="00DB75DC">
        <w:rPr>
          <w:rFonts w:ascii="Times New Roman" w:hAnsi="Times New Roman"/>
        </w:rPr>
        <w:t>ti</w:t>
      </w:r>
      <w:r w:rsidR="00F603B7" w:rsidRPr="00DB75DC">
        <w:rPr>
          <w:rFonts w:ascii="Times New Roman" w:hAnsi="Times New Roman"/>
        </w:rPr>
        <w:t xml:space="preserve"> provedbu nekih projektnih aktivnosti </w:t>
      </w:r>
      <w:r w:rsidR="00947706" w:rsidRPr="00DB75DC">
        <w:rPr>
          <w:rFonts w:ascii="Times New Roman" w:hAnsi="Times New Roman"/>
        </w:rPr>
        <w:t>privremeno</w:t>
      </w:r>
      <w:r w:rsidR="00281FEF" w:rsidRPr="00DB75DC">
        <w:rPr>
          <w:rFonts w:ascii="Times New Roman" w:hAnsi="Times New Roman"/>
        </w:rPr>
        <w:t>,</w:t>
      </w:r>
      <w:r w:rsidR="00947706" w:rsidRPr="00DB75DC">
        <w:rPr>
          <w:rFonts w:ascii="Times New Roman" w:hAnsi="Times New Roman"/>
        </w:rPr>
        <w:t xml:space="preserve"> </w:t>
      </w:r>
      <w:r w:rsidR="00A66B24" w:rsidRPr="00DB75DC">
        <w:rPr>
          <w:rFonts w:ascii="Times New Roman" w:hAnsi="Times New Roman"/>
        </w:rPr>
        <w:t>za</w:t>
      </w:r>
      <w:r w:rsidR="00F603B7" w:rsidRPr="00DB75DC">
        <w:rPr>
          <w:rFonts w:ascii="Times New Roman" w:hAnsi="Times New Roman"/>
        </w:rPr>
        <w:t xml:space="preserve">ustavljajući </w:t>
      </w:r>
      <w:r w:rsidR="00A66B24" w:rsidRPr="00DB75DC">
        <w:rPr>
          <w:rFonts w:ascii="Times New Roman" w:hAnsi="Times New Roman"/>
        </w:rPr>
        <w:t xml:space="preserve">provedbu </w:t>
      </w:r>
      <w:r w:rsidR="00F603B7" w:rsidRPr="00DB75DC">
        <w:rPr>
          <w:rFonts w:ascii="Times New Roman" w:hAnsi="Times New Roman"/>
        </w:rPr>
        <w:t>svih</w:t>
      </w:r>
      <w:r w:rsidR="00A66B24" w:rsidRPr="00DB75DC">
        <w:rPr>
          <w:rFonts w:ascii="Times New Roman" w:hAnsi="Times New Roman"/>
        </w:rPr>
        <w:t xml:space="preserve"> projektnih </w:t>
      </w:r>
      <w:r w:rsidR="00422734" w:rsidRPr="00DB75DC">
        <w:rPr>
          <w:rFonts w:ascii="Times New Roman" w:hAnsi="Times New Roman"/>
        </w:rPr>
        <w:t>aktivnosti, pri čemu navedeno</w:t>
      </w:r>
      <w:r w:rsidR="0022324A" w:rsidRPr="00DB75DC">
        <w:rPr>
          <w:rFonts w:ascii="Times New Roman" w:hAnsi="Times New Roman"/>
        </w:rPr>
        <w:t xml:space="preserve"> ne utječe na K</w:t>
      </w:r>
      <w:r w:rsidR="00281FEF" w:rsidRPr="00DB75DC">
        <w:rPr>
          <w:rFonts w:ascii="Times New Roman" w:hAnsi="Times New Roman"/>
        </w:rPr>
        <w:t>orisnikovu obvezu postupati u skladu s preuzetim ugovornim obvezama</w:t>
      </w:r>
      <w:r w:rsidR="00F603B7" w:rsidRPr="00DB75DC">
        <w:rPr>
          <w:rFonts w:ascii="Times New Roman" w:hAnsi="Times New Roman"/>
        </w:rPr>
        <w:t xml:space="preserve">. Korisnik </w:t>
      </w:r>
      <w:r w:rsidRPr="00DB75DC">
        <w:rPr>
          <w:rFonts w:ascii="Times New Roman" w:hAnsi="Times New Roman"/>
        </w:rPr>
        <w:t>pisanim putem obavještava</w:t>
      </w:r>
      <w:r w:rsidR="008B4598" w:rsidRPr="00DB75DC">
        <w:rPr>
          <w:rFonts w:ascii="Times New Roman" w:hAnsi="Times New Roman"/>
        </w:rPr>
        <w:t xml:space="preserve"> </w:t>
      </w:r>
      <w:r w:rsidR="0014280D" w:rsidRPr="00DB75DC">
        <w:rPr>
          <w:rFonts w:ascii="Times New Roman" w:hAnsi="Times New Roman"/>
        </w:rPr>
        <w:t>PT</w:t>
      </w:r>
      <w:r w:rsidR="00F603B7" w:rsidRPr="00DB75DC">
        <w:rPr>
          <w:rFonts w:ascii="Times New Roman" w:hAnsi="Times New Roman"/>
        </w:rPr>
        <w:t xml:space="preserve">2 o odgodi provođenja projektnih aktivnosti, uz </w:t>
      </w:r>
      <w:r w:rsidRPr="00DB75DC">
        <w:rPr>
          <w:rFonts w:ascii="Times New Roman" w:hAnsi="Times New Roman"/>
        </w:rPr>
        <w:t>podnošenje</w:t>
      </w:r>
      <w:r w:rsidR="008B736F" w:rsidRPr="00DB75DC">
        <w:rPr>
          <w:rFonts w:ascii="Times New Roman" w:hAnsi="Times New Roman"/>
        </w:rPr>
        <w:t xml:space="preserve"> </w:t>
      </w:r>
      <w:r w:rsidR="00F603B7" w:rsidRPr="00DB75DC">
        <w:rPr>
          <w:rFonts w:ascii="Times New Roman" w:hAnsi="Times New Roman"/>
        </w:rPr>
        <w:t>re</w:t>
      </w:r>
      <w:r w:rsidR="00E900C5" w:rsidRPr="00DB75DC">
        <w:rPr>
          <w:rFonts w:ascii="Times New Roman" w:hAnsi="Times New Roman"/>
        </w:rPr>
        <w:t>vidiranog plana provedbe p</w:t>
      </w:r>
      <w:r w:rsidR="00281FEF" w:rsidRPr="00DB75DC">
        <w:rPr>
          <w:rFonts w:ascii="Times New Roman" w:hAnsi="Times New Roman"/>
        </w:rPr>
        <w:t>rojek</w:t>
      </w:r>
      <w:r w:rsidR="00F603B7" w:rsidRPr="00DB75DC">
        <w:rPr>
          <w:rFonts w:ascii="Times New Roman" w:hAnsi="Times New Roman"/>
        </w:rPr>
        <w:t>ta.</w:t>
      </w:r>
    </w:p>
    <w:p w:rsidR="008B736F" w:rsidRPr="00DB75DC" w:rsidRDefault="008B736F" w:rsidP="00281FEF">
      <w:pPr>
        <w:spacing w:after="0" w:line="240" w:lineRule="auto"/>
        <w:jc w:val="both"/>
        <w:rPr>
          <w:rFonts w:ascii="Times New Roman" w:hAnsi="Times New Roman"/>
        </w:rPr>
      </w:pPr>
    </w:p>
    <w:p w:rsidR="001E32C5" w:rsidRPr="00DB75DC" w:rsidRDefault="001E32C5" w:rsidP="00281FEF">
      <w:pPr>
        <w:spacing w:after="0" w:line="240" w:lineRule="auto"/>
        <w:jc w:val="both"/>
        <w:rPr>
          <w:rFonts w:ascii="Times New Roman" w:hAnsi="Times New Roman"/>
        </w:rPr>
      </w:pPr>
      <w:r w:rsidRPr="00DB75DC">
        <w:rPr>
          <w:rFonts w:ascii="Times New Roman" w:hAnsi="Times New Roman"/>
        </w:rPr>
        <w:t xml:space="preserve">9.5. </w:t>
      </w:r>
      <w:r w:rsidR="00D11B00" w:rsidRPr="00DB75DC">
        <w:rPr>
          <w:rFonts w:ascii="Times New Roman" w:hAnsi="Times New Roman"/>
        </w:rPr>
        <w:t>U slučajevima navedenima</w:t>
      </w:r>
      <w:r w:rsidRPr="00DB75DC">
        <w:rPr>
          <w:rFonts w:ascii="Times New Roman" w:hAnsi="Times New Roman"/>
        </w:rPr>
        <w:t xml:space="preserve"> u </w:t>
      </w:r>
      <w:r w:rsidR="00DA4316" w:rsidRPr="00DB75DC">
        <w:rPr>
          <w:rFonts w:ascii="Times New Roman" w:hAnsi="Times New Roman"/>
        </w:rPr>
        <w:t>točkama</w:t>
      </w:r>
      <w:r w:rsidR="00422734" w:rsidRPr="00DB75DC">
        <w:rPr>
          <w:rFonts w:ascii="Times New Roman" w:hAnsi="Times New Roman"/>
        </w:rPr>
        <w:t xml:space="preserve"> </w:t>
      </w:r>
      <w:r w:rsidR="00347DC7" w:rsidRPr="00DB75DC">
        <w:rPr>
          <w:rFonts w:ascii="Times New Roman" w:hAnsi="Times New Roman"/>
        </w:rPr>
        <w:t>9.</w:t>
      </w:r>
      <w:r w:rsidRPr="00DB75DC">
        <w:rPr>
          <w:rFonts w:ascii="Times New Roman" w:hAnsi="Times New Roman"/>
        </w:rPr>
        <w:t xml:space="preserve">3. i </w:t>
      </w:r>
      <w:r w:rsidR="00347DC7" w:rsidRPr="00DB75DC">
        <w:rPr>
          <w:rFonts w:ascii="Times New Roman" w:hAnsi="Times New Roman"/>
        </w:rPr>
        <w:t>9.</w:t>
      </w:r>
      <w:r w:rsidRPr="00DB75DC">
        <w:rPr>
          <w:rFonts w:ascii="Times New Roman" w:hAnsi="Times New Roman"/>
        </w:rPr>
        <w:t xml:space="preserve">4. </w:t>
      </w:r>
      <w:r w:rsidR="00DA4316" w:rsidRPr="00DB75DC">
        <w:rPr>
          <w:rFonts w:ascii="Times New Roman" w:hAnsi="Times New Roman"/>
        </w:rPr>
        <w:t>ovih Općih uvjeta</w:t>
      </w:r>
      <w:r w:rsidR="00281FEF" w:rsidRPr="00DB75DC">
        <w:rPr>
          <w:rFonts w:ascii="Times New Roman" w:hAnsi="Times New Roman"/>
        </w:rPr>
        <w:t>,</w:t>
      </w:r>
      <w:r w:rsidRPr="00DB75DC">
        <w:rPr>
          <w:rFonts w:ascii="Times New Roman" w:hAnsi="Times New Roman"/>
        </w:rPr>
        <w:t xml:space="preserve"> PT2</w:t>
      </w:r>
      <w:r w:rsidR="000A6B57" w:rsidRPr="00DB75DC">
        <w:rPr>
          <w:rFonts w:ascii="Times New Roman" w:hAnsi="Times New Roman"/>
        </w:rPr>
        <w:t xml:space="preserve"> </w:t>
      </w:r>
      <w:r w:rsidR="00422734" w:rsidRPr="00DB75DC">
        <w:rPr>
          <w:rFonts w:ascii="Times New Roman" w:hAnsi="Times New Roman"/>
        </w:rPr>
        <w:t xml:space="preserve">je </w:t>
      </w:r>
      <w:r w:rsidRPr="00DB75DC">
        <w:rPr>
          <w:rFonts w:ascii="Times New Roman" w:hAnsi="Times New Roman"/>
        </w:rPr>
        <w:t>ovlašten istražiti može li se u novonastalim okolnostima Ugovor i dalje provoditi.</w:t>
      </w:r>
    </w:p>
    <w:p w:rsidR="008B736F" w:rsidRPr="00DB75DC" w:rsidRDefault="008B736F" w:rsidP="00281FEF">
      <w:pPr>
        <w:spacing w:after="0" w:line="240" w:lineRule="auto"/>
        <w:jc w:val="both"/>
        <w:rPr>
          <w:rFonts w:ascii="Times New Roman" w:hAnsi="Times New Roman"/>
        </w:rPr>
      </w:pPr>
    </w:p>
    <w:p w:rsidR="001E32C5" w:rsidRPr="00DB75DC" w:rsidRDefault="001E32C5" w:rsidP="00281FEF">
      <w:pPr>
        <w:spacing w:after="0" w:line="240" w:lineRule="auto"/>
        <w:jc w:val="both"/>
        <w:rPr>
          <w:rFonts w:ascii="Times New Roman" w:hAnsi="Times New Roman"/>
        </w:rPr>
      </w:pPr>
      <w:r w:rsidRPr="00DB75DC">
        <w:rPr>
          <w:rFonts w:ascii="Times New Roman" w:hAnsi="Times New Roman"/>
        </w:rPr>
        <w:t>9.6. Ako okolnosti iz ovog</w:t>
      </w:r>
      <w:r w:rsidR="00281FEF" w:rsidRPr="00DB75DC">
        <w:rPr>
          <w:rFonts w:ascii="Times New Roman" w:hAnsi="Times New Roman"/>
        </w:rPr>
        <w:t>a</w:t>
      </w:r>
      <w:r w:rsidRPr="00DB75DC">
        <w:rPr>
          <w:rFonts w:ascii="Times New Roman" w:hAnsi="Times New Roman"/>
        </w:rPr>
        <w:t xml:space="preserve"> članka zahtijevaju produženje razdoblja provedbe</w:t>
      </w:r>
      <w:r w:rsidR="00281FEF" w:rsidRPr="00DB75DC">
        <w:rPr>
          <w:rFonts w:ascii="Times New Roman" w:hAnsi="Times New Roman"/>
        </w:rPr>
        <w:t xml:space="preserve"> projekta</w:t>
      </w:r>
      <w:r w:rsidR="00A61234" w:rsidRPr="00DB75DC">
        <w:rPr>
          <w:rFonts w:ascii="Times New Roman" w:hAnsi="Times New Roman"/>
        </w:rPr>
        <w:t xml:space="preserve"> te </w:t>
      </w:r>
      <w:r w:rsidR="00D11B00" w:rsidRPr="00DB75DC">
        <w:rPr>
          <w:rFonts w:ascii="Times New Roman" w:hAnsi="Times New Roman"/>
        </w:rPr>
        <w:t xml:space="preserve">ako se na temelju </w:t>
      </w:r>
      <w:r w:rsidR="00347DC7" w:rsidRPr="00DB75DC">
        <w:rPr>
          <w:rFonts w:ascii="Times New Roman" w:hAnsi="Times New Roman"/>
        </w:rPr>
        <w:t xml:space="preserve">usuglašene </w:t>
      </w:r>
      <w:r w:rsidR="00D11B00" w:rsidRPr="00DB75DC">
        <w:rPr>
          <w:rFonts w:ascii="Times New Roman" w:hAnsi="Times New Roman"/>
        </w:rPr>
        <w:t xml:space="preserve">odluke </w:t>
      </w:r>
      <w:r w:rsidR="00347DC7" w:rsidRPr="00DB75DC">
        <w:rPr>
          <w:rFonts w:ascii="Times New Roman" w:hAnsi="Times New Roman"/>
        </w:rPr>
        <w:t xml:space="preserve">PT- 1 i </w:t>
      </w:r>
      <w:r w:rsidR="00D11B00" w:rsidRPr="00DB75DC">
        <w:rPr>
          <w:rFonts w:ascii="Times New Roman" w:hAnsi="Times New Roman"/>
        </w:rPr>
        <w:t>PT- 2 U</w:t>
      </w:r>
      <w:r w:rsidR="00A61234" w:rsidRPr="00DB75DC">
        <w:rPr>
          <w:rFonts w:ascii="Times New Roman" w:hAnsi="Times New Roman"/>
        </w:rPr>
        <w:t>govor u novonastalim okolnostima i dalje može provoditi</w:t>
      </w:r>
      <w:r w:rsidRPr="00DB75DC">
        <w:rPr>
          <w:rFonts w:ascii="Times New Roman" w:hAnsi="Times New Roman"/>
        </w:rPr>
        <w:t xml:space="preserve"> </w:t>
      </w:r>
      <w:r w:rsidR="00D11B00" w:rsidRPr="00DB75DC">
        <w:rPr>
          <w:rFonts w:ascii="Times New Roman" w:hAnsi="Times New Roman"/>
        </w:rPr>
        <w:t>sklapa se Dodatak Ugovoru, u</w:t>
      </w:r>
      <w:r w:rsidRPr="00DB75DC">
        <w:rPr>
          <w:rFonts w:ascii="Times New Roman" w:hAnsi="Times New Roman"/>
        </w:rPr>
        <w:t xml:space="preserve"> </w:t>
      </w:r>
      <w:r w:rsidR="00D11B00" w:rsidRPr="00DB75DC">
        <w:rPr>
          <w:rFonts w:ascii="Times New Roman" w:hAnsi="Times New Roman"/>
        </w:rPr>
        <w:t>skladu s</w:t>
      </w:r>
      <w:r w:rsidRPr="00DB75DC">
        <w:rPr>
          <w:rFonts w:ascii="Times New Roman" w:hAnsi="Times New Roman"/>
        </w:rPr>
        <w:t xml:space="preserve"> člank</w:t>
      </w:r>
      <w:r w:rsidR="00D11B00" w:rsidRPr="00DB75DC">
        <w:rPr>
          <w:rFonts w:ascii="Times New Roman" w:hAnsi="Times New Roman"/>
        </w:rPr>
        <w:t>om</w:t>
      </w:r>
      <w:r w:rsidRPr="00DB75DC">
        <w:rPr>
          <w:rFonts w:ascii="Times New Roman" w:hAnsi="Times New Roman"/>
        </w:rPr>
        <w:t xml:space="preserve"> 19.</w:t>
      </w:r>
      <w:r w:rsidR="00D10D5C" w:rsidRPr="00DB75DC">
        <w:rPr>
          <w:rFonts w:ascii="Times New Roman" w:hAnsi="Times New Roman"/>
        </w:rPr>
        <w:t xml:space="preserve"> ovih</w:t>
      </w:r>
      <w:r w:rsidRPr="00DB75DC">
        <w:rPr>
          <w:rFonts w:ascii="Times New Roman" w:hAnsi="Times New Roman"/>
        </w:rPr>
        <w:t xml:space="preserve"> Općih uvjeta.</w:t>
      </w:r>
    </w:p>
    <w:p w:rsidR="00F603B7" w:rsidRPr="00DB75DC" w:rsidRDefault="00F603B7" w:rsidP="00D11B00">
      <w:pPr>
        <w:tabs>
          <w:tab w:val="left" w:pos="426"/>
        </w:tabs>
        <w:spacing w:after="0" w:line="240" w:lineRule="auto"/>
        <w:jc w:val="both"/>
        <w:rPr>
          <w:rFonts w:ascii="Times New Roman" w:hAnsi="Times New Roman"/>
        </w:rPr>
      </w:pPr>
    </w:p>
    <w:p w:rsidR="00D11B00" w:rsidRPr="00DB75DC" w:rsidRDefault="00D11B00" w:rsidP="00D11B00">
      <w:pPr>
        <w:tabs>
          <w:tab w:val="left" w:pos="426"/>
        </w:tabs>
        <w:spacing w:after="0" w:line="240" w:lineRule="auto"/>
        <w:jc w:val="both"/>
        <w:rPr>
          <w:rFonts w:ascii="Times New Roman" w:hAnsi="Times New Roman"/>
        </w:rPr>
      </w:pPr>
    </w:p>
    <w:p w:rsidR="00C14B45" w:rsidRPr="00DB75DC" w:rsidRDefault="00C14B45" w:rsidP="00D11B00">
      <w:pPr>
        <w:tabs>
          <w:tab w:val="left" w:pos="426"/>
        </w:tabs>
        <w:spacing w:after="0" w:line="240" w:lineRule="auto"/>
        <w:jc w:val="both"/>
        <w:rPr>
          <w:rFonts w:ascii="Times New Roman" w:hAnsi="Times New Roman"/>
        </w:rPr>
      </w:pPr>
      <w:r w:rsidRPr="00DB75DC">
        <w:rPr>
          <w:rFonts w:ascii="Times New Roman" w:hAnsi="Times New Roman"/>
        </w:rPr>
        <w:t>ČLANAK 10. OBUSTAVA</w:t>
      </w:r>
    </w:p>
    <w:p w:rsidR="008B736F" w:rsidRPr="00DB75DC" w:rsidRDefault="008B736F" w:rsidP="00D11B00">
      <w:pPr>
        <w:tabs>
          <w:tab w:val="left" w:pos="426"/>
        </w:tabs>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C14B45" w:rsidRPr="00DB75DC">
        <w:rPr>
          <w:rFonts w:ascii="Times New Roman" w:hAnsi="Times New Roman"/>
        </w:rPr>
        <w:t>0</w:t>
      </w:r>
      <w:r w:rsidRPr="00DB75DC">
        <w:rPr>
          <w:rFonts w:ascii="Times New Roman" w:hAnsi="Times New Roman"/>
        </w:rPr>
        <w:t>.</w:t>
      </w:r>
      <w:r w:rsidR="00C14B45" w:rsidRPr="00DB75DC">
        <w:rPr>
          <w:rFonts w:ascii="Times New Roman" w:hAnsi="Times New Roman"/>
        </w:rPr>
        <w:t>1</w:t>
      </w:r>
      <w:r w:rsidRPr="00DB75DC">
        <w:rPr>
          <w:rFonts w:ascii="Times New Roman" w:hAnsi="Times New Roman"/>
        </w:rPr>
        <w:t xml:space="preserve">. </w:t>
      </w:r>
      <w:r w:rsidR="00B54784" w:rsidRPr="00DB75DC">
        <w:rPr>
          <w:rFonts w:ascii="Times New Roman" w:hAnsi="Times New Roman"/>
        </w:rPr>
        <w:t>U</w:t>
      </w:r>
      <w:r w:rsidR="003D19E8" w:rsidRPr="00DB75DC">
        <w:rPr>
          <w:rFonts w:ascii="Times New Roman" w:hAnsi="Times New Roman"/>
        </w:rPr>
        <w:t xml:space="preserve"> opravdanim slučajevima</w:t>
      </w:r>
      <w:r w:rsidRPr="00DB75DC">
        <w:rPr>
          <w:rFonts w:ascii="Times New Roman" w:hAnsi="Times New Roman"/>
        </w:rPr>
        <w:t xml:space="preserve"> (</w:t>
      </w:r>
      <w:r w:rsidR="00F2496C" w:rsidRPr="00DB75DC">
        <w:rPr>
          <w:rFonts w:ascii="Times New Roman" w:hAnsi="Times New Roman"/>
        </w:rPr>
        <w:t xml:space="preserve">prvenstveno </w:t>
      </w:r>
      <w:r w:rsidR="008B2F12" w:rsidRPr="00DB75DC">
        <w:rPr>
          <w:rFonts w:ascii="Times New Roman" w:hAnsi="Times New Roman"/>
        </w:rPr>
        <w:t>viša sila), K</w:t>
      </w:r>
      <w:r w:rsidRPr="00DB75DC">
        <w:rPr>
          <w:rFonts w:ascii="Times New Roman" w:hAnsi="Times New Roman"/>
        </w:rPr>
        <w:t xml:space="preserve">orisnik može </w:t>
      </w:r>
      <w:r w:rsidR="00D11B00" w:rsidRPr="00DB75DC">
        <w:rPr>
          <w:rFonts w:ascii="Times New Roman" w:hAnsi="Times New Roman"/>
        </w:rPr>
        <w:t>zahtijevati</w:t>
      </w:r>
      <w:r w:rsidRPr="00DB75DC">
        <w:rPr>
          <w:rFonts w:ascii="Times New Roman" w:hAnsi="Times New Roman"/>
        </w:rPr>
        <w:t xml:space="preserve"> obustavljanje provođenja svih projektnih aktivnosti i obustavljanje ispunjavanja svih ugovornih obveza.</w:t>
      </w:r>
    </w:p>
    <w:p w:rsidR="008B736F" w:rsidRPr="00DB75DC" w:rsidRDefault="008B736F" w:rsidP="007B6ABF">
      <w:pPr>
        <w:spacing w:after="0" w:line="240" w:lineRule="auto"/>
        <w:jc w:val="both"/>
        <w:rPr>
          <w:rFonts w:ascii="Times New Roman" w:hAnsi="Times New Roman"/>
        </w:rPr>
      </w:pPr>
    </w:p>
    <w:p w:rsidR="008B736F" w:rsidRPr="00DB75DC" w:rsidRDefault="00C14B45" w:rsidP="007B6ABF">
      <w:pPr>
        <w:spacing w:after="0" w:line="240" w:lineRule="auto"/>
        <w:jc w:val="both"/>
        <w:rPr>
          <w:rFonts w:ascii="Times New Roman" w:hAnsi="Times New Roman"/>
        </w:rPr>
      </w:pPr>
      <w:r w:rsidRPr="00DB75DC">
        <w:rPr>
          <w:rFonts w:ascii="Times New Roman" w:hAnsi="Times New Roman"/>
        </w:rPr>
        <w:t xml:space="preserve">10.2. </w:t>
      </w:r>
      <w:r w:rsidR="00F603B7" w:rsidRPr="00DB75DC">
        <w:rPr>
          <w:rFonts w:ascii="Times New Roman" w:hAnsi="Times New Roman"/>
        </w:rPr>
        <w:t xml:space="preserve">Korisnik </w:t>
      </w:r>
      <w:r w:rsidR="00D11B00" w:rsidRPr="00DB75DC">
        <w:rPr>
          <w:rFonts w:ascii="Times New Roman" w:hAnsi="Times New Roman"/>
        </w:rPr>
        <w:t xml:space="preserve">zahtjev iz </w:t>
      </w:r>
      <w:r w:rsidR="00DA4316" w:rsidRPr="00DB75DC">
        <w:rPr>
          <w:rFonts w:ascii="Times New Roman" w:hAnsi="Times New Roman"/>
        </w:rPr>
        <w:t>točke</w:t>
      </w:r>
      <w:r w:rsidR="00D11B00" w:rsidRPr="00DB75DC">
        <w:rPr>
          <w:rFonts w:ascii="Times New Roman" w:hAnsi="Times New Roman"/>
        </w:rPr>
        <w:t xml:space="preserve"> 10.1</w:t>
      </w:r>
      <w:r w:rsidR="008612AC" w:rsidRPr="00DB75DC">
        <w:rPr>
          <w:rFonts w:ascii="Times New Roman" w:hAnsi="Times New Roman"/>
        </w:rPr>
        <w:t>.</w:t>
      </w:r>
      <w:r w:rsidR="00D11B00" w:rsidRPr="00DB75DC">
        <w:rPr>
          <w:rFonts w:ascii="Times New Roman" w:hAnsi="Times New Roman"/>
        </w:rPr>
        <w:t xml:space="preserve"> </w:t>
      </w:r>
      <w:r w:rsidR="00DA4316" w:rsidRPr="00DB75DC">
        <w:rPr>
          <w:rFonts w:ascii="Times New Roman" w:hAnsi="Times New Roman"/>
        </w:rPr>
        <w:t>ovih općih uvjeta</w:t>
      </w:r>
      <w:r w:rsidR="00D11B00" w:rsidRPr="00DB75DC">
        <w:rPr>
          <w:rFonts w:ascii="Times New Roman" w:hAnsi="Times New Roman"/>
        </w:rPr>
        <w:t xml:space="preserve"> podnosi</w:t>
      </w:r>
      <w:r w:rsidR="00F603B7" w:rsidRPr="00DB75DC">
        <w:rPr>
          <w:rFonts w:ascii="Times New Roman" w:hAnsi="Times New Roman"/>
        </w:rPr>
        <w:t xml:space="preserve"> </w:t>
      </w:r>
      <w:r w:rsidR="0014280D" w:rsidRPr="00DB75DC">
        <w:rPr>
          <w:rFonts w:ascii="Times New Roman" w:hAnsi="Times New Roman"/>
        </w:rPr>
        <w:t>PT</w:t>
      </w:r>
      <w:r w:rsidR="009A011F" w:rsidRPr="00DB75DC">
        <w:rPr>
          <w:rFonts w:ascii="Times New Roman" w:hAnsi="Times New Roman"/>
        </w:rPr>
        <w:t xml:space="preserve">-u </w:t>
      </w:r>
      <w:r w:rsidR="00F603B7" w:rsidRPr="00DB75DC">
        <w:rPr>
          <w:rFonts w:ascii="Times New Roman" w:hAnsi="Times New Roman"/>
        </w:rPr>
        <w:t xml:space="preserve">2 u roku od </w:t>
      </w:r>
      <w:r w:rsidRPr="00DB75DC">
        <w:rPr>
          <w:rFonts w:ascii="Times New Roman" w:hAnsi="Times New Roman"/>
        </w:rPr>
        <w:t>1</w:t>
      </w:r>
      <w:r w:rsidR="00F603B7" w:rsidRPr="00DB75DC">
        <w:rPr>
          <w:rFonts w:ascii="Times New Roman" w:hAnsi="Times New Roman"/>
        </w:rPr>
        <w:t xml:space="preserve">0 dana </w:t>
      </w:r>
      <w:r w:rsidR="003D19E8" w:rsidRPr="00DB75DC">
        <w:rPr>
          <w:rFonts w:ascii="Times New Roman" w:hAnsi="Times New Roman"/>
        </w:rPr>
        <w:t xml:space="preserve">od </w:t>
      </w:r>
      <w:r w:rsidRPr="00DB75DC">
        <w:rPr>
          <w:rFonts w:ascii="Times New Roman" w:hAnsi="Times New Roman"/>
        </w:rPr>
        <w:t xml:space="preserve">saznanja za okolnosti koje uzrokuju potrebu za obustavom, a najkasnije 30 dana od nastanka predmetnih okolnosti. Zahtjev se podnosi u pisanom obliku te mora biti obrazložen i popraćen dokumentacijom kojom se dokazuju navodi i zahtjeva. </w:t>
      </w:r>
    </w:p>
    <w:p w:rsidR="008B736F" w:rsidRPr="00DB75DC" w:rsidRDefault="008B736F" w:rsidP="007B6ABF">
      <w:pPr>
        <w:spacing w:after="0" w:line="240" w:lineRule="auto"/>
        <w:jc w:val="both"/>
        <w:rPr>
          <w:rFonts w:ascii="Times New Roman" w:hAnsi="Times New Roman"/>
        </w:rPr>
      </w:pPr>
    </w:p>
    <w:p w:rsidR="008B736F" w:rsidRPr="00DB75DC" w:rsidRDefault="00C14B45" w:rsidP="007B6ABF">
      <w:pPr>
        <w:spacing w:after="0" w:line="240" w:lineRule="auto"/>
        <w:jc w:val="both"/>
        <w:rPr>
          <w:rFonts w:ascii="Times New Roman" w:hAnsi="Times New Roman"/>
        </w:rPr>
      </w:pPr>
      <w:r w:rsidRPr="00DB75DC">
        <w:rPr>
          <w:rFonts w:ascii="Times New Roman" w:hAnsi="Times New Roman"/>
        </w:rPr>
        <w:t xml:space="preserve">10.3. </w:t>
      </w:r>
      <w:r w:rsidR="0014280D" w:rsidRPr="00DB75DC">
        <w:rPr>
          <w:rFonts w:ascii="Times New Roman" w:hAnsi="Times New Roman"/>
        </w:rPr>
        <w:t>PT</w:t>
      </w:r>
      <w:r w:rsidR="00F603B7" w:rsidRPr="00DB75DC">
        <w:rPr>
          <w:rFonts w:ascii="Times New Roman" w:hAnsi="Times New Roman"/>
        </w:rPr>
        <w:t>2</w:t>
      </w:r>
      <w:r w:rsidR="00422734" w:rsidRPr="00DB75DC">
        <w:rPr>
          <w:rFonts w:ascii="Times New Roman" w:hAnsi="Times New Roman"/>
        </w:rPr>
        <w:t xml:space="preserve"> </w:t>
      </w:r>
      <w:r w:rsidR="00F603B7" w:rsidRPr="00DB75DC">
        <w:rPr>
          <w:rFonts w:ascii="Times New Roman" w:hAnsi="Times New Roman"/>
        </w:rPr>
        <w:t xml:space="preserve">donosi odluku o </w:t>
      </w:r>
      <w:r w:rsidR="00DC7F16" w:rsidRPr="00DB75DC">
        <w:rPr>
          <w:rFonts w:ascii="Times New Roman" w:hAnsi="Times New Roman"/>
        </w:rPr>
        <w:t>zahtjevu</w:t>
      </w:r>
      <w:r w:rsidR="00422734" w:rsidRPr="00DB75DC">
        <w:rPr>
          <w:rFonts w:ascii="Times New Roman" w:hAnsi="Times New Roman"/>
        </w:rPr>
        <w:t xml:space="preserve"> iz točke 10.2. ovih Općih uvjeta</w:t>
      </w:r>
      <w:r w:rsidR="00DC7F16" w:rsidRPr="00DB75DC">
        <w:rPr>
          <w:rFonts w:ascii="Times New Roman" w:hAnsi="Times New Roman"/>
        </w:rPr>
        <w:t xml:space="preserve"> </w:t>
      </w:r>
      <w:r w:rsidR="00F603B7" w:rsidRPr="00DB75DC">
        <w:rPr>
          <w:rFonts w:ascii="Times New Roman" w:hAnsi="Times New Roman"/>
        </w:rPr>
        <w:t>u roku od 30 dana od</w:t>
      </w:r>
      <w:r w:rsidR="002C722F" w:rsidRPr="00DB75DC">
        <w:rPr>
          <w:rFonts w:ascii="Times New Roman" w:hAnsi="Times New Roman"/>
        </w:rPr>
        <w:t xml:space="preserve"> dana njegova</w:t>
      </w:r>
      <w:r w:rsidR="003D19E8" w:rsidRPr="00DB75DC">
        <w:rPr>
          <w:rFonts w:ascii="Times New Roman" w:hAnsi="Times New Roman"/>
        </w:rPr>
        <w:t xml:space="preserve"> </w:t>
      </w:r>
      <w:r w:rsidR="00F603B7" w:rsidRPr="00DB75DC">
        <w:rPr>
          <w:rFonts w:ascii="Times New Roman" w:hAnsi="Times New Roman"/>
        </w:rPr>
        <w:t>primitka.</w:t>
      </w:r>
      <w:r w:rsidRPr="00DB75DC">
        <w:rPr>
          <w:rFonts w:ascii="Times New Roman" w:hAnsi="Times New Roman"/>
        </w:rPr>
        <w:t xml:space="preserve"> 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DB75DC">
        <w:rPr>
          <w:rFonts w:ascii="Times New Roman" w:hAnsi="Times New Roman"/>
        </w:rPr>
        <w:t xml:space="preserve"> </w:t>
      </w:r>
      <w:r w:rsidRPr="00DB75DC">
        <w:rPr>
          <w:rFonts w:ascii="Times New Roman" w:hAnsi="Times New Roman"/>
        </w:rPr>
        <w:t xml:space="preserve">Odluka </w:t>
      </w:r>
      <w:r w:rsidR="00D27F5C" w:rsidRPr="00DB75DC">
        <w:rPr>
          <w:rFonts w:ascii="Times New Roman" w:hAnsi="Times New Roman"/>
        </w:rPr>
        <w:t xml:space="preserve">PT- a 2 </w:t>
      </w:r>
      <w:r w:rsidRPr="00DB75DC">
        <w:rPr>
          <w:rFonts w:ascii="Times New Roman" w:hAnsi="Times New Roman"/>
        </w:rPr>
        <w:t>kojom se odbija zahtjev Korisnika mora biti obrazložena.</w:t>
      </w:r>
      <w:r w:rsidR="003173A2" w:rsidRPr="00DB75DC">
        <w:rPr>
          <w:rFonts w:ascii="Times New Roman" w:hAnsi="Times New Roman"/>
        </w:rPr>
        <w:t xml:space="preserve"> </w:t>
      </w:r>
    </w:p>
    <w:p w:rsidR="008B736F" w:rsidRPr="00DB75DC" w:rsidRDefault="008B736F" w:rsidP="007B6ABF">
      <w:pPr>
        <w:spacing w:after="0" w:line="240" w:lineRule="auto"/>
        <w:jc w:val="both"/>
        <w:rPr>
          <w:rFonts w:ascii="Times New Roman" w:hAnsi="Times New Roman"/>
        </w:rPr>
      </w:pPr>
    </w:p>
    <w:p w:rsidR="00F603B7" w:rsidRPr="00DB75DC" w:rsidRDefault="00A956F3" w:rsidP="007B6ABF">
      <w:pPr>
        <w:spacing w:after="0" w:line="240" w:lineRule="auto"/>
        <w:jc w:val="both"/>
        <w:rPr>
          <w:rFonts w:ascii="Times New Roman" w:hAnsi="Times New Roman"/>
        </w:rPr>
      </w:pPr>
      <w:r w:rsidRPr="00DB75DC">
        <w:rPr>
          <w:rFonts w:ascii="Times New Roman" w:hAnsi="Times New Roman"/>
        </w:rPr>
        <w:t xml:space="preserve">10.4. </w:t>
      </w:r>
      <w:r w:rsidR="00F603B7" w:rsidRPr="00DB75DC">
        <w:rPr>
          <w:rFonts w:ascii="Times New Roman" w:hAnsi="Times New Roman"/>
        </w:rPr>
        <w:t xml:space="preserve">Korisnik snosi punu odgovornost za pravodobno podnošenje zahtjeva za obustavu </w:t>
      </w:r>
      <w:r w:rsidR="00347DC7" w:rsidRPr="00DB75DC">
        <w:rPr>
          <w:rFonts w:ascii="Times New Roman" w:hAnsi="Times New Roman"/>
        </w:rPr>
        <w:t>provođenja svih projektnih aktivnosti i obustavljanje ispunjavanja svih ugovornih obveza</w:t>
      </w:r>
    </w:p>
    <w:p w:rsidR="008B736F" w:rsidRPr="00DB75DC" w:rsidRDefault="008B736F" w:rsidP="007B6ABF">
      <w:pPr>
        <w:spacing w:after="0" w:line="240" w:lineRule="auto"/>
        <w:jc w:val="both"/>
        <w:rPr>
          <w:rFonts w:ascii="Times New Roman" w:hAnsi="Times New Roman"/>
        </w:rPr>
      </w:pPr>
    </w:p>
    <w:p w:rsidR="00F603B7" w:rsidRPr="00DB75DC" w:rsidRDefault="00A956F3" w:rsidP="007B6ABF">
      <w:pPr>
        <w:spacing w:after="0" w:line="240" w:lineRule="auto"/>
        <w:jc w:val="both"/>
        <w:rPr>
          <w:rFonts w:ascii="Times New Roman" w:hAnsi="Times New Roman"/>
        </w:rPr>
      </w:pPr>
      <w:r w:rsidRPr="00DB75DC">
        <w:rPr>
          <w:rFonts w:ascii="Times New Roman" w:hAnsi="Times New Roman"/>
        </w:rPr>
        <w:t xml:space="preserve">10.5. </w:t>
      </w:r>
      <w:r w:rsidR="00D27F5C" w:rsidRPr="00DB75DC">
        <w:rPr>
          <w:rFonts w:ascii="Times New Roman" w:hAnsi="Times New Roman"/>
        </w:rPr>
        <w:t xml:space="preserve">Ako okolnost koja je temelj zahtijevanja obustave iz </w:t>
      </w:r>
      <w:r w:rsidR="00DA4316" w:rsidRPr="00DB75DC">
        <w:rPr>
          <w:rFonts w:ascii="Times New Roman" w:hAnsi="Times New Roman"/>
        </w:rPr>
        <w:t>točke</w:t>
      </w:r>
      <w:r w:rsidR="00D27F5C" w:rsidRPr="00DB75DC">
        <w:rPr>
          <w:rFonts w:ascii="Times New Roman" w:hAnsi="Times New Roman"/>
        </w:rPr>
        <w:t xml:space="preserve"> 10.1. </w:t>
      </w:r>
      <w:r w:rsidR="00DA4316" w:rsidRPr="00DB75DC">
        <w:rPr>
          <w:rFonts w:ascii="Times New Roman" w:hAnsi="Times New Roman"/>
        </w:rPr>
        <w:t>ovih Općih uvjeta</w:t>
      </w:r>
      <w:r w:rsidR="00D27F5C" w:rsidRPr="00DB75DC">
        <w:rPr>
          <w:rFonts w:ascii="Times New Roman" w:hAnsi="Times New Roman"/>
        </w:rPr>
        <w:t xml:space="preserve"> nije osnova za raskid Ugovora</w:t>
      </w:r>
      <w:r w:rsidR="00F603B7" w:rsidRPr="00DB75DC">
        <w:rPr>
          <w:rFonts w:ascii="Times New Roman" w:hAnsi="Times New Roman"/>
        </w:rPr>
        <w:t xml:space="preserve">, Korisnik </w:t>
      </w:r>
      <w:r w:rsidR="00D27F5C" w:rsidRPr="00DB75DC">
        <w:rPr>
          <w:rFonts w:ascii="Times New Roman" w:hAnsi="Times New Roman"/>
        </w:rPr>
        <w:t xml:space="preserve">poduzima sve potrebne mjere u svrhu skraćenja </w:t>
      </w:r>
      <w:r w:rsidR="00F603B7" w:rsidRPr="00DB75DC">
        <w:rPr>
          <w:rFonts w:ascii="Times New Roman" w:hAnsi="Times New Roman"/>
        </w:rPr>
        <w:t>trajanja obustave, a provedba</w:t>
      </w:r>
      <w:r w:rsidR="00D27F5C" w:rsidRPr="00DB75DC">
        <w:rPr>
          <w:rFonts w:ascii="Times New Roman" w:hAnsi="Times New Roman"/>
        </w:rPr>
        <w:t xml:space="preserve"> projekta</w:t>
      </w:r>
      <w:r w:rsidR="002C7C96" w:rsidRPr="00DB75DC">
        <w:rPr>
          <w:rFonts w:ascii="Times New Roman" w:hAnsi="Times New Roman"/>
        </w:rPr>
        <w:t xml:space="preserve"> </w:t>
      </w:r>
      <w:r w:rsidR="006B6A6E" w:rsidRPr="00DB75DC">
        <w:rPr>
          <w:rFonts w:ascii="Times New Roman" w:hAnsi="Times New Roman"/>
        </w:rPr>
        <w:t>se nastavlja</w:t>
      </w:r>
      <w:r w:rsidR="00F603B7" w:rsidRPr="00DB75DC">
        <w:rPr>
          <w:rFonts w:ascii="Times New Roman" w:hAnsi="Times New Roman"/>
        </w:rPr>
        <w:t xml:space="preserve"> kad to okolnosti dopuste, o čemu </w:t>
      </w:r>
      <w:r w:rsidR="00ED4ACC" w:rsidRPr="00DB75DC">
        <w:rPr>
          <w:rFonts w:ascii="Times New Roman" w:hAnsi="Times New Roman"/>
        </w:rPr>
        <w:t xml:space="preserve">Korisnik </w:t>
      </w:r>
      <w:r w:rsidR="006B6A6E" w:rsidRPr="00DB75DC">
        <w:rPr>
          <w:rFonts w:ascii="Times New Roman" w:hAnsi="Times New Roman"/>
        </w:rPr>
        <w:t>mora</w:t>
      </w:r>
      <w:r w:rsidR="00F603B7" w:rsidRPr="00DB75DC">
        <w:rPr>
          <w:rFonts w:ascii="Times New Roman" w:hAnsi="Times New Roman"/>
        </w:rPr>
        <w:t xml:space="preserve"> pravo</w:t>
      </w:r>
      <w:r w:rsidR="002C722F" w:rsidRPr="00DB75DC">
        <w:rPr>
          <w:rFonts w:ascii="Times New Roman" w:hAnsi="Times New Roman"/>
        </w:rPr>
        <w:t>vremeno</w:t>
      </w:r>
      <w:r w:rsidR="00F603B7" w:rsidRPr="00DB75DC">
        <w:rPr>
          <w:rFonts w:ascii="Times New Roman" w:hAnsi="Times New Roman"/>
        </w:rPr>
        <w:t xml:space="preserve"> obavije</w:t>
      </w:r>
      <w:r w:rsidR="006B6A6E" w:rsidRPr="00DB75DC">
        <w:rPr>
          <w:rFonts w:ascii="Times New Roman" w:hAnsi="Times New Roman"/>
        </w:rPr>
        <w:t>stiti</w:t>
      </w:r>
      <w:r w:rsidR="00ED4ACC" w:rsidRPr="00DB75DC">
        <w:rPr>
          <w:rFonts w:ascii="Times New Roman" w:hAnsi="Times New Roman"/>
        </w:rPr>
        <w:t xml:space="preserve"> PT2</w:t>
      </w:r>
      <w:r w:rsidR="00F603B7" w:rsidRPr="00DB75DC">
        <w:rPr>
          <w:rFonts w:ascii="Times New Roman" w:hAnsi="Times New Roman"/>
        </w:rPr>
        <w:t>.</w:t>
      </w:r>
    </w:p>
    <w:p w:rsidR="008B736F" w:rsidRPr="00DB75DC" w:rsidRDefault="008B736F"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A946DE" w:rsidRPr="00DB75DC">
        <w:rPr>
          <w:rFonts w:ascii="Times New Roman" w:hAnsi="Times New Roman"/>
        </w:rPr>
        <w:t>0</w:t>
      </w:r>
      <w:r w:rsidRPr="00DB75DC">
        <w:rPr>
          <w:rFonts w:ascii="Times New Roman" w:hAnsi="Times New Roman"/>
        </w:rPr>
        <w:t>.</w:t>
      </w:r>
      <w:r w:rsidR="00A946DE" w:rsidRPr="00DB75DC">
        <w:rPr>
          <w:rFonts w:ascii="Times New Roman" w:hAnsi="Times New Roman"/>
        </w:rPr>
        <w:t>6</w:t>
      </w:r>
      <w:r w:rsidRPr="00DB75DC">
        <w:rPr>
          <w:rFonts w:ascii="Times New Roman" w:hAnsi="Times New Roman"/>
        </w:rPr>
        <w:t xml:space="preserve">. </w:t>
      </w:r>
      <w:r w:rsidR="0014280D" w:rsidRPr="00DB75DC">
        <w:rPr>
          <w:rFonts w:ascii="Times New Roman" w:hAnsi="Times New Roman"/>
        </w:rPr>
        <w:t>PT</w:t>
      </w:r>
      <w:r w:rsidRPr="00DB75DC">
        <w:rPr>
          <w:rFonts w:ascii="Times New Roman" w:hAnsi="Times New Roman"/>
        </w:rPr>
        <w:t xml:space="preserve">2 </w:t>
      </w:r>
      <w:r w:rsidR="00B16BA1" w:rsidRPr="00DB75DC">
        <w:rPr>
          <w:rFonts w:ascii="Times New Roman" w:hAnsi="Times New Roman"/>
        </w:rPr>
        <w:t xml:space="preserve">od Korisnika </w:t>
      </w:r>
      <w:r w:rsidRPr="00DB75DC">
        <w:rPr>
          <w:rFonts w:ascii="Times New Roman" w:hAnsi="Times New Roman"/>
        </w:rPr>
        <w:t>z</w:t>
      </w:r>
      <w:r w:rsidR="004E50ED" w:rsidRPr="00DB75DC">
        <w:rPr>
          <w:rFonts w:ascii="Times New Roman" w:hAnsi="Times New Roman"/>
        </w:rPr>
        <w:t>ahtijeva</w:t>
      </w:r>
      <w:r w:rsidRPr="00DB75DC">
        <w:rPr>
          <w:rFonts w:ascii="Times New Roman" w:hAnsi="Times New Roman"/>
        </w:rPr>
        <w:t xml:space="preserve"> odgod</w:t>
      </w:r>
      <w:r w:rsidR="00B16BA1" w:rsidRPr="00DB75DC">
        <w:rPr>
          <w:rFonts w:ascii="Times New Roman" w:hAnsi="Times New Roman"/>
        </w:rPr>
        <w:t>u</w:t>
      </w:r>
      <w:r w:rsidRPr="00DB75DC">
        <w:rPr>
          <w:rFonts w:ascii="Times New Roman" w:hAnsi="Times New Roman"/>
        </w:rPr>
        <w:t xml:space="preserve"> provedb</w:t>
      </w:r>
      <w:r w:rsidR="00B16BA1" w:rsidRPr="00DB75DC">
        <w:rPr>
          <w:rFonts w:ascii="Times New Roman" w:hAnsi="Times New Roman"/>
        </w:rPr>
        <w:t>e</w:t>
      </w:r>
      <w:r w:rsidRPr="00DB75DC">
        <w:rPr>
          <w:rFonts w:ascii="Times New Roman" w:hAnsi="Times New Roman"/>
        </w:rPr>
        <w:t xml:space="preserve"> </w:t>
      </w:r>
      <w:r w:rsidR="00E900C5" w:rsidRPr="00DB75DC">
        <w:rPr>
          <w:rFonts w:ascii="Times New Roman" w:hAnsi="Times New Roman"/>
        </w:rPr>
        <w:t>p</w:t>
      </w:r>
      <w:r w:rsidR="00B16BA1" w:rsidRPr="00DB75DC">
        <w:rPr>
          <w:rFonts w:ascii="Times New Roman" w:hAnsi="Times New Roman"/>
        </w:rPr>
        <w:t xml:space="preserve">rojekta u cijelosti </w:t>
      </w:r>
      <w:r w:rsidRPr="00DB75DC">
        <w:rPr>
          <w:rFonts w:ascii="Times New Roman" w:hAnsi="Times New Roman"/>
        </w:rPr>
        <w:t xml:space="preserve">ili </w:t>
      </w:r>
      <w:r w:rsidR="00B16BA1" w:rsidRPr="00DB75DC">
        <w:rPr>
          <w:rFonts w:ascii="Times New Roman" w:hAnsi="Times New Roman"/>
        </w:rPr>
        <w:t xml:space="preserve">jednog njegovog </w:t>
      </w:r>
      <w:r w:rsidRPr="00DB75DC">
        <w:rPr>
          <w:rFonts w:ascii="Times New Roman" w:hAnsi="Times New Roman"/>
        </w:rPr>
        <w:t>dijela, ako okolnosti (</w:t>
      </w:r>
      <w:r w:rsidR="00B635A4" w:rsidRPr="00DB75DC">
        <w:rPr>
          <w:rFonts w:ascii="Times New Roman" w:hAnsi="Times New Roman"/>
        </w:rPr>
        <w:t xml:space="preserve">prvenstveno </w:t>
      </w:r>
      <w:r w:rsidRPr="00DB75DC">
        <w:rPr>
          <w:rFonts w:ascii="Times New Roman" w:hAnsi="Times New Roman"/>
        </w:rPr>
        <w:t xml:space="preserve">viša sila) čine </w:t>
      </w:r>
      <w:r w:rsidR="00B16BA1" w:rsidRPr="00DB75DC">
        <w:rPr>
          <w:rFonts w:ascii="Times New Roman" w:hAnsi="Times New Roman"/>
        </w:rPr>
        <w:t>nastavak provedbe</w:t>
      </w:r>
      <w:r w:rsidR="00B635A4" w:rsidRPr="00DB75DC">
        <w:rPr>
          <w:rFonts w:ascii="Times New Roman" w:hAnsi="Times New Roman"/>
        </w:rPr>
        <w:t xml:space="preserve"> </w:t>
      </w:r>
      <w:r w:rsidR="00CD5048" w:rsidRPr="00DB75DC">
        <w:rPr>
          <w:rFonts w:ascii="Times New Roman" w:hAnsi="Times New Roman"/>
        </w:rPr>
        <w:t>suviše</w:t>
      </w:r>
      <w:r w:rsidRPr="00DB75DC">
        <w:rPr>
          <w:rFonts w:ascii="Times New Roman" w:hAnsi="Times New Roman"/>
        </w:rPr>
        <w:t xml:space="preserve"> teškim ili opasn</w:t>
      </w:r>
      <w:r w:rsidR="00B16BA1" w:rsidRPr="00DB75DC">
        <w:rPr>
          <w:rFonts w:ascii="Times New Roman" w:hAnsi="Times New Roman"/>
        </w:rPr>
        <w:t>im</w:t>
      </w:r>
      <w:r w:rsidRPr="00DB75DC">
        <w:rPr>
          <w:rFonts w:ascii="Times New Roman" w:hAnsi="Times New Roman"/>
        </w:rPr>
        <w:t xml:space="preserve">. Ako </w:t>
      </w:r>
      <w:r w:rsidR="00B635A4" w:rsidRPr="00DB75DC">
        <w:rPr>
          <w:rFonts w:ascii="Times New Roman" w:hAnsi="Times New Roman"/>
        </w:rPr>
        <w:t xml:space="preserve">se </w:t>
      </w:r>
      <w:r w:rsidR="0004719C" w:rsidRPr="00DB75DC">
        <w:rPr>
          <w:rFonts w:ascii="Times New Roman" w:hAnsi="Times New Roman"/>
        </w:rPr>
        <w:t>U</w:t>
      </w:r>
      <w:r w:rsidRPr="00DB75DC">
        <w:rPr>
          <w:rFonts w:ascii="Times New Roman" w:hAnsi="Times New Roman"/>
        </w:rPr>
        <w:t>govor ne raski</w:t>
      </w:r>
      <w:r w:rsidR="00B635A4" w:rsidRPr="00DB75DC">
        <w:rPr>
          <w:rFonts w:ascii="Times New Roman" w:hAnsi="Times New Roman"/>
        </w:rPr>
        <w:t>da</w:t>
      </w:r>
      <w:r w:rsidRPr="00DB75DC">
        <w:rPr>
          <w:rFonts w:ascii="Times New Roman" w:hAnsi="Times New Roman"/>
        </w:rPr>
        <w:t xml:space="preserve">, </w:t>
      </w:r>
      <w:r w:rsidR="004E50ED" w:rsidRPr="00DB75DC">
        <w:rPr>
          <w:rFonts w:ascii="Times New Roman" w:hAnsi="Times New Roman"/>
        </w:rPr>
        <w:t xml:space="preserve">Korisnik poduzima sve potrebne mjere u svrhu skraćenja trajanja </w:t>
      </w:r>
      <w:r w:rsidR="00DD4FD1" w:rsidRPr="00DB75DC">
        <w:rPr>
          <w:rFonts w:ascii="Times New Roman" w:hAnsi="Times New Roman"/>
        </w:rPr>
        <w:t>odgode</w:t>
      </w:r>
      <w:r w:rsidR="004E50ED" w:rsidRPr="00DB75DC">
        <w:rPr>
          <w:rFonts w:ascii="Times New Roman" w:hAnsi="Times New Roman"/>
        </w:rPr>
        <w:t>, a provedba projekta se nastavlja kad to okolnosti dopuste</w:t>
      </w:r>
      <w:r w:rsidRPr="00DB75DC">
        <w:rPr>
          <w:rFonts w:ascii="Times New Roman" w:hAnsi="Times New Roman"/>
        </w:rPr>
        <w:t xml:space="preserve">, </w:t>
      </w:r>
      <w:r w:rsidR="00B635A4" w:rsidRPr="00DB75DC">
        <w:rPr>
          <w:rFonts w:ascii="Times New Roman" w:hAnsi="Times New Roman"/>
        </w:rPr>
        <w:t xml:space="preserve">a </w:t>
      </w:r>
      <w:r w:rsidRPr="00DB75DC">
        <w:rPr>
          <w:rFonts w:ascii="Times New Roman" w:hAnsi="Times New Roman"/>
        </w:rPr>
        <w:t xml:space="preserve">nakon pribavljanja prethodnog pisanog odobrenja </w:t>
      </w:r>
      <w:r w:rsidR="00B635A4" w:rsidRPr="00DB75DC">
        <w:rPr>
          <w:rFonts w:ascii="Times New Roman" w:hAnsi="Times New Roman"/>
        </w:rPr>
        <w:t xml:space="preserve">od strane </w:t>
      </w:r>
      <w:r w:rsidR="0014280D"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2.</w:t>
      </w:r>
    </w:p>
    <w:p w:rsidR="004F3962" w:rsidRPr="00DB75DC" w:rsidRDefault="004F3962" w:rsidP="007B6ABF">
      <w:pPr>
        <w:spacing w:after="0" w:line="240" w:lineRule="auto"/>
        <w:jc w:val="both"/>
        <w:rPr>
          <w:rFonts w:ascii="Times New Roman" w:hAnsi="Times New Roman"/>
        </w:rPr>
      </w:pPr>
    </w:p>
    <w:p w:rsidR="004F3962" w:rsidRPr="00DB75DC" w:rsidRDefault="004F3962" w:rsidP="007B6ABF">
      <w:pPr>
        <w:spacing w:after="0" w:line="240" w:lineRule="auto"/>
        <w:jc w:val="both"/>
        <w:rPr>
          <w:rFonts w:ascii="Times New Roman" w:hAnsi="Times New Roman"/>
        </w:rPr>
      </w:pPr>
    </w:p>
    <w:p w:rsidR="00A946DE" w:rsidRPr="00DB75DC" w:rsidRDefault="004F3962" w:rsidP="00A946DE">
      <w:pPr>
        <w:spacing w:after="0" w:line="240" w:lineRule="auto"/>
        <w:jc w:val="both"/>
        <w:rPr>
          <w:rFonts w:ascii="Times New Roman" w:hAnsi="Times New Roman"/>
          <w:b/>
        </w:rPr>
      </w:pPr>
      <w:r w:rsidRPr="00DB75DC">
        <w:rPr>
          <w:rFonts w:ascii="Times New Roman" w:hAnsi="Times New Roman"/>
          <w:b/>
        </w:rPr>
        <w:t>PLAĆANJA</w:t>
      </w:r>
    </w:p>
    <w:p w:rsidR="004F3962" w:rsidRPr="00DB75DC" w:rsidRDefault="004F3962" w:rsidP="00A946DE">
      <w:pPr>
        <w:spacing w:after="0" w:line="240" w:lineRule="auto"/>
        <w:jc w:val="both"/>
        <w:rPr>
          <w:rFonts w:ascii="Times New Roman" w:hAnsi="Times New Roman"/>
          <w:b/>
        </w:rPr>
      </w:pPr>
    </w:p>
    <w:p w:rsidR="00F603B7" w:rsidRPr="00DB75DC" w:rsidRDefault="00A946DE" w:rsidP="007B6ABF">
      <w:pPr>
        <w:spacing w:after="0" w:line="240" w:lineRule="auto"/>
        <w:jc w:val="both"/>
        <w:rPr>
          <w:rFonts w:ascii="Times New Roman" w:hAnsi="Times New Roman"/>
        </w:rPr>
      </w:pPr>
      <w:r w:rsidRPr="00DB75DC">
        <w:rPr>
          <w:rFonts w:ascii="Times New Roman" w:hAnsi="Times New Roman"/>
        </w:rPr>
        <w:t xml:space="preserve">ČLANAK 11. </w:t>
      </w:r>
      <w:r w:rsidR="004F3962" w:rsidRPr="00DB75DC">
        <w:rPr>
          <w:rFonts w:ascii="Times New Roman" w:hAnsi="Times New Roman"/>
        </w:rPr>
        <w:t>PRIHVATLJIVI TROŠKOVI</w:t>
      </w:r>
    </w:p>
    <w:p w:rsidR="002C722F" w:rsidRPr="00DB75DC" w:rsidRDefault="002C722F"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9667FC" w:rsidRPr="00DB75DC">
        <w:rPr>
          <w:rFonts w:ascii="Times New Roman" w:hAnsi="Times New Roman"/>
        </w:rPr>
        <w:t>1</w:t>
      </w:r>
      <w:r w:rsidRPr="00DB75DC">
        <w:rPr>
          <w:rFonts w:ascii="Times New Roman" w:hAnsi="Times New Roman"/>
        </w:rPr>
        <w:t xml:space="preserve">.1. </w:t>
      </w:r>
      <w:r w:rsidR="00431A16" w:rsidRPr="00DB75DC">
        <w:rPr>
          <w:rFonts w:ascii="Times New Roman" w:hAnsi="Times New Roman"/>
        </w:rPr>
        <w:t>Bespovratna sredstva</w:t>
      </w:r>
      <w:r w:rsidRPr="00DB75DC">
        <w:rPr>
          <w:rFonts w:ascii="Times New Roman" w:hAnsi="Times New Roman"/>
        </w:rPr>
        <w:t xml:space="preserve"> navedena</w:t>
      </w:r>
      <w:r w:rsidR="006022E4" w:rsidRPr="00DB75DC">
        <w:rPr>
          <w:rFonts w:ascii="Times New Roman" w:hAnsi="Times New Roman"/>
        </w:rPr>
        <w:t xml:space="preserve"> u Posebnim uvjetima djelomično</w:t>
      </w:r>
      <w:r w:rsidRPr="00DB75DC">
        <w:rPr>
          <w:rFonts w:ascii="Times New Roman" w:hAnsi="Times New Roman"/>
        </w:rPr>
        <w:t xml:space="preserve"> ili u cijelosti sufinancir</w:t>
      </w:r>
      <w:r w:rsidR="003052A1" w:rsidRPr="00DB75DC">
        <w:rPr>
          <w:rFonts w:ascii="Times New Roman" w:hAnsi="Times New Roman"/>
        </w:rPr>
        <w:t>a</w:t>
      </w:r>
      <w:r w:rsidR="00431A16" w:rsidRPr="00DB75DC">
        <w:rPr>
          <w:rFonts w:ascii="Times New Roman" w:hAnsi="Times New Roman"/>
        </w:rPr>
        <w:t>ju</w:t>
      </w:r>
      <w:r w:rsidRPr="00DB75DC">
        <w:rPr>
          <w:rFonts w:ascii="Times New Roman" w:hAnsi="Times New Roman"/>
        </w:rPr>
        <w:t xml:space="preserve"> prihvatljive troškove </w:t>
      </w:r>
      <w:r w:rsidR="00EF0177" w:rsidRPr="00DB75DC">
        <w:rPr>
          <w:rFonts w:ascii="Times New Roman" w:hAnsi="Times New Roman"/>
        </w:rPr>
        <w:t xml:space="preserve">čiju </w:t>
      </w:r>
      <w:r w:rsidRPr="00DB75DC">
        <w:rPr>
          <w:rFonts w:ascii="Times New Roman" w:hAnsi="Times New Roman"/>
        </w:rPr>
        <w:t xml:space="preserve">prihvatljivost je potvrdilo </w:t>
      </w:r>
      <w:r w:rsidR="0014280D" w:rsidRPr="00DB75DC">
        <w:rPr>
          <w:rFonts w:ascii="Times New Roman" w:hAnsi="Times New Roman"/>
        </w:rPr>
        <w:t>PT</w:t>
      </w:r>
      <w:r w:rsidRPr="00DB75DC">
        <w:rPr>
          <w:rFonts w:ascii="Times New Roman" w:hAnsi="Times New Roman"/>
        </w:rPr>
        <w:t>2.</w:t>
      </w:r>
      <w:r w:rsidR="009667FC" w:rsidRPr="00DB75DC">
        <w:rPr>
          <w:rFonts w:ascii="Times New Roman" w:hAnsi="Times New Roman"/>
        </w:rPr>
        <w:t xml:space="preserve"> PT2 potvrđuje one prihvatljive troškove koji u cijelosti odgovaraju zahtjevima određenim Ugovorom i/ili primjenjivim propisima.</w:t>
      </w:r>
    </w:p>
    <w:p w:rsidR="00E63A56" w:rsidRPr="00DB75DC" w:rsidRDefault="00E63A56"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9667FC" w:rsidRPr="00DB75DC">
        <w:rPr>
          <w:rFonts w:ascii="Times New Roman" w:hAnsi="Times New Roman"/>
        </w:rPr>
        <w:t>1</w:t>
      </w:r>
      <w:r w:rsidRPr="00DB75DC">
        <w:rPr>
          <w:rFonts w:ascii="Times New Roman" w:hAnsi="Times New Roman"/>
        </w:rPr>
        <w:t xml:space="preserve">.2. Prihvatljivi su </w:t>
      </w:r>
      <w:r w:rsidR="009667FC" w:rsidRPr="00DB75DC">
        <w:rPr>
          <w:rFonts w:ascii="Times New Roman" w:hAnsi="Times New Roman"/>
        </w:rPr>
        <w:t xml:space="preserve">oni </w:t>
      </w:r>
      <w:r w:rsidRPr="00DB75DC">
        <w:rPr>
          <w:rFonts w:ascii="Times New Roman" w:hAnsi="Times New Roman"/>
        </w:rPr>
        <w:t>troškovi koji</w:t>
      </w:r>
      <w:r w:rsidR="007A63CE" w:rsidRPr="00DB75DC">
        <w:rPr>
          <w:rFonts w:ascii="Times New Roman" w:hAnsi="Times New Roman"/>
        </w:rPr>
        <w:t xml:space="preserve"> udovoljavaju</w:t>
      </w:r>
      <w:r w:rsidRPr="00DB75DC">
        <w:rPr>
          <w:rFonts w:ascii="Times New Roman" w:hAnsi="Times New Roman"/>
        </w:rPr>
        <w:t xml:space="preserve"> sv</w:t>
      </w:r>
      <w:r w:rsidR="007A63CE" w:rsidRPr="00DB75DC">
        <w:rPr>
          <w:rFonts w:ascii="Times New Roman" w:hAnsi="Times New Roman"/>
        </w:rPr>
        <w:t>im sljedećim</w:t>
      </w:r>
      <w:r w:rsidRPr="00DB75DC">
        <w:rPr>
          <w:rFonts w:ascii="Times New Roman" w:hAnsi="Times New Roman"/>
        </w:rPr>
        <w:t xml:space="preserve"> </w:t>
      </w:r>
      <w:r w:rsidR="007A63CE" w:rsidRPr="00DB75DC">
        <w:rPr>
          <w:rFonts w:ascii="Times New Roman" w:hAnsi="Times New Roman"/>
        </w:rPr>
        <w:t>kriterijima:</w:t>
      </w:r>
    </w:p>
    <w:p w:rsidR="000A71F0" w:rsidRPr="00DB75DC" w:rsidRDefault="000A71F0" w:rsidP="007B6ABF">
      <w:pPr>
        <w:spacing w:after="0" w:line="240" w:lineRule="auto"/>
        <w:jc w:val="both"/>
        <w:rPr>
          <w:rFonts w:ascii="Times New Roman" w:hAnsi="Times New Roman"/>
        </w:rPr>
      </w:pPr>
    </w:p>
    <w:p w:rsidR="000A71F0" w:rsidRPr="00DB75DC" w:rsidRDefault="000A71F0" w:rsidP="000A71F0">
      <w:pPr>
        <w:spacing w:after="0" w:line="240" w:lineRule="auto"/>
        <w:jc w:val="both"/>
        <w:rPr>
          <w:rFonts w:ascii="Times New Roman" w:hAnsi="Times New Roman"/>
        </w:rPr>
      </w:pPr>
      <w:r w:rsidRPr="00DB75DC">
        <w:rPr>
          <w:rFonts w:ascii="Times New Roman" w:hAnsi="Times New Roman"/>
        </w:rPr>
        <w:lastRenderedPageBreak/>
        <w:t xml:space="preserve">a)  </w:t>
      </w:r>
      <w:r w:rsidR="008F5340" w:rsidRPr="00DB75DC">
        <w:rPr>
          <w:rFonts w:ascii="Times New Roman" w:hAnsi="Times New Roman"/>
        </w:rPr>
        <w:t>izravno</w:t>
      </w:r>
      <w:r w:rsidRPr="00DB75DC">
        <w:rPr>
          <w:rFonts w:ascii="Times New Roman" w:hAnsi="Times New Roman"/>
        </w:rPr>
        <w:t xml:space="preserve"> </w:t>
      </w:r>
      <w:r w:rsidR="007A63CE" w:rsidRPr="00DB75DC">
        <w:rPr>
          <w:rFonts w:ascii="Times New Roman" w:hAnsi="Times New Roman"/>
        </w:rPr>
        <w:t xml:space="preserve">su </w:t>
      </w:r>
      <w:r w:rsidRPr="00DB75DC">
        <w:rPr>
          <w:rFonts w:ascii="Times New Roman" w:hAnsi="Times New Roman"/>
        </w:rPr>
        <w:t xml:space="preserve">povezani s aktivnostima te vode do ispunjenja ciljeva </w:t>
      </w:r>
      <w:r w:rsidR="008F5340" w:rsidRPr="00DB75DC">
        <w:rPr>
          <w:rFonts w:ascii="Times New Roman" w:hAnsi="Times New Roman"/>
        </w:rPr>
        <w:t>p</w:t>
      </w:r>
      <w:r w:rsidRPr="00DB75DC">
        <w:rPr>
          <w:rFonts w:ascii="Times New Roman" w:hAnsi="Times New Roman"/>
        </w:rPr>
        <w:t>rojekta i zadanih pokazatelja</w:t>
      </w:r>
      <w:r w:rsidR="007A63CE" w:rsidRPr="00DB75DC">
        <w:rPr>
          <w:rFonts w:ascii="Times New Roman" w:hAnsi="Times New Roman"/>
        </w:rPr>
        <w:t>;</w:t>
      </w:r>
    </w:p>
    <w:p w:rsidR="000A71F0" w:rsidRPr="00DB75DC" w:rsidRDefault="000A71F0" w:rsidP="000A71F0">
      <w:pPr>
        <w:spacing w:after="0" w:line="240" w:lineRule="auto"/>
        <w:jc w:val="both"/>
        <w:rPr>
          <w:rFonts w:ascii="Times New Roman" w:hAnsi="Times New Roman"/>
        </w:rPr>
      </w:pPr>
      <w:r w:rsidRPr="00DB75DC">
        <w:rPr>
          <w:rFonts w:ascii="Times New Roman" w:hAnsi="Times New Roman"/>
        </w:rPr>
        <w:t xml:space="preserve">b)  navedeni </w:t>
      </w:r>
      <w:r w:rsidR="007A63CE" w:rsidRPr="00DB75DC">
        <w:rPr>
          <w:rFonts w:ascii="Times New Roman" w:hAnsi="Times New Roman"/>
        </w:rPr>
        <w:t xml:space="preserve">su </w:t>
      </w:r>
      <w:r w:rsidRPr="00DB75DC">
        <w:rPr>
          <w:rFonts w:ascii="Times New Roman" w:hAnsi="Times New Roman"/>
        </w:rPr>
        <w:t>u pror</w:t>
      </w:r>
      <w:r w:rsidR="00E900C5" w:rsidRPr="00DB75DC">
        <w:rPr>
          <w:rFonts w:ascii="Times New Roman" w:hAnsi="Times New Roman"/>
        </w:rPr>
        <w:t>ačunu p</w:t>
      </w:r>
      <w:r w:rsidRPr="00DB75DC">
        <w:rPr>
          <w:rFonts w:ascii="Times New Roman" w:hAnsi="Times New Roman"/>
        </w:rPr>
        <w:t>rojekta</w:t>
      </w:r>
      <w:r w:rsidR="007A63CE" w:rsidRPr="00DB75DC">
        <w:rPr>
          <w:rFonts w:ascii="Times New Roman" w:hAnsi="Times New Roman"/>
        </w:rPr>
        <w:t>;</w:t>
      </w:r>
      <w:r w:rsidRPr="00DB75DC">
        <w:rPr>
          <w:rFonts w:ascii="Times New Roman" w:hAnsi="Times New Roman"/>
        </w:rPr>
        <w:t xml:space="preserve"> </w:t>
      </w:r>
    </w:p>
    <w:p w:rsidR="00F603B7" w:rsidRPr="00DB75DC" w:rsidRDefault="000A71F0" w:rsidP="007B6ABF">
      <w:pPr>
        <w:tabs>
          <w:tab w:val="left" w:pos="426"/>
        </w:tabs>
        <w:spacing w:after="0" w:line="240" w:lineRule="auto"/>
        <w:jc w:val="both"/>
        <w:rPr>
          <w:rFonts w:ascii="Times New Roman" w:hAnsi="Times New Roman"/>
        </w:rPr>
      </w:pPr>
      <w:r w:rsidRPr="00DB75DC">
        <w:rPr>
          <w:rFonts w:ascii="Times New Roman" w:hAnsi="Times New Roman"/>
        </w:rPr>
        <w:t>c</w:t>
      </w:r>
      <w:r w:rsidR="00F603B7" w:rsidRPr="00DB75DC">
        <w:rPr>
          <w:rFonts w:ascii="Times New Roman" w:hAnsi="Times New Roman"/>
        </w:rPr>
        <w:t xml:space="preserve">) </w:t>
      </w:r>
      <w:r w:rsidR="003A0910" w:rsidRPr="00DB75DC">
        <w:rPr>
          <w:rFonts w:ascii="Times New Roman" w:hAnsi="Times New Roman"/>
        </w:rPr>
        <w:tab/>
      </w:r>
      <w:r w:rsidR="00F603B7" w:rsidRPr="00DB75DC">
        <w:rPr>
          <w:rFonts w:ascii="Times New Roman" w:hAnsi="Times New Roman"/>
        </w:rPr>
        <w:t xml:space="preserve">u skladu </w:t>
      </w:r>
      <w:r w:rsidR="007A63CE" w:rsidRPr="00DB75DC">
        <w:rPr>
          <w:rFonts w:ascii="Times New Roman" w:hAnsi="Times New Roman"/>
        </w:rPr>
        <w:t xml:space="preserve">su </w:t>
      </w:r>
      <w:r w:rsidR="00F603B7" w:rsidRPr="00DB75DC">
        <w:rPr>
          <w:rFonts w:ascii="Times New Roman" w:hAnsi="Times New Roman"/>
        </w:rPr>
        <w:t xml:space="preserve">s </w:t>
      </w:r>
      <w:r w:rsidR="004E50ED" w:rsidRPr="00DB75DC">
        <w:rPr>
          <w:rFonts w:ascii="Times New Roman" w:hAnsi="Times New Roman"/>
        </w:rPr>
        <w:t>Pravilnikom</w:t>
      </w:r>
      <w:r w:rsidR="00F603B7" w:rsidRPr="00DB75DC">
        <w:rPr>
          <w:rFonts w:ascii="Times New Roman" w:hAnsi="Times New Roman"/>
        </w:rPr>
        <w:t xml:space="preserve"> o </w:t>
      </w:r>
      <w:r w:rsidR="00ED4ACC" w:rsidRPr="00DB75DC">
        <w:rPr>
          <w:rFonts w:ascii="Times New Roman" w:hAnsi="Times New Roman"/>
        </w:rPr>
        <w:t>prihvatljivosti izdataka</w:t>
      </w:r>
      <w:r w:rsidR="00C158FB" w:rsidRPr="00DB75DC">
        <w:rPr>
          <w:rFonts w:ascii="Times New Roman" w:hAnsi="Times New Roman"/>
        </w:rPr>
        <w:t>;</w:t>
      </w:r>
    </w:p>
    <w:p w:rsidR="00F603B7" w:rsidRPr="00DB75DC" w:rsidRDefault="000A71F0" w:rsidP="007B6ABF">
      <w:pPr>
        <w:spacing w:after="0" w:line="240" w:lineRule="auto"/>
        <w:ind w:left="426" w:hanging="426"/>
        <w:jc w:val="both"/>
        <w:rPr>
          <w:rFonts w:ascii="Times New Roman" w:hAnsi="Times New Roman"/>
        </w:rPr>
      </w:pPr>
      <w:r w:rsidRPr="00DB75DC">
        <w:rPr>
          <w:rFonts w:ascii="Times New Roman" w:hAnsi="Times New Roman"/>
        </w:rPr>
        <w:t>d</w:t>
      </w:r>
      <w:r w:rsidR="00F603B7" w:rsidRPr="00DB75DC">
        <w:rPr>
          <w:rFonts w:ascii="Times New Roman" w:hAnsi="Times New Roman"/>
        </w:rPr>
        <w:t>)</w:t>
      </w:r>
      <w:r w:rsidR="003A0910" w:rsidRPr="00DB75DC">
        <w:rPr>
          <w:rFonts w:ascii="Times New Roman" w:hAnsi="Times New Roman"/>
        </w:rPr>
        <w:tab/>
      </w:r>
      <w:r w:rsidR="00F603B7" w:rsidRPr="00DB75DC">
        <w:rPr>
          <w:rFonts w:ascii="Times New Roman" w:hAnsi="Times New Roman"/>
        </w:rPr>
        <w:t xml:space="preserve">nastali </w:t>
      </w:r>
      <w:r w:rsidR="007A63CE" w:rsidRPr="00DB75DC">
        <w:rPr>
          <w:rFonts w:ascii="Times New Roman" w:hAnsi="Times New Roman"/>
        </w:rPr>
        <w:t xml:space="preserve">su </w:t>
      </w:r>
      <w:r w:rsidR="00F603B7" w:rsidRPr="00DB75DC">
        <w:rPr>
          <w:rFonts w:ascii="Times New Roman" w:hAnsi="Times New Roman"/>
        </w:rPr>
        <w:t>kod Korisnika i partnera</w:t>
      </w:r>
      <w:r w:rsidR="007A63CE" w:rsidRPr="00DB75DC">
        <w:rPr>
          <w:rFonts w:ascii="Times New Roman" w:hAnsi="Times New Roman"/>
        </w:rPr>
        <w:t>;</w:t>
      </w:r>
    </w:p>
    <w:p w:rsidR="00F603B7" w:rsidRPr="00DB75DC" w:rsidRDefault="000A71F0" w:rsidP="007B6ABF">
      <w:pPr>
        <w:spacing w:after="0" w:line="240" w:lineRule="auto"/>
        <w:ind w:left="426" w:hanging="426"/>
        <w:jc w:val="both"/>
        <w:rPr>
          <w:rFonts w:ascii="Times New Roman" w:hAnsi="Times New Roman"/>
        </w:rPr>
      </w:pPr>
      <w:r w:rsidRPr="00DB75DC">
        <w:rPr>
          <w:rFonts w:ascii="Times New Roman" w:hAnsi="Times New Roman"/>
        </w:rPr>
        <w:t>e</w:t>
      </w:r>
      <w:r w:rsidR="00F603B7" w:rsidRPr="00DB75DC">
        <w:rPr>
          <w:rFonts w:ascii="Times New Roman" w:hAnsi="Times New Roman"/>
        </w:rPr>
        <w:t xml:space="preserve">) </w:t>
      </w:r>
      <w:r w:rsidR="003A0910" w:rsidRPr="00DB75DC">
        <w:rPr>
          <w:rFonts w:ascii="Times New Roman" w:hAnsi="Times New Roman"/>
        </w:rPr>
        <w:tab/>
      </w:r>
      <w:r w:rsidR="00F603B7" w:rsidRPr="00DB75DC">
        <w:rPr>
          <w:rFonts w:ascii="Times New Roman" w:hAnsi="Times New Roman"/>
        </w:rPr>
        <w:t xml:space="preserve">nastali </w:t>
      </w:r>
      <w:r w:rsidR="007A63CE" w:rsidRPr="00DB75DC">
        <w:rPr>
          <w:rFonts w:ascii="Times New Roman" w:hAnsi="Times New Roman"/>
        </w:rPr>
        <w:t xml:space="preserve">su </w:t>
      </w:r>
      <w:r w:rsidR="00F603B7" w:rsidRPr="00DB75DC">
        <w:rPr>
          <w:rFonts w:ascii="Times New Roman" w:hAnsi="Times New Roman"/>
        </w:rPr>
        <w:t xml:space="preserve">tijekom razdoblja prihvatljivosti </w:t>
      </w:r>
      <w:r w:rsidR="00E2355D" w:rsidRPr="00DB75DC">
        <w:rPr>
          <w:rFonts w:ascii="Times New Roman" w:hAnsi="Times New Roman"/>
        </w:rPr>
        <w:t xml:space="preserve">izdataka </w:t>
      </w:r>
      <w:r w:rsidR="004E50ED" w:rsidRPr="00DB75DC">
        <w:rPr>
          <w:rFonts w:ascii="Times New Roman" w:hAnsi="Times New Roman"/>
        </w:rPr>
        <w:t xml:space="preserve">koji je </w:t>
      </w:r>
      <w:r w:rsidR="00477A48" w:rsidRPr="00DB75DC">
        <w:rPr>
          <w:rFonts w:ascii="Times New Roman" w:hAnsi="Times New Roman"/>
        </w:rPr>
        <w:t>određen</w:t>
      </w:r>
      <w:r w:rsidR="004E50ED" w:rsidRPr="00DB75DC">
        <w:rPr>
          <w:rFonts w:ascii="Times New Roman" w:hAnsi="Times New Roman"/>
        </w:rPr>
        <w:t xml:space="preserve"> </w:t>
      </w:r>
      <w:r w:rsidR="007A63CE" w:rsidRPr="00DB75DC">
        <w:rPr>
          <w:rFonts w:ascii="Times New Roman" w:hAnsi="Times New Roman"/>
        </w:rPr>
        <w:t>Posebnim uvjetima;</w:t>
      </w:r>
    </w:p>
    <w:p w:rsidR="00F603B7" w:rsidRPr="00DB75DC" w:rsidRDefault="000A71F0" w:rsidP="007B6ABF">
      <w:pPr>
        <w:spacing w:after="0" w:line="240" w:lineRule="auto"/>
        <w:ind w:left="426" w:hanging="426"/>
        <w:jc w:val="both"/>
        <w:rPr>
          <w:rFonts w:ascii="Times New Roman" w:hAnsi="Times New Roman"/>
        </w:rPr>
      </w:pPr>
      <w:r w:rsidRPr="00DB75DC">
        <w:rPr>
          <w:rFonts w:ascii="Times New Roman" w:hAnsi="Times New Roman"/>
        </w:rPr>
        <w:t>f</w:t>
      </w:r>
      <w:r w:rsidR="00F603B7" w:rsidRPr="00DB75DC">
        <w:rPr>
          <w:rFonts w:ascii="Times New Roman" w:hAnsi="Times New Roman"/>
        </w:rPr>
        <w:t xml:space="preserve">) </w:t>
      </w:r>
      <w:r w:rsidR="003A0910" w:rsidRPr="00DB75DC">
        <w:rPr>
          <w:rFonts w:ascii="Times New Roman" w:hAnsi="Times New Roman"/>
        </w:rPr>
        <w:tab/>
      </w:r>
      <w:r w:rsidR="00F603B7" w:rsidRPr="00DB75DC">
        <w:rPr>
          <w:rFonts w:ascii="Times New Roman" w:hAnsi="Times New Roman"/>
        </w:rPr>
        <w:t xml:space="preserve">u skladu </w:t>
      </w:r>
      <w:r w:rsidR="007A63CE" w:rsidRPr="00DB75DC">
        <w:rPr>
          <w:rFonts w:ascii="Times New Roman" w:hAnsi="Times New Roman"/>
        </w:rPr>
        <w:t xml:space="preserve">su </w:t>
      </w:r>
      <w:r w:rsidR="00F603B7" w:rsidRPr="00DB75DC">
        <w:rPr>
          <w:rFonts w:ascii="Times New Roman" w:hAnsi="Times New Roman"/>
        </w:rPr>
        <w:t xml:space="preserve">s ograničenjima </w:t>
      </w:r>
      <w:r w:rsidR="002B0066" w:rsidRPr="00DB75DC">
        <w:rPr>
          <w:rFonts w:ascii="Times New Roman" w:hAnsi="Times New Roman"/>
        </w:rPr>
        <w:t>za posebne kategorije troškova</w:t>
      </w:r>
      <w:r w:rsidR="007A63CE" w:rsidRPr="00DB75DC">
        <w:rPr>
          <w:rFonts w:ascii="Times New Roman" w:hAnsi="Times New Roman"/>
        </w:rPr>
        <w:t>;</w:t>
      </w:r>
    </w:p>
    <w:p w:rsidR="00F603B7" w:rsidRPr="00DB75DC" w:rsidRDefault="000A71F0" w:rsidP="007B6ABF">
      <w:pPr>
        <w:spacing w:after="0" w:line="240" w:lineRule="auto"/>
        <w:ind w:left="426" w:hanging="426"/>
        <w:jc w:val="both"/>
        <w:rPr>
          <w:rFonts w:ascii="Times New Roman" w:hAnsi="Times New Roman"/>
        </w:rPr>
      </w:pPr>
      <w:r w:rsidRPr="00DB75DC">
        <w:rPr>
          <w:rFonts w:ascii="Times New Roman" w:hAnsi="Times New Roman"/>
        </w:rPr>
        <w:t>g</w:t>
      </w:r>
      <w:r w:rsidR="00F603B7" w:rsidRPr="00DB75DC">
        <w:rPr>
          <w:rFonts w:ascii="Times New Roman" w:hAnsi="Times New Roman"/>
        </w:rPr>
        <w:t xml:space="preserve">) </w:t>
      </w:r>
      <w:r w:rsidR="003A0910" w:rsidRPr="00DB75DC">
        <w:rPr>
          <w:rFonts w:ascii="Times New Roman" w:hAnsi="Times New Roman"/>
        </w:rPr>
        <w:tab/>
      </w:r>
      <w:r w:rsidR="00F603B7" w:rsidRPr="00DB75DC">
        <w:rPr>
          <w:rFonts w:ascii="Times New Roman" w:hAnsi="Times New Roman"/>
        </w:rPr>
        <w:t xml:space="preserve">ne </w:t>
      </w:r>
      <w:r w:rsidR="00FA08AB" w:rsidRPr="00DB75DC">
        <w:rPr>
          <w:rFonts w:ascii="Times New Roman" w:hAnsi="Times New Roman"/>
        </w:rPr>
        <w:t xml:space="preserve">premašuju </w:t>
      </w:r>
      <w:r w:rsidR="00A85271" w:rsidRPr="00DB75DC">
        <w:rPr>
          <w:rFonts w:ascii="Times New Roman" w:hAnsi="Times New Roman"/>
        </w:rPr>
        <w:t>odstupanje</w:t>
      </w:r>
      <w:r w:rsidR="00FA08AB" w:rsidRPr="00DB75DC">
        <w:rPr>
          <w:rFonts w:ascii="Times New Roman" w:hAnsi="Times New Roman"/>
        </w:rPr>
        <w:t xml:space="preserve"> </w:t>
      </w:r>
      <w:r w:rsidR="00F603B7" w:rsidRPr="00DB75DC">
        <w:rPr>
          <w:rFonts w:ascii="Times New Roman" w:hAnsi="Times New Roman"/>
        </w:rPr>
        <w:t>od 20% izvorno unesen</w:t>
      </w:r>
      <w:r w:rsidR="00A85271" w:rsidRPr="00DB75DC">
        <w:rPr>
          <w:rFonts w:ascii="Times New Roman" w:hAnsi="Times New Roman"/>
        </w:rPr>
        <w:t>og</w:t>
      </w:r>
      <w:r w:rsidR="00F603B7" w:rsidRPr="00DB75DC">
        <w:rPr>
          <w:rFonts w:ascii="Times New Roman" w:hAnsi="Times New Roman"/>
        </w:rPr>
        <w:t xml:space="preserve"> </w:t>
      </w:r>
      <w:r w:rsidR="00FA08AB" w:rsidRPr="00DB75DC">
        <w:rPr>
          <w:rFonts w:ascii="Times New Roman" w:hAnsi="Times New Roman"/>
        </w:rPr>
        <w:t>iznosa</w:t>
      </w:r>
      <w:r w:rsidR="00F603B7" w:rsidRPr="00DB75DC">
        <w:rPr>
          <w:rFonts w:ascii="Times New Roman" w:hAnsi="Times New Roman"/>
        </w:rPr>
        <w:t xml:space="preserve"> (kao što je navedeno u Prilogu I. Ugovora – Opis i proračun projekta) </w:t>
      </w:r>
      <w:r w:rsidR="003D71F3" w:rsidRPr="00DB75DC">
        <w:rPr>
          <w:rFonts w:ascii="Times New Roman" w:hAnsi="Times New Roman"/>
        </w:rPr>
        <w:t>glavn</w:t>
      </w:r>
      <w:r w:rsidR="001201EF" w:rsidRPr="00DB75DC">
        <w:rPr>
          <w:rFonts w:ascii="Times New Roman" w:hAnsi="Times New Roman"/>
        </w:rPr>
        <w:t>ih</w:t>
      </w:r>
      <w:r w:rsidR="003D71F3" w:rsidRPr="00DB75DC">
        <w:rPr>
          <w:rFonts w:ascii="Times New Roman" w:hAnsi="Times New Roman"/>
        </w:rPr>
        <w:t xml:space="preserve"> </w:t>
      </w:r>
      <w:r w:rsidR="00E2678E" w:rsidRPr="00DB75DC">
        <w:rPr>
          <w:rFonts w:ascii="Times New Roman" w:hAnsi="Times New Roman"/>
        </w:rPr>
        <w:t>proračunsk</w:t>
      </w:r>
      <w:r w:rsidR="001201EF" w:rsidRPr="00DB75DC">
        <w:rPr>
          <w:rFonts w:ascii="Times New Roman" w:hAnsi="Times New Roman"/>
        </w:rPr>
        <w:t>ih</w:t>
      </w:r>
      <w:r w:rsidR="00E2678E" w:rsidRPr="00DB75DC">
        <w:rPr>
          <w:rFonts w:ascii="Times New Roman" w:hAnsi="Times New Roman"/>
        </w:rPr>
        <w:t xml:space="preserve"> </w:t>
      </w:r>
      <w:r w:rsidR="00567F1C" w:rsidRPr="00DB75DC">
        <w:rPr>
          <w:rFonts w:ascii="Times New Roman" w:hAnsi="Times New Roman"/>
        </w:rPr>
        <w:t>elemen</w:t>
      </w:r>
      <w:r w:rsidR="001201EF" w:rsidRPr="00DB75DC">
        <w:rPr>
          <w:rFonts w:ascii="Times New Roman" w:hAnsi="Times New Roman"/>
        </w:rPr>
        <w:t>ata</w:t>
      </w:r>
      <w:r w:rsidR="003D71F3" w:rsidRPr="00DB75DC">
        <w:rPr>
          <w:rFonts w:ascii="Times New Roman" w:hAnsi="Times New Roman"/>
        </w:rPr>
        <w:t xml:space="preserve"> projekta </w:t>
      </w:r>
      <w:r w:rsidR="00F603B7" w:rsidRPr="00DB75DC">
        <w:rPr>
          <w:rFonts w:ascii="Times New Roman" w:hAnsi="Times New Roman"/>
        </w:rPr>
        <w:t xml:space="preserve"> </w:t>
      </w:r>
      <w:r w:rsidR="00BF18E3" w:rsidRPr="00DB75DC">
        <w:rPr>
          <w:rFonts w:ascii="Times New Roman" w:hAnsi="Times New Roman"/>
        </w:rPr>
        <w:t xml:space="preserve">za </w:t>
      </w:r>
      <w:r w:rsidR="00F603B7" w:rsidRPr="00DB75DC">
        <w:rPr>
          <w:rFonts w:ascii="Times New Roman" w:hAnsi="Times New Roman"/>
        </w:rPr>
        <w:t>predmetn</w:t>
      </w:r>
      <w:r w:rsidR="00E2678E" w:rsidRPr="00DB75DC">
        <w:rPr>
          <w:rFonts w:ascii="Times New Roman" w:hAnsi="Times New Roman"/>
        </w:rPr>
        <w:t>e</w:t>
      </w:r>
      <w:r w:rsidR="00F603B7" w:rsidRPr="00DB75DC">
        <w:rPr>
          <w:rFonts w:ascii="Times New Roman" w:hAnsi="Times New Roman"/>
        </w:rPr>
        <w:t xml:space="preserve"> </w:t>
      </w:r>
      <w:r w:rsidR="00E2678E" w:rsidRPr="00DB75DC">
        <w:rPr>
          <w:rFonts w:ascii="Times New Roman" w:hAnsi="Times New Roman"/>
        </w:rPr>
        <w:t>prihvatljive</w:t>
      </w:r>
      <w:r w:rsidR="003D71F3" w:rsidRPr="00DB75DC">
        <w:rPr>
          <w:rFonts w:ascii="Times New Roman" w:hAnsi="Times New Roman"/>
        </w:rPr>
        <w:t xml:space="preserve"> </w:t>
      </w:r>
      <w:r w:rsidR="00F603B7" w:rsidRPr="00DB75DC">
        <w:rPr>
          <w:rFonts w:ascii="Times New Roman" w:hAnsi="Times New Roman"/>
        </w:rPr>
        <w:t>troškov</w:t>
      </w:r>
      <w:r w:rsidR="00E2678E" w:rsidRPr="00DB75DC">
        <w:rPr>
          <w:rFonts w:ascii="Times New Roman" w:hAnsi="Times New Roman"/>
        </w:rPr>
        <w:t>e</w:t>
      </w:r>
    </w:p>
    <w:p w:rsidR="00F603B7" w:rsidRPr="00DB75DC" w:rsidRDefault="00F603B7" w:rsidP="007B6ABF">
      <w:pPr>
        <w:spacing w:after="0" w:line="240" w:lineRule="auto"/>
        <w:ind w:left="426"/>
        <w:jc w:val="both"/>
        <w:rPr>
          <w:rFonts w:ascii="Times New Roman" w:hAnsi="Times New Roman"/>
        </w:rPr>
      </w:pPr>
      <w:r w:rsidRPr="00DB75DC">
        <w:rPr>
          <w:rFonts w:ascii="Times New Roman" w:hAnsi="Times New Roman"/>
        </w:rPr>
        <w:t xml:space="preserve">ili </w:t>
      </w:r>
    </w:p>
    <w:p w:rsidR="00F603B7" w:rsidRPr="00DB75DC" w:rsidRDefault="003D71F3" w:rsidP="007B6ABF">
      <w:pPr>
        <w:spacing w:after="0" w:line="240" w:lineRule="auto"/>
        <w:ind w:left="426"/>
        <w:jc w:val="both"/>
        <w:rPr>
          <w:rFonts w:ascii="Times New Roman" w:hAnsi="Times New Roman"/>
        </w:rPr>
      </w:pPr>
      <w:r w:rsidRPr="00DB75DC">
        <w:rPr>
          <w:rFonts w:ascii="Times New Roman" w:hAnsi="Times New Roman"/>
        </w:rPr>
        <w:t xml:space="preserve">premašuju </w:t>
      </w:r>
      <w:r w:rsidR="00A85271" w:rsidRPr="00DB75DC">
        <w:rPr>
          <w:rFonts w:ascii="Times New Roman" w:hAnsi="Times New Roman"/>
        </w:rPr>
        <w:t>odstupanje</w:t>
      </w:r>
      <w:r w:rsidR="00F603B7" w:rsidRPr="00DB75DC">
        <w:rPr>
          <w:rFonts w:ascii="Times New Roman" w:hAnsi="Times New Roman"/>
        </w:rPr>
        <w:t xml:space="preserve"> od 20% izvorno unesen</w:t>
      </w:r>
      <w:r w:rsidR="00A85271" w:rsidRPr="00DB75DC">
        <w:rPr>
          <w:rFonts w:ascii="Times New Roman" w:hAnsi="Times New Roman"/>
        </w:rPr>
        <w:t>og</w:t>
      </w:r>
      <w:r w:rsidR="00F603B7" w:rsidRPr="00DB75DC">
        <w:rPr>
          <w:rFonts w:ascii="Times New Roman" w:hAnsi="Times New Roman"/>
        </w:rPr>
        <w:t xml:space="preserve"> </w:t>
      </w:r>
      <w:r w:rsidRPr="00DB75DC">
        <w:rPr>
          <w:rFonts w:ascii="Times New Roman" w:hAnsi="Times New Roman"/>
        </w:rPr>
        <w:t>iznosa</w:t>
      </w:r>
      <w:r w:rsidR="00F603B7" w:rsidRPr="00DB75DC">
        <w:rPr>
          <w:rFonts w:ascii="Times New Roman" w:hAnsi="Times New Roman"/>
        </w:rPr>
        <w:t xml:space="preserve"> (kao što je navedeno u Prilogu I. Ugovora - Opis i proračun projekta) glavn</w:t>
      </w:r>
      <w:r w:rsidR="001201EF" w:rsidRPr="00DB75DC">
        <w:rPr>
          <w:rFonts w:ascii="Times New Roman" w:hAnsi="Times New Roman"/>
        </w:rPr>
        <w:t xml:space="preserve">ih </w:t>
      </w:r>
      <w:r w:rsidR="00E2678E" w:rsidRPr="00DB75DC">
        <w:rPr>
          <w:rFonts w:ascii="Times New Roman" w:hAnsi="Times New Roman"/>
        </w:rPr>
        <w:t>proračunsk</w:t>
      </w:r>
      <w:r w:rsidR="001201EF" w:rsidRPr="00DB75DC">
        <w:rPr>
          <w:rFonts w:ascii="Times New Roman" w:hAnsi="Times New Roman"/>
        </w:rPr>
        <w:t>ih</w:t>
      </w:r>
      <w:r w:rsidR="00E2678E" w:rsidRPr="00DB75DC">
        <w:rPr>
          <w:rFonts w:ascii="Times New Roman" w:hAnsi="Times New Roman"/>
        </w:rPr>
        <w:t xml:space="preserve"> </w:t>
      </w:r>
      <w:r w:rsidR="001201EF" w:rsidRPr="00DB75DC">
        <w:rPr>
          <w:rFonts w:ascii="Times New Roman" w:hAnsi="Times New Roman"/>
        </w:rPr>
        <w:t>elemenata</w:t>
      </w:r>
      <w:r w:rsidRPr="00DB75DC">
        <w:rPr>
          <w:rFonts w:ascii="Times New Roman" w:hAnsi="Times New Roman"/>
        </w:rPr>
        <w:t xml:space="preserve"> projekta </w:t>
      </w:r>
      <w:r w:rsidR="00E2678E" w:rsidRPr="00DB75DC">
        <w:rPr>
          <w:rFonts w:ascii="Times New Roman" w:hAnsi="Times New Roman"/>
        </w:rPr>
        <w:t xml:space="preserve">za </w:t>
      </w:r>
      <w:r w:rsidR="00F603B7" w:rsidRPr="00DB75DC">
        <w:rPr>
          <w:rFonts w:ascii="Times New Roman" w:hAnsi="Times New Roman"/>
        </w:rPr>
        <w:t>predmetn</w:t>
      </w:r>
      <w:r w:rsidR="00E2678E" w:rsidRPr="00DB75DC">
        <w:rPr>
          <w:rFonts w:ascii="Times New Roman" w:hAnsi="Times New Roman"/>
        </w:rPr>
        <w:t>e</w:t>
      </w:r>
      <w:r w:rsidR="00F603B7" w:rsidRPr="00DB75DC">
        <w:rPr>
          <w:rFonts w:ascii="Times New Roman" w:hAnsi="Times New Roman"/>
        </w:rPr>
        <w:t xml:space="preserve"> </w:t>
      </w:r>
      <w:r w:rsidR="00E2678E" w:rsidRPr="00DB75DC">
        <w:rPr>
          <w:rFonts w:ascii="Times New Roman" w:hAnsi="Times New Roman"/>
        </w:rPr>
        <w:t>prihvatljive</w:t>
      </w:r>
      <w:r w:rsidRPr="00DB75DC">
        <w:rPr>
          <w:rFonts w:ascii="Times New Roman" w:hAnsi="Times New Roman"/>
        </w:rPr>
        <w:t xml:space="preserve"> </w:t>
      </w:r>
      <w:r w:rsidR="00F603B7" w:rsidRPr="00DB75DC">
        <w:rPr>
          <w:rFonts w:ascii="Times New Roman" w:hAnsi="Times New Roman"/>
        </w:rPr>
        <w:t>troškov</w:t>
      </w:r>
      <w:r w:rsidR="00E2678E" w:rsidRPr="00DB75DC">
        <w:rPr>
          <w:rFonts w:ascii="Times New Roman" w:hAnsi="Times New Roman"/>
        </w:rPr>
        <w:t>e</w:t>
      </w:r>
      <w:r w:rsidR="00F603B7" w:rsidRPr="00DB75DC">
        <w:rPr>
          <w:rFonts w:ascii="Times New Roman" w:hAnsi="Times New Roman"/>
        </w:rPr>
        <w:t xml:space="preserve">, a za koje </w:t>
      </w:r>
      <w:r w:rsidR="001201EF" w:rsidRPr="00DB75DC">
        <w:rPr>
          <w:rFonts w:ascii="Times New Roman" w:hAnsi="Times New Roman"/>
        </w:rPr>
        <w:t xml:space="preserve">odstupanje </w:t>
      </w:r>
      <w:r w:rsidR="00F603B7" w:rsidRPr="00DB75DC">
        <w:rPr>
          <w:rFonts w:ascii="Times New Roman" w:hAnsi="Times New Roman"/>
        </w:rPr>
        <w:t xml:space="preserve">je potpisan Dodatak </w:t>
      </w:r>
      <w:r w:rsidR="0004719C" w:rsidRPr="00DB75DC">
        <w:rPr>
          <w:rFonts w:ascii="Times New Roman" w:hAnsi="Times New Roman"/>
        </w:rPr>
        <w:t>Ugovor</w:t>
      </w:r>
      <w:r w:rsidR="00A85271" w:rsidRPr="00DB75DC">
        <w:rPr>
          <w:rFonts w:ascii="Times New Roman" w:hAnsi="Times New Roman"/>
        </w:rPr>
        <w:t>u</w:t>
      </w:r>
      <w:r w:rsidR="007756F4" w:rsidRPr="00DB75DC">
        <w:rPr>
          <w:rFonts w:ascii="Times New Roman" w:hAnsi="Times New Roman"/>
        </w:rPr>
        <w:t>;</w:t>
      </w:r>
      <w:r w:rsidR="0004719C" w:rsidRPr="00DB75DC">
        <w:rPr>
          <w:rFonts w:ascii="Times New Roman" w:hAnsi="Times New Roman"/>
        </w:rPr>
        <w:t xml:space="preserve"> </w:t>
      </w:r>
    </w:p>
    <w:p w:rsidR="00296D85" w:rsidRPr="00DB75DC" w:rsidRDefault="000A71F0" w:rsidP="007B6ABF">
      <w:pPr>
        <w:spacing w:after="0" w:line="240" w:lineRule="auto"/>
        <w:ind w:left="426" w:hanging="426"/>
        <w:jc w:val="both"/>
        <w:rPr>
          <w:rFonts w:ascii="Times New Roman" w:hAnsi="Times New Roman"/>
        </w:rPr>
      </w:pPr>
      <w:r w:rsidRPr="00DB75DC">
        <w:rPr>
          <w:rFonts w:ascii="Times New Roman" w:hAnsi="Times New Roman"/>
        </w:rPr>
        <w:t>h</w:t>
      </w:r>
      <w:r w:rsidR="00296D85" w:rsidRPr="00DB75DC">
        <w:rPr>
          <w:rFonts w:ascii="Times New Roman" w:hAnsi="Times New Roman"/>
        </w:rPr>
        <w:t xml:space="preserve">) </w:t>
      </w:r>
      <w:r w:rsidR="001D24F9" w:rsidRPr="00DB75DC">
        <w:rPr>
          <w:rFonts w:ascii="Times New Roman" w:hAnsi="Times New Roman"/>
        </w:rPr>
        <w:t xml:space="preserve"> </w:t>
      </w:r>
      <w:r w:rsidR="001D24F9" w:rsidRPr="00DB75DC">
        <w:rPr>
          <w:rFonts w:ascii="Times New Roman" w:hAnsi="Times New Roman"/>
        </w:rPr>
        <w:tab/>
      </w:r>
      <w:r w:rsidR="008F5340" w:rsidRPr="00DB75DC">
        <w:rPr>
          <w:rFonts w:ascii="Times New Roman" w:hAnsi="Times New Roman"/>
        </w:rPr>
        <w:t>izravno</w:t>
      </w:r>
      <w:r w:rsidR="00296D85" w:rsidRPr="00DB75DC">
        <w:rPr>
          <w:rFonts w:ascii="Times New Roman" w:hAnsi="Times New Roman"/>
        </w:rPr>
        <w:t xml:space="preserve"> </w:t>
      </w:r>
      <w:r w:rsidR="007A63CE" w:rsidRPr="00DB75DC">
        <w:rPr>
          <w:rFonts w:ascii="Times New Roman" w:hAnsi="Times New Roman"/>
        </w:rPr>
        <w:t xml:space="preserve">su </w:t>
      </w:r>
      <w:r w:rsidR="00296D85" w:rsidRPr="00DB75DC">
        <w:rPr>
          <w:rFonts w:ascii="Times New Roman" w:hAnsi="Times New Roman"/>
        </w:rPr>
        <w:t>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w:t>
      </w:r>
      <w:r w:rsidR="0022324A" w:rsidRPr="00DB75DC">
        <w:rPr>
          <w:rFonts w:ascii="Times New Roman" w:hAnsi="Times New Roman"/>
        </w:rPr>
        <w:t>jenos novčanih sredstva između K</w:t>
      </w:r>
      <w:r w:rsidR="00296D85" w:rsidRPr="00DB75DC">
        <w:rPr>
          <w:rFonts w:ascii="Times New Roman" w:hAnsi="Times New Roman"/>
        </w:rPr>
        <w:t xml:space="preserve">orisnika i partnera (ako projekt uključuje partnere) neće se smatrati troškom koji je nastao tijekom razdoblja prihvatljivosti </w:t>
      </w:r>
      <w:r w:rsidR="00481723" w:rsidRPr="00DB75DC">
        <w:rPr>
          <w:rFonts w:ascii="Times New Roman" w:hAnsi="Times New Roman"/>
        </w:rPr>
        <w:t>troškova</w:t>
      </w:r>
      <w:r w:rsidR="00296D85" w:rsidRPr="00DB75DC">
        <w:rPr>
          <w:rFonts w:ascii="Times New Roman" w:hAnsi="Times New Roman"/>
        </w:rPr>
        <w:t xml:space="preserve"> za projekt naveden u Posebnim uvjetima</w:t>
      </w:r>
      <w:r w:rsidR="007A63CE" w:rsidRPr="00DB75DC">
        <w:rPr>
          <w:rFonts w:ascii="Times New Roman" w:hAnsi="Times New Roman"/>
        </w:rPr>
        <w:t>;</w:t>
      </w:r>
      <w:r w:rsidR="00296D85" w:rsidRPr="00DB75DC">
        <w:rPr>
          <w:rFonts w:ascii="Times New Roman" w:hAnsi="Times New Roman"/>
        </w:rPr>
        <w:t xml:space="preserve">  </w:t>
      </w:r>
    </w:p>
    <w:p w:rsidR="00F603B7" w:rsidRPr="00DB75DC" w:rsidRDefault="00296D85" w:rsidP="007B6ABF">
      <w:pPr>
        <w:spacing w:after="0" w:line="240" w:lineRule="auto"/>
        <w:ind w:left="426" w:hanging="426"/>
        <w:jc w:val="both"/>
        <w:rPr>
          <w:rFonts w:ascii="Times New Roman" w:hAnsi="Times New Roman"/>
        </w:rPr>
      </w:pPr>
      <w:r w:rsidRPr="00DB75DC">
        <w:rPr>
          <w:rFonts w:ascii="Times New Roman" w:hAnsi="Times New Roman"/>
        </w:rPr>
        <w:t>i</w:t>
      </w:r>
      <w:r w:rsidR="00F603B7" w:rsidRPr="00DB75DC">
        <w:rPr>
          <w:rFonts w:ascii="Times New Roman" w:hAnsi="Times New Roman"/>
        </w:rPr>
        <w:t xml:space="preserve">) </w:t>
      </w:r>
      <w:r w:rsidR="003A0910" w:rsidRPr="00DB75DC">
        <w:rPr>
          <w:rFonts w:ascii="Times New Roman" w:hAnsi="Times New Roman"/>
        </w:rPr>
        <w:tab/>
      </w:r>
      <w:r w:rsidR="00F603B7" w:rsidRPr="00DB75DC">
        <w:rPr>
          <w:rFonts w:ascii="Times New Roman" w:hAnsi="Times New Roman"/>
        </w:rPr>
        <w:t>razumni</w:t>
      </w:r>
      <w:r w:rsidR="007A63CE" w:rsidRPr="00DB75DC">
        <w:rPr>
          <w:rFonts w:ascii="Times New Roman" w:hAnsi="Times New Roman"/>
        </w:rPr>
        <w:t xml:space="preserve"> su</w:t>
      </w:r>
      <w:r w:rsidR="00F603B7" w:rsidRPr="00DB75DC">
        <w:rPr>
          <w:rFonts w:ascii="Times New Roman" w:hAnsi="Times New Roman"/>
        </w:rPr>
        <w:t>, opravdani te udovoljava</w:t>
      </w:r>
      <w:r w:rsidR="00680B00" w:rsidRPr="00DB75DC">
        <w:rPr>
          <w:rFonts w:ascii="Times New Roman" w:hAnsi="Times New Roman"/>
        </w:rPr>
        <w:t>ju</w:t>
      </w:r>
      <w:r w:rsidR="00F603B7" w:rsidRPr="00DB75DC">
        <w:rPr>
          <w:rFonts w:ascii="Times New Roman" w:hAnsi="Times New Roman"/>
        </w:rPr>
        <w:t xml:space="preserve"> zahtjevima dobrog financijskog upravljanja, osobito u pogledu ekonomičnosti i učinkovitosti, </w:t>
      </w:r>
      <w:r w:rsidR="00477A48" w:rsidRPr="00DB75DC">
        <w:rPr>
          <w:rFonts w:ascii="Times New Roman" w:hAnsi="Times New Roman"/>
        </w:rPr>
        <w:t>te su poštivana  pravila nabave određena</w:t>
      </w:r>
      <w:r w:rsidR="00992DE8" w:rsidRPr="00DB75DC">
        <w:rPr>
          <w:rFonts w:ascii="Times New Roman" w:hAnsi="Times New Roman"/>
        </w:rPr>
        <w:t xml:space="preserve"> ovim</w:t>
      </w:r>
      <w:r w:rsidR="00477A48" w:rsidRPr="00DB75DC">
        <w:rPr>
          <w:rFonts w:ascii="Times New Roman" w:hAnsi="Times New Roman"/>
        </w:rPr>
        <w:t xml:space="preserve"> Ugovorom</w:t>
      </w:r>
      <w:r w:rsidR="007A63CE" w:rsidRPr="00DB75DC">
        <w:rPr>
          <w:rFonts w:ascii="Times New Roman" w:hAnsi="Times New Roman"/>
        </w:rPr>
        <w:t>;</w:t>
      </w:r>
    </w:p>
    <w:p w:rsidR="00F603B7" w:rsidRPr="00DB75DC" w:rsidRDefault="00296D85" w:rsidP="007B6ABF">
      <w:pPr>
        <w:spacing w:after="0" w:line="240" w:lineRule="auto"/>
        <w:ind w:left="426" w:hanging="426"/>
        <w:jc w:val="both"/>
        <w:rPr>
          <w:rFonts w:ascii="Times New Roman" w:hAnsi="Times New Roman"/>
        </w:rPr>
      </w:pPr>
      <w:r w:rsidRPr="00DB75DC">
        <w:rPr>
          <w:rFonts w:ascii="Times New Roman" w:hAnsi="Times New Roman"/>
        </w:rPr>
        <w:t>j</w:t>
      </w:r>
      <w:r w:rsidR="00F603B7" w:rsidRPr="00DB75DC">
        <w:rPr>
          <w:rFonts w:ascii="Times New Roman" w:hAnsi="Times New Roman"/>
        </w:rPr>
        <w:t xml:space="preserve">) </w:t>
      </w:r>
      <w:r w:rsidR="003A0910" w:rsidRPr="00DB75DC">
        <w:rPr>
          <w:rFonts w:ascii="Times New Roman" w:hAnsi="Times New Roman"/>
        </w:rPr>
        <w:tab/>
      </w:r>
      <w:r w:rsidR="00F603B7" w:rsidRPr="00DB75DC">
        <w:rPr>
          <w:rFonts w:ascii="Times New Roman" w:hAnsi="Times New Roman"/>
        </w:rPr>
        <w:t xml:space="preserve">isplaćuju se u skladu s odredbama </w:t>
      </w:r>
      <w:r w:rsidR="006076A7" w:rsidRPr="00DB75DC">
        <w:rPr>
          <w:rFonts w:ascii="Times New Roman" w:hAnsi="Times New Roman"/>
        </w:rPr>
        <w:t>točke</w:t>
      </w:r>
      <w:r w:rsidR="00477A48" w:rsidRPr="00DB75DC">
        <w:rPr>
          <w:rFonts w:ascii="Times New Roman" w:hAnsi="Times New Roman"/>
        </w:rPr>
        <w:t xml:space="preserve"> </w:t>
      </w:r>
      <w:r w:rsidR="006076A7" w:rsidRPr="00DB75DC">
        <w:rPr>
          <w:rFonts w:ascii="Times New Roman" w:hAnsi="Times New Roman"/>
        </w:rPr>
        <w:t>15.1.</w:t>
      </w:r>
      <w:r w:rsidR="00477A48" w:rsidRPr="00DB75DC">
        <w:rPr>
          <w:rFonts w:ascii="Times New Roman" w:hAnsi="Times New Roman"/>
        </w:rPr>
        <w:t xml:space="preserve"> </w:t>
      </w:r>
      <w:r w:rsidR="00792302" w:rsidRPr="00DB75DC">
        <w:rPr>
          <w:rFonts w:ascii="Times New Roman" w:hAnsi="Times New Roman"/>
        </w:rPr>
        <w:t>ovih Općih uvjeta.</w:t>
      </w:r>
    </w:p>
    <w:p w:rsidR="00296D85" w:rsidRPr="00DB75DC" w:rsidRDefault="00296D85" w:rsidP="007B6ABF">
      <w:pPr>
        <w:spacing w:after="0" w:line="240" w:lineRule="auto"/>
        <w:ind w:left="426" w:hanging="426"/>
        <w:jc w:val="both"/>
        <w:rPr>
          <w:rFonts w:ascii="Times New Roman" w:hAnsi="Times New Roman"/>
        </w:rPr>
      </w:pPr>
    </w:p>
    <w:p w:rsidR="00DD1D70" w:rsidRPr="00DB75DC" w:rsidRDefault="00F603B7" w:rsidP="001C5560">
      <w:pPr>
        <w:spacing w:after="0" w:line="240" w:lineRule="auto"/>
        <w:jc w:val="both"/>
        <w:rPr>
          <w:rFonts w:ascii="Times New Roman" w:hAnsi="Times New Roman"/>
        </w:rPr>
      </w:pPr>
      <w:r w:rsidRPr="00DB75DC">
        <w:rPr>
          <w:rFonts w:ascii="Times New Roman" w:hAnsi="Times New Roman"/>
        </w:rPr>
        <w:t>1</w:t>
      </w:r>
      <w:r w:rsidR="00477A48" w:rsidRPr="00DB75DC">
        <w:rPr>
          <w:rFonts w:ascii="Times New Roman" w:hAnsi="Times New Roman"/>
        </w:rPr>
        <w:t>1</w:t>
      </w:r>
      <w:r w:rsidRPr="00DB75DC">
        <w:rPr>
          <w:rFonts w:ascii="Times New Roman" w:hAnsi="Times New Roman"/>
        </w:rPr>
        <w:t xml:space="preserve">.3. </w:t>
      </w:r>
      <w:r w:rsidR="00477A48" w:rsidRPr="00DB75DC">
        <w:rPr>
          <w:rFonts w:ascii="Times New Roman" w:hAnsi="Times New Roman"/>
        </w:rPr>
        <w:t>Neprihvatljive projektne troškove snosi K</w:t>
      </w:r>
      <w:r w:rsidR="001C5560" w:rsidRPr="00DB75DC">
        <w:rPr>
          <w:rFonts w:ascii="Times New Roman" w:hAnsi="Times New Roman"/>
        </w:rPr>
        <w:t xml:space="preserve">orisnik, kao i one prihvatljive </w:t>
      </w:r>
      <w:r w:rsidR="00477A48" w:rsidRPr="00DB75DC">
        <w:rPr>
          <w:rFonts w:ascii="Times New Roman" w:hAnsi="Times New Roman"/>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DB75DC">
        <w:rPr>
          <w:rFonts w:ascii="Times New Roman" w:hAnsi="Times New Roman"/>
        </w:rPr>
        <w:t xml:space="preserve">kao prihvatljivi </w:t>
      </w:r>
      <w:r w:rsidR="00477A48" w:rsidRPr="00DB75DC">
        <w:rPr>
          <w:rFonts w:ascii="Times New Roman" w:hAnsi="Times New Roman"/>
        </w:rPr>
        <w:t xml:space="preserve">od strane PT2 jer nisu sukladni odredbama Ugovora i/ili primjenjivih propisa. </w:t>
      </w:r>
    </w:p>
    <w:p w:rsidR="00F603B7" w:rsidRPr="00DB75DC" w:rsidRDefault="00F603B7" w:rsidP="007B6ABF">
      <w:pPr>
        <w:spacing w:after="0" w:line="240" w:lineRule="auto"/>
        <w:ind w:left="426" w:hanging="426"/>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DB6037" w:rsidRPr="00DB75DC">
        <w:rPr>
          <w:rFonts w:ascii="Times New Roman" w:hAnsi="Times New Roman"/>
        </w:rPr>
        <w:t>1</w:t>
      </w:r>
      <w:r w:rsidRPr="00DB75DC">
        <w:rPr>
          <w:rFonts w:ascii="Times New Roman" w:hAnsi="Times New Roman"/>
        </w:rPr>
        <w:t xml:space="preserve">.4. Troškovi koji </w:t>
      </w:r>
      <w:r w:rsidR="00527A40" w:rsidRPr="00DB75DC">
        <w:rPr>
          <w:rFonts w:ascii="Times New Roman" w:hAnsi="Times New Roman"/>
        </w:rPr>
        <w:t>su sufinancirani</w:t>
      </w:r>
      <w:r w:rsidR="00E900C5" w:rsidRPr="00DB75DC">
        <w:rPr>
          <w:rFonts w:ascii="Times New Roman" w:hAnsi="Times New Roman"/>
        </w:rPr>
        <w:t xml:space="preserve"> u okviru p</w:t>
      </w:r>
      <w:r w:rsidRPr="00DB75DC">
        <w:rPr>
          <w:rFonts w:ascii="Times New Roman" w:hAnsi="Times New Roman"/>
        </w:rPr>
        <w:t>rojekta ne</w:t>
      </w:r>
      <w:r w:rsidR="003052A1" w:rsidRPr="00DB75DC">
        <w:rPr>
          <w:rFonts w:ascii="Times New Roman" w:hAnsi="Times New Roman"/>
        </w:rPr>
        <w:t xml:space="preserve"> </w:t>
      </w:r>
      <w:r w:rsidR="00527A40" w:rsidRPr="00DB75DC">
        <w:rPr>
          <w:rFonts w:ascii="Times New Roman" w:hAnsi="Times New Roman"/>
        </w:rPr>
        <w:t>mogu biti sufinancirani</w:t>
      </w:r>
      <w:r w:rsidRPr="00DB75DC">
        <w:rPr>
          <w:rFonts w:ascii="Times New Roman" w:hAnsi="Times New Roman"/>
        </w:rPr>
        <w:t xml:space="preserve"> iz drugih javnih izvora (tj. pomoći EU-a i/ili nacionalnih javn</w:t>
      </w:r>
      <w:r w:rsidR="00DB6037" w:rsidRPr="00DB75DC">
        <w:rPr>
          <w:rFonts w:ascii="Times New Roman" w:hAnsi="Times New Roman"/>
        </w:rPr>
        <w:t>ih</w:t>
      </w:r>
      <w:r w:rsidRPr="00DB75DC">
        <w:rPr>
          <w:rFonts w:ascii="Times New Roman" w:hAnsi="Times New Roman"/>
        </w:rPr>
        <w:t xml:space="preserve"> sredstva), i obrnuto. </w:t>
      </w:r>
    </w:p>
    <w:p w:rsidR="00E63A56" w:rsidRPr="00DB75DC" w:rsidRDefault="00E63A56"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DB6037" w:rsidRPr="00DB75DC">
        <w:rPr>
          <w:rFonts w:ascii="Times New Roman" w:hAnsi="Times New Roman"/>
        </w:rPr>
        <w:t>1</w:t>
      </w:r>
      <w:r w:rsidRPr="00DB75DC">
        <w:rPr>
          <w:rFonts w:ascii="Times New Roman" w:hAnsi="Times New Roman"/>
        </w:rPr>
        <w:t xml:space="preserve">.5. Za projekte koji podliježu članku </w:t>
      </w:r>
      <w:r w:rsidR="00E27779" w:rsidRPr="00DB75DC">
        <w:rPr>
          <w:rFonts w:ascii="Times New Roman" w:hAnsi="Times New Roman"/>
        </w:rPr>
        <w:t>61. Uredbe (EU) br. 1303/2013</w:t>
      </w:r>
      <w:r w:rsidRPr="00DB75DC">
        <w:rPr>
          <w:rFonts w:ascii="Times New Roman" w:hAnsi="Times New Roman"/>
        </w:rPr>
        <w:t>, prihvatljivi troškovi moraju se izračunati uzimajući u obzir neto prihode. Ako se utvrdi da je projekt  ostvario neto prihod koji nije uzet u obzir u trenutku sklapanja Ugovora, ili gdje objektivno nije moguće procij</w:t>
      </w:r>
      <w:r w:rsidR="00B4124B" w:rsidRPr="00DB75DC">
        <w:rPr>
          <w:rFonts w:ascii="Times New Roman" w:hAnsi="Times New Roman"/>
        </w:rPr>
        <w:t xml:space="preserve">eniti prihode unaprijed, takvi </w:t>
      </w:r>
      <w:r w:rsidRPr="00DB75DC">
        <w:rPr>
          <w:rFonts w:ascii="Times New Roman" w:hAnsi="Times New Roman"/>
        </w:rPr>
        <w:t>prihodi umanj</w:t>
      </w:r>
      <w:r w:rsidR="003052A1" w:rsidRPr="00DB75DC">
        <w:rPr>
          <w:rFonts w:ascii="Times New Roman" w:hAnsi="Times New Roman"/>
        </w:rPr>
        <w:t>uju</w:t>
      </w:r>
      <w:r w:rsidRPr="00DB75DC">
        <w:rPr>
          <w:rFonts w:ascii="Times New Roman" w:hAnsi="Times New Roman"/>
        </w:rPr>
        <w:t xml:space="preserve"> prihvatljive </w:t>
      </w:r>
      <w:r w:rsidR="007A63CE" w:rsidRPr="00DB75DC">
        <w:rPr>
          <w:rFonts w:ascii="Times New Roman" w:hAnsi="Times New Roman"/>
        </w:rPr>
        <w:t>troškove</w:t>
      </w:r>
      <w:r w:rsidR="00E900C5" w:rsidRPr="00DB75DC">
        <w:rPr>
          <w:rFonts w:ascii="Times New Roman" w:hAnsi="Times New Roman"/>
        </w:rPr>
        <w:t>, čak i nakon završetka p</w:t>
      </w:r>
      <w:r w:rsidRPr="00DB75DC">
        <w:rPr>
          <w:rFonts w:ascii="Times New Roman" w:hAnsi="Times New Roman"/>
        </w:rPr>
        <w:t>rojekta</w:t>
      </w:r>
      <w:r w:rsidR="00851AF5" w:rsidRPr="00DB75DC">
        <w:rPr>
          <w:rFonts w:ascii="Times New Roman" w:hAnsi="Times New Roman"/>
        </w:rPr>
        <w:t xml:space="preserve">, </w:t>
      </w:r>
      <w:r w:rsidRPr="00DB75DC">
        <w:rPr>
          <w:rFonts w:ascii="Times New Roman" w:hAnsi="Times New Roman"/>
        </w:rPr>
        <w:t xml:space="preserve">te je u skladu s time potrebno </w:t>
      </w:r>
      <w:r w:rsidR="00851AF5" w:rsidRPr="00DB75DC">
        <w:rPr>
          <w:rFonts w:ascii="Times New Roman" w:hAnsi="Times New Roman"/>
        </w:rPr>
        <w:t xml:space="preserve">izvršiti povrat određenog iznosa </w:t>
      </w:r>
      <w:r w:rsidR="00431A16" w:rsidRPr="00DB75DC">
        <w:rPr>
          <w:rFonts w:ascii="Times New Roman" w:hAnsi="Times New Roman"/>
        </w:rPr>
        <w:t>bespovratnih sredstava</w:t>
      </w:r>
      <w:r w:rsidRPr="00DB75DC">
        <w:rPr>
          <w:rFonts w:ascii="Times New Roman" w:hAnsi="Times New Roman"/>
        </w:rPr>
        <w:t xml:space="preserve">. Korisnik </w:t>
      </w:r>
      <w:r w:rsidR="00E92938" w:rsidRPr="00DB75DC">
        <w:rPr>
          <w:rFonts w:ascii="Times New Roman" w:hAnsi="Times New Roman"/>
        </w:rPr>
        <w:t xml:space="preserve">mora </w:t>
      </w:r>
      <w:r w:rsidR="002C2803" w:rsidRPr="00DB75DC">
        <w:rPr>
          <w:rFonts w:ascii="Times New Roman" w:hAnsi="Times New Roman"/>
        </w:rPr>
        <w:t>PT</w:t>
      </w:r>
      <w:r w:rsidR="008B67F0" w:rsidRPr="00DB75DC">
        <w:rPr>
          <w:rFonts w:ascii="Times New Roman" w:hAnsi="Times New Roman"/>
        </w:rPr>
        <w:t xml:space="preserve">-u </w:t>
      </w:r>
      <w:r w:rsidRPr="00DB75DC">
        <w:rPr>
          <w:rFonts w:ascii="Times New Roman" w:hAnsi="Times New Roman"/>
        </w:rPr>
        <w:t>2</w:t>
      </w:r>
      <w:r w:rsidR="00A52B8C" w:rsidRPr="00DB75DC">
        <w:rPr>
          <w:rFonts w:ascii="Times New Roman" w:hAnsi="Times New Roman"/>
        </w:rPr>
        <w:t>, na njegov zahtjev</w:t>
      </w:r>
      <w:r w:rsidR="004E50ED" w:rsidRPr="00DB75DC">
        <w:rPr>
          <w:rFonts w:ascii="Times New Roman" w:hAnsi="Times New Roman"/>
        </w:rPr>
        <w:t>,</w:t>
      </w:r>
      <w:r w:rsidR="008F5340" w:rsidRPr="00DB75DC">
        <w:rPr>
          <w:rFonts w:ascii="Times New Roman" w:hAnsi="Times New Roman"/>
        </w:rPr>
        <w:t xml:space="preserve"> u za to razumno određenom roku,</w:t>
      </w:r>
      <w:r w:rsidRPr="00DB75DC">
        <w:rPr>
          <w:rFonts w:ascii="Times New Roman" w:hAnsi="Times New Roman"/>
        </w:rPr>
        <w:t xml:space="preserve"> dostaviti sve potrebne podatke o </w:t>
      </w:r>
      <w:r w:rsidR="00A52B8C" w:rsidRPr="00DB75DC">
        <w:rPr>
          <w:rFonts w:ascii="Times New Roman" w:hAnsi="Times New Roman"/>
        </w:rPr>
        <w:t xml:space="preserve">ostvarenima </w:t>
      </w:r>
      <w:r w:rsidRPr="00DB75DC">
        <w:rPr>
          <w:rFonts w:ascii="Times New Roman" w:hAnsi="Times New Roman"/>
        </w:rPr>
        <w:t xml:space="preserve">prihodima </w:t>
      </w:r>
      <w:r w:rsidR="00F007E8" w:rsidRPr="00DB75DC">
        <w:rPr>
          <w:rFonts w:ascii="Times New Roman" w:hAnsi="Times New Roman"/>
        </w:rPr>
        <w:t>u obliku izvješća</w:t>
      </w:r>
      <w:r w:rsidR="00E92938" w:rsidRPr="00DB75DC">
        <w:rPr>
          <w:rFonts w:ascii="Times New Roman" w:hAnsi="Times New Roman"/>
        </w:rPr>
        <w:t xml:space="preserve">. </w:t>
      </w:r>
    </w:p>
    <w:p w:rsidR="004F3962" w:rsidRPr="00DB75DC" w:rsidRDefault="004F3962" w:rsidP="007B6ABF">
      <w:pPr>
        <w:spacing w:after="0" w:line="240" w:lineRule="auto"/>
        <w:jc w:val="both"/>
        <w:rPr>
          <w:rFonts w:ascii="Times New Roman" w:hAnsi="Times New Roman"/>
        </w:rPr>
      </w:pPr>
    </w:p>
    <w:p w:rsidR="001C04A2" w:rsidRPr="00DB75DC" w:rsidRDefault="001C04A2" w:rsidP="001C04A2">
      <w:pPr>
        <w:spacing w:after="0" w:line="240" w:lineRule="auto"/>
        <w:jc w:val="both"/>
        <w:rPr>
          <w:rFonts w:ascii="Times New Roman" w:hAnsi="Times New Roman"/>
        </w:rPr>
      </w:pPr>
    </w:p>
    <w:p w:rsidR="00FC7786" w:rsidRPr="00DB75DC" w:rsidRDefault="001C04A2" w:rsidP="00DB6037">
      <w:pPr>
        <w:spacing w:after="0" w:line="240" w:lineRule="auto"/>
        <w:jc w:val="both"/>
        <w:rPr>
          <w:rFonts w:ascii="Times New Roman" w:hAnsi="Times New Roman"/>
        </w:rPr>
      </w:pPr>
      <w:r w:rsidRPr="00DB75DC">
        <w:rPr>
          <w:rFonts w:ascii="Times New Roman" w:hAnsi="Times New Roman"/>
        </w:rPr>
        <w:t xml:space="preserve">ČLANAK </w:t>
      </w:r>
      <w:r w:rsidR="00DB6037" w:rsidRPr="00DB75DC">
        <w:rPr>
          <w:rFonts w:ascii="Times New Roman" w:hAnsi="Times New Roman"/>
        </w:rPr>
        <w:t>12.</w:t>
      </w:r>
      <w:r w:rsidRPr="00DB75DC">
        <w:rPr>
          <w:rFonts w:ascii="Times New Roman" w:hAnsi="Times New Roman"/>
        </w:rPr>
        <w:t xml:space="preserve"> IZVJEŠ</w:t>
      </w:r>
      <w:r w:rsidR="00F007E8" w:rsidRPr="00DB75DC">
        <w:rPr>
          <w:rFonts w:ascii="Times New Roman" w:hAnsi="Times New Roman"/>
        </w:rPr>
        <w:t>ĆA</w:t>
      </w:r>
    </w:p>
    <w:p w:rsidR="00D10D5C" w:rsidRPr="00DB75DC" w:rsidRDefault="00D10D5C" w:rsidP="00DB6037">
      <w:pPr>
        <w:spacing w:after="0" w:line="240" w:lineRule="auto"/>
        <w:jc w:val="both"/>
        <w:rPr>
          <w:rFonts w:ascii="Times New Roman" w:hAnsi="Times New Roman"/>
        </w:rPr>
      </w:pPr>
    </w:p>
    <w:p w:rsidR="00DB6037" w:rsidRPr="00DB75DC" w:rsidRDefault="00DB6037" w:rsidP="00DB6037">
      <w:pPr>
        <w:spacing w:after="0" w:line="240" w:lineRule="auto"/>
        <w:jc w:val="both"/>
        <w:rPr>
          <w:rFonts w:ascii="Times New Roman" w:hAnsi="Times New Roman"/>
        </w:rPr>
      </w:pPr>
      <w:r w:rsidRPr="00DB75DC">
        <w:rPr>
          <w:rFonts w:ascii="Times New Roman" w:hAnsi="Times New Roman"/>
        </w:rPr>
        <w:t xml:space="preserve">12.1. </w:t>
      </w:r>
      <w:r w:rsidR="001C04A2" w:rsidRPr="00DB75DC">
        <w:rPr>
          <w:rFonts w:ascii="Times New Roman" w:hAnsi="Times New Roman"/>
        </w:rPr>
        <w:t xml:space="preserve">Korisnik tijekom izvršavanja Ugovora podnosi </w:t>
      </w:r>
      <w:r w:rsidR="008F5340" w:rsidRPr="00DB75DC">
        <w:rPr>
          <w:rFonts w:ascii="Times New Roman" w:hAnsi="Times New Roman"/>
        </w:rPr>
        <w:t>PT-u 2</w:t>
      </w:r>
      <w:r w:rsidR="00D3347B" w:rsidRPr="00DB75DC">
        <w:rPr>
          <w:rFonts w:ascii="Times New Roman" w:hAnsi="Times New Roman"/>
        </w:rPr>
        <w:t xml:space="preserve"> </w:t>
      </w:r>
      <w:r w:rsidR="001C04A2" w:rsidRPr="00DB75DC">
        <w:rPr>
          <w:rFonts w:ascii="Times New Roman" w:hAnsi="Times New Roman"/>
        </w:rPr>
        <w:t>sljedeća izvješća: Izvješća o napretku, Završno izvješće o provedbi projekta (</w:t>
      </w:r>
      <w:r w:rsidR="008F5340" w:rsidRPr="00DB75DC">
        <w:rPr>
          <w:rFonts w:ascii="Times New Roman" w:hAnsi="Times New Roman"/>
        </w:rPr>
        <w:t xml:space="preserve">dalje </w:t>
      </w:r>
      <w:r w:rsidR="001C04A2" w:rsidRPr="00DB75DC">
        <w:rPr>
          <w:rFonts w:ascii="Times New Roman" w:hAnsi="Times New Roman"/>
        </w:rPr>
        <w:t xml:space="preserve">u tekstu: Završno izvješće) te </w:t>
      </w:r>
      <w:r w:rsidR="001C04A2" w:rsidRPr="00DB75DC">
        <w:rPr>
          <w:rFonts w:ascii="Times New Roman" w:hAnsi="Times New Roman"/>
          <w:lang w:eastAsia="en-US" w:bidi="ar-SA"/>
        </w:rPr>
        <w:t>Izvješće nakon provedbe projekta.</w:t>
      </w:r>
      <w:r w:rsidR="001C04A2" w:rsidRPr="00DB75DC">
        <w:rPr>
          <w:rFonts w:ascii="Times New Roman" w:hAnsi="Times New Roman"/>
        </w:rPr>
        <w:t xml:space="preserve"> </w:t>
      </w:r>
      <w:r w:rsidR="00F5284B" w:rsidRPr="00DB75DC">
        <w:rPr>
          <w:rFonts w:ascii="Times New Roman" w:hAnsi="Times New Roman"/>
        </w:rPr>
        <w:t xml:space="preserve">Izvješće o napretku dostavlja se na obrascu Zahtjeva za nadoknadom sredstava </w:t>
      </w:r>
      <w:r w:rsidR="008F5340" w:rsidRPr="00DB75DC">
        <w:rPr>
          <w:rFonts w:ascii="Times New Roman" w:hAnsi="Times New Roman"/>
        </w:rPr>
        <w:t>koji</w:t>
      </w:r>
      <w:r w:rsidR="00F5284B" w:rsidRPr="00DB75DC">
        <w:rPr>
          <w:rFonts w:ascii="Times New Roman" w:hAnsi="Times New Roman"/>
        </w:rPr>
        <w:t xml:space="preserve"> </w:t>
      </w:r>
      <w:r w:rsidR="00AA219E" w:rsidRPr="00DB75DC">
        <w:rPr>
          <w:rFonts w:ascii="Times New Roman" w:hAnsi="Times New Roman"/>
        </w:rPr>
        <w:t>Korisniku</w:t>
      </w:r>
      <w:r w:rsidR="00F5284B" w:rsidRPr="00DB75DC">
        <w:rPr>
          <w:rFonts w:ascii="Times New Roman" w:hAnsi="Times New Roman"/>
        </w:rPr>
        <w:t xml:space="preserve"> nakon sklapanja Ugovora</w:t>
      </w:r>
      <w:r w:rsidR="006076A7" w:rsidRPr="00DB75DC">
        <w:rPr>
          <w:rFonts w:ascii="Times New Roman" w:hAnsi="Times New Roman"/>
        </w:rPr>
        <w:t xml:space="preserve"> dostavlja PT</w:t>
      </w:r>
      <w:r w:rsidR="00AD19D4" w:rsidRPr="00DB75DC">
        <w:rPr>
          <w:rFonts w:ascii="Times New Roman" w:hAnsi="Times New Roman"/>
        </w:rPr>
        <w:t>-u</w:t>
      </w:r>
      <w:r w:rsidR="006076A7" w:rsidRPr="00DB75DC">
        <w:rPr>
          <w:rFonts w:ascii="Times New Roman" w:hAnsi="Times New Roman"/>
        </w:rPr>
        <w:t xml:space="preserve"> 2</w:t>
      </w:r>
      <w:r w:rsidR="00F5284B" w:rsidRPr="00DB75DC">
        <w:rPr>
          <w:rFonts w:ascii="Times New Roman" w:hAnsi="Times New Roman"/>
        </w:rPr>
        <w:t>.</w:t>
      </w:r>
      <w:r w:rsidRPr="00DB75DC">
        <w:rPr>
          <w:rFonts w:ascii="Times New Roman" w:hAnsi="Times New Roman"/>
        </w:rPr>
        <w:t xml:space="preserve"> </w:t>
      </w:r>
      <w:r w:rsidR="00BA66A3" w:rsidRPr="00DB75DC">
        <w:rPr>
          <w:rFonts w:ascii="Times New Roman" w:hAnsi="Times New Roman"/>
        </w:rPr>
        <w:t>Završno izvješće i</w:t>
      </w:r>
      <w:r w:rsidR="00995F41" w:rsidRPr="00DB75DC">
        <w:rPr>
          <w:rFonts w:ascii="Times New Roman" w:hAnsi="Times New Roman"/>
        </w:rPr>
        <w:t xml:space="preserve">, ako je primjenjivo, </w:t>
      </w:r>
      <w:r w:rsidR="00BA66A3" w:rsidRPr="00DB75DC">
        <w:rPr>
          <w:rFonts w:ascii="Times New Roman" w:hAnsi="Times New Roman"/>
        </w:rPr>
        <w:t xml:space="preserve">Izvješće nakon provedbe projekta dostavljaju se na obrascima koji su sastavni dio Ugovora. </w:t>
      </w:r>
      <w:r w:rsidRPr="00DB75DC">
        <w:rPr>
          <w:rFonts w:ascii="Times New Roman" w:hAnsi="Times New Roman"/>
        </w:rPr>
        <w:t>Predmetna i</w:t>
      </w:r>
      <w:r w:rsidR="00E900C5" w:rsidRPr="00DB75DC">
        <w:rPr>
          <w:rFonts w:ascii="Times New Roman" w:hAnsi="Times New Roman"/>
        </w:rPr>
        <w:t>zvješća odnose se na ugovoreni p</w:t>
      </w:r>
      <w:r w:rsidRPr="00DB75DC">
        <w:rPr>
          <w:rFonts w:ascii="Times New Roman" w:hAnsi="Times New Roman"/>
        </w:rPr>
        <w:t xml:space="preserve">rojekt u cijelosti, neovisno o izvoru financiranja te sadržajno moraju zadovoljavati sve ugovorene uvjete. </w:t>
      </w:r>
    </w:p>
    <w:p w:rsidR="00DB6037" w:rsidRPr="00DB75DC" w:rsidRDefault="00DB6037" w:rsidP="00F007E8">
      <w:pPr>
        <w:spacing w:after="0" w:line="240" w:lineRule="auto"/>
        <w:contextualSpacing/>
        <w:jc w:val="both"/>
        <w:rPr>
          <w:rFonts w:ascii="Times New Roman" w:hAnsi="Times New Roman"/>
        </w:rPr>
      </w:pPr>
    </w:p>
    <w:p w:rsidR="001C04A2" w:rsidRPr="00DB75DC" w:rsidRDefault="001C04A2" w:rsidP="00F007E8">
      <w:pPr>
        <w:pStyle w:val="Odlomakpopisa"/>
        <w:numPr>
          <w:ilvl w:val="1"/>
          <w:numId w:val="20"/>
        </w:numPr>
        <w:spacing w:after="0" w:line="240" w:lineRule="auto"/>
        <w:ind w:left="709"/>
        <w:jc w:val="both"/>
        <w:rPr>
          <w:rFonts w:ascii="Times New Roman" w:hAnsi="Times New Roman"/>
        </w:rPr>
      </w:pPr>
      <w:r w:rsidRPr="00DB75DC">
        <w:rPr>
          <w:rFonts w:ascii="Times New Roman" w:hAnsi="Times New Roman"/>
        </w:rPr>
        <w:t>Izvješća iz prethodn</w:t>
      </w:r>
      <w:r w:rsidR="008F5340" w:rsidRPr="00DB75DC">
        <w:rPr>
          <w:rFonts w:ascii="Times New Roman" w:hAnsi="Times New Roman"/>
        </w:rPr>
        <w:t>e točke</w:t>
      </w:r>
      <w:r w:rsidRPr="00DB75DC">
        <w:rPr>
          <w:rFonts w:ascii="Times New Roman" w:hAnsi="Times New Roman"/>
        </w:rPr>
        <w:t xml:space="preserve"> Korisnik je dužan podn</w:t>
      </w:r>
      <w:r w:rsidR="008F5340" w:rsidRPr="00DB75DC">
        <w:rPr>
          <w:rFonts w:ascii="Times New Roman" w:hAnsi="Times New Roman"/>
        </w:rPr>
        <w:t>ositi</w:t>
      </w:r>
      <w:r w:rsidRPr="00DB75DC">
        <w:rPr>
          <w:rFonts w:ascii="Times New Roman" w:hAnsi="Times New Roman"/>
        </w:rPr>
        <w:t xml:space="preserve"> u sljedećim rokovima:</w:t>
      </w:r>
    </w:p>
    <w:p w:rsidR="001C04A2" w:rsidRPr="00DB75DC" w:rsidRDefault="001C04A2" w:rsidP="001C04A2">
      <w:pPr>
        <w:numPr>
          <w:ilvl w:val="0"/>
          <w:numId w:val="16"/>
        </w:numPr>
        <w:spacing w:after="0" w:line="240" w:lineRule="auto"/>
        <w:contextualSpacing/>
        <w:jc w:val="both"/>
        <w:rPr>
          <w:rFonts w:ascii="Times New Roman" w:hAnsi="Times New Roman"/>
        </w:rPr>
      </w:pPr>
      <w:r w:rsidRPr="00DB75DC">
        <w:rPr>
          <w:rFonts w:ascii="Times New Roman" w:hAnsi="Times New Roman"/>
        </w:rPr>
        <w:t xml:space="preserve">Izvješća o napretku podnose se u roku od 15 dana od isteka svaka tri </w:t>
      </w:r>
      <w:r w:rsidR="00F007E8" w:rsidRPr="00DB75DC">
        <w:rPr>
          <w:rFonts w:ascii="Times New Roman" w:hAnsi="Times New Roman"/>
        </w:rPr>
        <w:t xml:space="preserve">mjeseca od </w:t>
      </w:r>
      <w:r w:rsidR="0095597E" w:rsidRPr="00DB75DC">
        <w:rPr>
          <w:rFonts w:ascii="Times New Roman" w:hAnsi="Times New Roman"/>
        </w:rPr>
        <w:t xml:space="preserve">sklapanja </w:t>
      </w:r>
      <w:r w:rsidR="00F007E8" w:rsidRPr="00DB75DC">
        <w:rPr>
          <w:rFonts w:ascii="Times New Roman" w:hAnsi="Times New Roman"/>
        </w:rPr>
        <w:t>Ugovora;</w:t>
      </w:r>
    </w:p>
    <w:p w:rsidR="00152530" w:rsidRPr="00DB75DC" w:rsidRDefault="0095597E" w:rsidP="00F007E8">
      <w:pPr>
        <w:pStyle w:val="Odlomakpopisa"/>
        <w:numPr>
          <w:ilvl w:val="0"/>
          <w:numId w:val="16"/>
        </w:numPr>
        <w:spacing w:after="0" w:line="240" w:lineRule="auto"/>
        <w:jc w:val="both"/>
        <w:rPr>
          <w:rFonts w:ascii="Times New Roman" w:hAnsi="Times New Roman"/>
        </w:rPr>
      </w:pPr>
      <w:r w:rsidRPr="00DB75DC">
        <w:rPr>
          <w:rFonts w:ascii="Times New Roman" w:hAnsi="Times New Roman"/>
        </w:rPr>
        <w:lastRenderedPageBreak/>
        <w:t>Ako je na temelju</w:t>
      </w:r>
      <w:r w:rsidR="00152530" w:rsidRPr="00DB75DC">
        <w:rPr>
          <w:rFonts w:ascii="Times New Roman" w:hAnsi="Times New Roman"/>
        </w:rPr>
        <w:t xml:space="preserve"> Ugovor</w:t>
      </w:r>
      <w:r w:rsidRPr="00DB75DC">
        <w:rPr>
          <w:rFonts w:ascii="Times New Roman" w:hAnsi="Times New Roman"/>
        </w:rPr>
        <w:t>a</w:t>
      </w:r>
      <w:r w:rsidR="00152530" w:rsidRPr="00DB75DC">
        <w:rPr>
          <w:rFonts w:ascii="Times New Roman" w:hAnsi="Times New Roman"/>
        </w:rPr>
        <w:t xml:space="preserve"> dopušt</w:t>
      </w:r>
      <w:r w:rsidRPr="00DB75DC">
        <w:rPr>
          <w:rFonts w:ascii="Times New Roman" w:hAnsi="Times New Roman"/>
        </w:rPr>
        <w:t>eno</w:t>
      </w:r>
      <w:r w:rsidR="00152530" w:rsidRPr="00DB75DC">
        <w:rPr>
          <w:rFonts w:ascii="Times New Roman" w:hAnsi="Times New Roman"/>
        </w:rPr>
        <w:t xml:space="preserve"> retroaktivno potraživanje sredstava (ako razdoblje provedbe i razdoblje prihvatljivosti počinje prije početka primjene Ugovora), prvi Zahtjev za nadoknadom sr</w:t>
      </w:r>
      <w:r w:rsidRPr="00DB75DC">
        <w:rPr>
          <w:rFonts w:ascii="Times New Roman" w:hAnsi="Times New Roman"/>
        </w:rPr>
        <w:t>edstava Korisnik može dostaviti danom stupanja</w:t>
      </w:r>
      <w:r w:rsidR="00152530" w:rsidRPr="00DB75DC">
        <w:rPr>
          <w:rFonts w:ascii="Times New Roman" w:hAnsi="Times New Roman"/>
        </w:rPr>
        <w:t xml:space="preserve"> </w:t>
      </w:r>
      <w:r w:rsidRPr="00DB75DC">
        <w:rPr>
          <w:rFonts w:ascii="Times New Roman" w:hAnsi="Times New Roman"/>
        </w:rPr>
        <w:t>Ugovora na snagu</w:t>
      </w:r>
      <w:r w:rsidR="00152530" w:rsidRPr="00DB75DC">
        <w:rPr>
          <w:rFonts w:ascii="Times New Roman" w:hAnsi="Times New Roman"/>
        </w:rPr>
        <w:t xml:space="preserve"> ili nakon isteka prva tri mjeseca od datuma potpisivanja </w:t>
      </w:r>
      <w:r w:rsidR="0022324A" w:rsidRPr="00DB75DC">
        <w:rPr>
          <w:rFonts w:ascii="Times New Roman" w:hAnsi="Times New Roman"/>
        </w:rPr>
        <w:t>Ugovora. Sve sljedeće Zahtjeve K</w:t>
      </w:r>
      <w:r w:rsidR="00152530" w:rsidRPr="00DB75DC">
        <w:rPr>
          <w:rFonts w:ascii="Times New Roman" w:hAnsi="Times New Roman"/>
        </w:rPr>
        <w:t xml:space="preserve">orisnik dostavlja sukladno </w:t>
      </w:r>
      <w:r w:rsidR="008F5340" w:rsidRPr="00DB75DC">
        <w:rPr>
          <w:rFonts w:ascii="Times New Roman" w:hAnsi="Times New Roman"/>
        </w:rPr>
        <w:t>točki 12.2. a) ovih Općih uvjeta</w:t>
      </w:r>
      <w:r w:rsidR="00F007E8" w:rsidRPr="00DB75DC">
        <w:rPr>
          <w:rFonts w:ascii="Times New Roman" w:hAnsi="Times New Roman"/>
        </w:rPr>
        <w:t>;</w:t>
      </w:r>
    </w:p>
    <w:p w:rsidR="001C04A2" w:rsidRPr="00DB75DC" w:rsidRDefault="001C04A2" w:rsidP="001C04A2">
      <w:pPr>
        <w:numPr>
          <w:ilvl w:val="0"/>
          <w:numId w:val="16"/>
        </w:numPr>
        <w:tabs>
          <w:tab w:val="left" w:pos="426"/>
          <w:tab w:val="left" w:pos="709"/>
          <w:tab w:val="left" w:pos="851"/>
        </w:tabs>
        <w:spacing w:after="0" w:line="240" w:lineRule="auto"/>
        <w:contextualSpacing/>
        <w:jc w:val="both"/>
        <w:rPr>
          <w:rFonts w:ascii="Times New Roman" w:hAnsi="Times New Roman"/>
        </w:rPr>
      </w:pPr>
      <w:r w:rsidRPr="00DB75DC">
        <w:rPr>
          <w:rFonts w:ascii="Times New Roman" w:hAnsi="Times New Roman"/>
        </w:rPr>
        <w:t>Završno izvješće podnosi se</w:t>
      </w:r>
      <w:r w:rsidR="00CD678E" w:rsidRPr="00DB75DC">
        <w:rPr>
          <w:rFonts w:ascii="Times New Roman" w:hAnsi="Times New Roman"/>
        </w:rPr>
        <w:t xml:space="preserve"> zajedno sa </w:t>
      </w:r>
      <w:r w:rsidR="00A019CA" w:rsidRPr="00DB75DC">
        <w:rPr>
          <w:rFonts w:ascii="Times New Roman" w:hAnsi="Times New Roman"/>
        </w:rPr>
        <w:t>Z</w:t>
      </w:r>
      <w:r w:rsidR="00CD678E" w:rsidRPr="00DB75DC">
        <w:rPr>
          <w:rFonts w:ascii="Times New Roman" w:hAnsi="Times New Roman"/>
        </w:rPr>
        <w:t xml:space="preserve">avršnim </w:t>
      </w:r>
      <w:r w:rsidR="00A019CA" w:rsidRPr="00DB75DC">
        <w:rPr>
          <w:rFonts w:ascii="Times New Roman" w:hAnsi="Times New Roman"/>
        </w:rPr>
        <w:t>z</w:t>
      </w:r>
      <w:r w:rsidR="00CD678E" w:rsidRPr="00DB75DC">
        <w:rPr>
          <w:rFonts w:ascii="Times New Roman" w:hAnsi="Times New Roman"/>
        </w:rPr>
        <w:t xml:space="preserve">ahtjevom za nadoknadom sredstava </w:t>
      </w:r>
      <w:r w:rsidRPr="00DB75DC">
        <w:rPr>
          <w:rFonts w:ascii="Times New Roman" w:hAnsi="Times New Roman"/>
        </w:rPr>
        <w:t>u roku od 30 dana od ist</w:t>
      </w:r>
      <w:r w:rsidR="00E900C5" w:rsidRPr="00DB75DC">
        <w:rPr>
          <w:rFonts w:ascii="Times New Roman" w:hAnsi="Times New Roman"/>
        </w:rPr>
        <w:t>eka razdoblja provedbe p</w:t>
      </w:r>
      <w:r w:rsidR="00F007E8" w:rsidRPr="00DB75DC">
        <w:rPr>
          <w:rFonts w:ascii="Times New Roman" w:hAnsi="Times New Roman"/>
        </w:rPr>
        <w:t>rojekta;</w:t>
      </w:r>
    </w:p>
    <w:p w:rsidR="00FA0DC8" w:rsidRPr="00DB75DC" w:rsidRDefault="00A249FC" w:rsidP="00F007E8">
      <w:pPr>
        <w:pStyle w:val="Odlomakpopisa"/>
        <w:numPr>
          <w:ilvl w:val="0"/>
          <w:numId w:val="16"/>
        </w:numPr>
        <w:tabs>
          <w:tab w:val="left" w:pos="426"/>
          <w:tab w:val="left" w:pos="709"/>
          <w:tab w:val="left" w:pos="851"/>
        </w:tabs>
        <w:spacing w:after="0" w:line="240" w:lineRule="auto"/>
        <w:jc w:val="both"/>
        <w:rPr>
          <w:rFonts w:ascii="Times New Roman" w:hAnsi="Times New Roman"/>
        </w:rPr>
      </w:pPr>
      <w:r w:rsidRPr="00DB75DC">
        <w:rPr>
          <w:rFonts w:ascii="Times New Roman" w:hAnsi="Times New Roman"/>
        </w:rPr>
        <w:t xml:space="preserve">Korisnik je </w:t>
      </w:r>
      <w:r w:rsidR="008F5340" w:rsidRPr="00DB75DC">
        <w:rPr>
          <w:rFonts w:ascii="Times New Roman" w:hAnsi="Times New Roman"/>
        </w:rPr>
        <w:t>obvezan</w:t>
      </w:r>
      <w:r w:rsidRPr="00DB75DC">
        <w:rPr>
          <w:rFonts w:ascii="Times New Roman" w:hAnsi="Times New Roman"/>
        </w:rPr>
        <w:t xml:space="preserve"> podnositi I</w:t>
      </w:r>
      <w:r w:rsidR="00E900C5" w:rsidRPr="00DB75DC">
        <w:rPr>
          <w:rFonts w:ascii="Times New Roman" w:hAnsi="Times New Roman"/>
        </w:rPr>
        <w:t>zvješća nakon provedbe p</w:t>
      </w:r>
      <w:r w:rsidRPr="00DB75DC">
        <w:rPr>
          <w:rFonts w:ascii="Times New Roman" w:hAnsi="Times New Roman"/>
        </w:rPr>
        <w:t>rojekta</w:t>
      </w:r>
      <w:r w:rsidR="008F5340" w:rsidRPr="00DB75DC">
        <w:rPr>
          <w:rFonts w:ascii="Times New Roman" w:hAnsi="Times New Roman"/>
        </w:rPr>
        <w:t>, u razdoblju od pet godina</w:t>
      </w:r>
      <w:r w:rsidR="00E900C5" w:rsidRPr="00DB75DC">
        <w:rPr>
          <w:rFonts w:ascii="Times New Roman" w:hAnsi="Times New Roman"/>
        </w:rPr>
        <w:t xml:space="preserve"> nakon okončanja provedbe p</w:t>
      </w:r>
      <w:r w:rsidRPr="00DB75DC">
        <w:rPr>
          <w:rFonts w:ascii="Times New Roman" w:hAnsi="Times New Roman"/>
        </w:rPr>
        <w:t>rojekta</w:t>
      </w:r>
      <w:r w:rsidR="008F5340" w:rsidRPr="00DB75DC">
        <w:rPr>
          <w:rFonts w:ascii="Times New Roman" w:hAnsi="Times New Roman"/>
        </w:rPr>
        <w:t>, osim ako u Posebnim uvjetima nije navedeno drugačije</w:t>
      </w:r>
      <w:r w:rsidRPr="00DB75DC">
        <w:rPr>
          <w:rFonts w:ascii="Times New Roman" w:hAnsi="Times New Roman"/>
        </w:rPr>
        <w:t>. Rok za dostavu navedenog Izvješća je 30 dana nakon isteka svake godine tijek</w:t>
      </w:r>
      <w:r w:rsidR="0095597E" w:rsidRPr="00DB75DC">
        <w:rPr>
          <w:rFonts w:ascii="Times New Roman" w:hAnsi="Times New Roman"/>
        </w:rPr>
        <w:t>om tog razdoblja.</w:t>
      </w:r>
      <w:r w:rsidRPr="00DB75DC" w:rsidDel="00A249FC">
        <w:rPr>
          <w:rFonts w:ascii="Times New Roman" w:hAnsi="Times New Roman"/>
        </w:rPr>
        <w:t xml:space="preserve"> </w:t>
      </w:r>
    </w:p>
    <w:p w:rsidR="001C04A2" w:rsidRPr="00DB75DC" w:rsidRDefault="001C04A2" w:rsidP="00F007E8">
      <w:pPr>
        <w:pStyle w:val="Odlomakpopisa"/>
        <w:rPr>
          <w:rFonts w:ascii="Times New Roman" w:hAnsi="Times New Roman"/>
        </w:rPr>
      </w:pPr>
    </w:p>
    <w:p w:rsidR="001C04A2" w:rsidRPr="00DB75DC" w:rsidRDefault="004E245E" w:rsidP="004E245E">
      <w:pPr>
        <w:spacing w:after="0" w:line="240" w:lineRule="auto"/>
        <w:jc w:val="both"/>
        <w:rPr>
          <w:rFonts w:ascii="Times New Roman" w:hAnsi="Times New Roman"/>
        </w:rPr>
      </w:pPr>
      <w:r w:rsidRPr="00DB75DC">
        <w:rPr>
          <w:rFonts w:ascii="Times New Roman" w:hAnsi="Times New Roman"/>
        </w:rPr>
        <w:t xml:space="preserve">12.3. </w:t>
      </w:r>
      <w:r w:rsidR="001C04A2" w:rsidRPr="00DB75DC">
        <w:rPr>
          <w:rFonts w:ascii="Times New Roman" w:hAnsi="Times New Roman"/>
        </w:rPr>
        <w:t>Ako Korisnik ne podnese izvješć</w:t>
      </w:r>
      <w:r w:rsidR="00BA66A3" w:rsidRPr="00DB75DC">
        <w:rPr>
          <w:rFonts w:ascii="Times New Roman" w:hAnsi="Times New Roman"/>
        </w:rPr>
        <w:t>a iz</w:t>
      </w:r>
      <w:r w:rsidR="008612AC" w:rsidRPr="00DB75DC">
        <w:rPr>
          <w:rFonts w:ascii="Times New Roman" w:hAnsi="Times New Roman"/>
        </w:rPr>
        <w:t xml:space="preserve"> </w:t>
      </w:r>
      <w:r w:rsidR="00DA4316" w:rsidRPr="00DB75DC">
        <w:rPr>
          <w:rFonts w:ascii="Times New Roman" w:hAnsi="Times New Roman"/>
        </w:rPr>
        <w:t>točke</w:t>
      </w:r>
      <w:r w:rsidR="00BA66A3" w:rsidRPr="00DB75DC">
        <w:rPr>
          <w:rFonts w:ascii="Times New Roman" w:hAnsi="Times New Roman"/>
        </w:rPr>
        <w:t xml:space="preserve"> 12.2</w:t>
      </w:r>
      <w:r w:rsidR="008F5340" w:rsidRPr="00DB75DC">
        <w:rPr>
          <w:rFonts w:ascii="Times New Roman" w:hAnsi="Times New Roman"/>
        </w:rPr>
        <w:t>.</w:t>
      </w:r>
      <w:r w:rsidR="00F007E8" w:rsidRPr="00DB75DC">
        <w:rPr>
          <w:rFonts w:ascii="Times New Roman" w:hAnsi="Times New Roman"/>
        </w:rPr>
        <w:t xml:space="preserve"> </w:t>
      </w:r>
      <w:r w:rsidR="00B22724" w:rsidRPr="00DB75DC">
        <w:rPr>
          <w:rFonts w:ascii="Times New Roman" w:hAnsi="Times New Roman"/>
        </w:rPr>
        <w:t>O</w:t>
      </w:r>
      <w:r w:rsidR="00DA4316" w:rsidRPr="00DB75DC">
        <w:rPr>
          <w:rFonts w:ascii="Times New Roman" w:hAnsi="Times New Roman"/>
        </w:rPr>
        <w:t>vih općih uvjeta</w:t>
      </w:r>
      <w:r w:rsidR="001C04A2" w:rsidRPr="00DB75DC">
        <w:rPr>
          <w:rFonts w:ascii="Times New Roman" w:hAnsi="Times New Roman"/>
        </w:rPr>
        <w:t xml:space="preserve"> u </w:t>
      </w:r>
      <w:r w:rsidR="00BA66A3" w:rsidRPr="00DB75DC">
        <w:rPr>
          <w:rFonts w:ascii="Times New Roman" w:hAnsi="Times New Roman"/>
        </w:rPr>
        <w:t xml:space="preserve">predviđenim </w:t>
      </w:r>
      <w:r w:rsidR="001C04A2" w:rsidRPr="00DB75DC">
        <w:rPr>
          <w:rFonts w:ascii="Times New Roman" w:hAnsi="Times New Roman"/>
        </w:rPr>
        <w:t>rok</w:t>
      </w:r>
      <w:r w:rsidR="00BA66A3" w:rsidRPr="00DB75DC">
        <w:rPr>
          <w:rFonts w:ascii="Times New Roman" w:hAnsi="Times New Roman"/>
        </w:rPr>
        <w:t>ovima</w:t>
      </w:r>
      <w:r w:rsidR="001C04A2" w:rsidRPr="00DB75DC">
        <w:rPr>
          <w:rFonts w:ascii="Times New Roman" w:hAnsi="Times New Roman"/>
        </w:rPr>
        <w:t xml:space="preserve"> PT2 će mu uputiti pisano upozorenje te odrediti naknadni rok za dostavu izvješća. Ako Korisnik ne dostavi traženo izvješće</w:t>
      </w:r>
      <w:r w:rsidR="008F5340" w:rsidRPr="00DB75DC">
        <w:rPr>
          <w:rFonts w:ascii="Times New Roman" w:hAnsi="Times New Roman"/>
        </w:rPr>
        <w:t xml:space="preserve"> ni u naknadno ostavljenom roku</w:t>
      </w:r>
      <w:r w:rsidR="00992DE8" w:rsidRPr="00DB75DC">
        <w:rPr>
          <w:rFonts w:ascii="Times New Roman" w:hAnsi="Times New Roman"/>
        </w:rPr>
        <w:t>, PT 2 može</w:t>
      </w:r>
      <w:r w:rsidR="001C04A2" w:rsidRPr="00DB75DC">
        <w:rPr>
          <w:rFonts w:ascii="Times New Roman" w:hAnsi="Times New Roman"/>
        </w:rPr>
        <w:t xml:space="preserve"> obustaviti daljnja plaćanja sukladno članku </w:t>
      </w:r>
      <w:r w:rsidR="00D10D5C" w:rsidRPr="00DB75DC">
        <w:rPr>
          <w:rFonts w:ascii="Times New Roman" w:hAnsi="Times New Roman"/>
        </w:rPr>
        <w:t xml:space="preserve">15. ovih </w:t>
      </w:r>
      <w:r w:rsidR="001C04A2" w:rsidRPr="00DB75DC">
        <w:rPr>
          <w:rFonts w:ascii="Times New Roman" w:hAnsi="Times New Roman"/>
        </w:rPr>
        <w:t xml:space="preserve">Općih uvjeta i/ili se može raskinuti Ugovor sukladno članku </w:t>
      </w:r>
      <w:r w:rsidR="00D10D5C" w:rsidRPr="00DB75DC">
        <w:rPr>
          <w:rFonts w:ascii="Times New Roman" w:hAnsi="Times New Roman"/>
        </w:rPr>
        <w:t>2</w:t>
      </w:r>
      <w:r w:rsidR="00480ECA">
        <w:rPr>
          <w:rFonts w:ascii="Times New Roman" w:hAnsi="Times New Roman"/>
        </w:rPr>
        <w:t>5</w:t>
      </w:r>
      <w:r w:rsidR="00D10D5C" w:rsidRPr="00DB75DC">
        <w:rPr>
          <w:rFonts w:ascii="Times New Roman" w:hAnsi="Times New Roman"/>
        </w:rPr>
        <w:t>. ovih</w:t>
      </w:r>
      <w:r w:rsidR="001C04A2" w:rsidRPr="00DB75DC">
        <w:rPr>
          <w:rFonts w:ascii="Times New Roman" w:hAnsi="Times New Roman"/>
        </w:rPr>
        <w:t xml:space="preserve"> Općih uvjeta te </w:t>
      </w:r>
      <w:r w:rsidR="008F5340" w:rsidRPr="00DB75DC">
        <w:rPr>
          <w:rFonts w:ascii="Times New Roman" w:hAnsi="Times New Roman"/>
        </w:rPr>
        <w:t>zahtijevati</w:t>
      </w:r>
      <w:r w:rsidR="001C04A2" w:rsidRPr="00DB75DC">
        <w:rPr>
          <w:rFonts w:ascii="Times New Roman" w:hAnsi="Times New Roman"/>
        </w:rPr>
        <w:t xml:space="preserve"> povrat isplaćenih sredstava.</w:t>
      </w:r>
    </w:p>
    <w:p w:rsidR="001C04A2" w:rsidRPr="00DB75DC" w:rsidRDefault="001C04A2" w:rsidP="004E245E">
      <w:pPr>
        <w:tabs>
          <w:tab w:val="left" w:pos="426"/>
          <w:tab w:val="left" w:pos="709"/>
          <w:tab w:val="left" w:pos="851"/>
        </w:tabs>
        <w:spacing w:after="0" w:line="240" w:lineRule="auto"/>
        <w:jc w:val="both"/>
        <w:rPr>
          <w:rFonts w:ascii="Times New Roman" w:hAnsi="Times New Roman"/>
        </w:rPr>
      </w:pPr>
    </w:p>
    <w:p w:rsidR="00F603B7" w:rsidRPr="00DB75DC" w:rsidRDefault="004E245E" w:rsidP="004E245E">
      <w:pPr>
        <w:spacing w:after="0" w:line="240" w:lineRule="auto"/>
        <w:jc w:val="both"/>
        <w:rPr>
          <w:rFonts w:ascii="Times New Roman" w:hAnsi="Times New Roman"/>
        </w:rPr>
      </w:pPr>
      <w:r w:rsidRPr="00DB75DC">
        <w:rPr>
          <w:rFonts w:ascii="Times New Roman" w:hAnsi="Times New Roman"/>
        </w:rPr>
        <w:t xml:space="preserve">12.4. </w:t>
      </w:r>
      <w:r w:rsidR="001C04A2" w:rsidRPr="00DB75DC">
        <w:rPr>
          <w:rFonts w:ascii="Times New Roman" w:hAnsi="Times New Roman"/>
        </w:rPr>
        <w:t xml:space="preserve">Posebnim uvjetima mogu se odrediti </w:t>
      </w:r>
      <w:r w:rsidR="008F5340" w:rsidRPr="00DB75DC">
        <w:rPr>
          <w:rFonts w:ascii="Times New Roman" w:hAnsi="Times New Roman"/>
        </w:rPr>
        <w:t>kraći</w:t>
      </w:r>
      <w:r w:rsidR="001C04A2" w:rsidRPr="00DB75DC">
        <w:rPr>
          <w:rFonts w:ascii="Times New Roman" w:hAnsi="Times New Roman"/>
        </w:rPr>
        <w:t xml:space="preserve"> rokovi od onih određenih </w:t>
      </w:r>
      <w:r w:rsidR="00DA4316" w:rsidRPr="00DB75DC">
        <w:rPr>
          <w:rFonts w:ascii="Times New Roman" w:hAnsi="Times New Roman"/>
        </w:rPr>
        <w:t>točkom</w:t>
      </w:r>
      <w:r w:rsidR="005A22B4" w:rsidRPr="00DB75DC">
        <w:rPr>
          <w:rFonts w:ascii="Times New Roman" w:hAnsi="Times New Roman"/>
        </w:rPr>
        <w:t xml:space="preserve"> 12.2.</w:t>
      </w:r>
      <w:r w:rsidR="001C04A2" w:rsidRPr="00DB75DC">
        <w:rPr>
          <w:rFonts w:ascii="Times New Roman" w:hAnsi="Times New Roman"/>
        </w:rPr>
        <w:t xml:space="preserve"> </w:t>
      </w:r>
      <w:r w:rsidR="00DA4316" w:rsidRPr="00DB75DC">
        <w:rPr>
          <w:rFonts w:ascii="Times New Roman" w:hAnsi="Times New Roman"/>
        </w:rPr>
        <w:t>ovih Općih uvjeta</w:t>
      </w:r>
      <w:r w:rsidR="001C04A2" w:rsidRPr="00DB75DC">
        <w:rPr>
          <w:rFonts w:ascii="Times New Roman" w:hAnsi="Times New Roman"/>
        </w:rPr>
        <w:t>, kao i zahtjevi kojima se mijenjaju ili dopunjuju zahtjevi određeni ovim člankom Općih uvjeta.</w:t>
      </w:r>
      <w:r w:rsidR="00995F41" w:rsidRPr="00DB75DC">
        <w:rPr>
          <w:rFonts w:ascii="Times New Roman" w:hAnsi="Times New Roman"/>
        </w:rPr>
        <w:t xml:space="preserve"> U slučaju određivanja kraćih rokova, vremenski razmak između pojedinih Izvješća o napretku ne smije biti </w:t>
      </w:r>
      <w:r w:rsidR="00271F5F" w:rsidRPr="00DB75DC">
        <w:rPr>
          <w:rFonts w:ascii="Times New Roman" w:hAnsi="Times New Roman"/>
        </w:rPr>
        <w:t>duži</w:t>
      </w:r>
      <w:r w:rsidR="00995F41" w:rsidRPr="00DB75DC">
        <w:rPr>
          <w:rFonts w:ascii="Times New Roman" w:hAnsi="Times New Roman"/>
        </w:rPr>
        <w:t xml:space="preserve"> od 3 mjeseca.</w:t>
      </w:r>
    </w:p>
    <w:p w:rsidR="001A65EC" w:rsidRPr="00DB75DC" w:rsidRDefault="001A65EC" w:rsidP="00995F41">
      <w:pPr>
        <w:spacing w:after="0" w:line="240" w:lineRule="auto"/>
        <w:jc w:val="both"/>
        <w:rPr>
          <w:rFonts w:ascii="Times New Roman" w:hAnsi="Times New Roman"/>
        </w:rPr>
      </w:pPr>
    </w:p>
    <w:p w:rsidR="004E245E" w:rsidRPr="00DB75DC" w:rsidRDefault="004E245E" w:rsidP="004E245E">
      <w:pPr>
        <w:spacing w:after="0" w:line="240" w:lineRule="auto"/>
        <w:jc w:val="both"/>
        <w:rPr>
          <w:rFonts w:ascii="Times New Roman" w:hAnsi="Times New Roman"/>
        </w:rPr>
      </w:pPr>
      <w:r w:rsidRPr="00DB75DC">
        <w:rPr>
          <w:rFonts w:ascii="Times New Roman" w:hAnsi="Times New Roman"/>
        </w:rPr>
        <w:t xml:space="preserve">12.5. </w:t>
      </w:r>
      <w:r w:rsidR="001A65EC" w:rsidRPr="00DB75DC">
        <w:rPr>
          <w:rFonts w:ascii="Times New Roman" w:hAnsi="Times New Roman"/>
        </w:rPr>
        <w:t xml:space="preserve">Ako su za dovršetak provjere </w:t>
      </w:r>
      <w:r w:rsidR="00995F41" w:rsidRPr="00DB75DC">
        <w:rPr>
          <w:rFonts w:ascii="Times New Roman" w:hAnsi="Times New Roman"/>
        </w:rPr>
        <w:t xml:space="preserve">bilo kojeg od izvješća iz točke 12.1. ovih Općih uvjeta </w:t>
      </w:r>
      <w:r w:rsidR="001A65EC" w:rsidRPr="00DB75DC">
        <w:rPr>
          <w:rFonts w:ascii="Times New Roman" w:hAnsi="Times New Roman"/>
        </w:rPr>
        <w:t>PT-u 2 potrebne dodatne informacije, pisanim putem od korisnika zahtijeva dostavljanje istih, u za to naznačenom roku koji ne može biti kraći od 3 niti duži od 10 radnih dana, osim ako PT2 i korisnik ne dogovore drugačije.</w:t>
      </w:r>
    </w:p>
    <w:p w:rsidR="004F3962" w:rsidRPr="00DB75DC" w:rsidRDefault="004F3962" w:rsidP="004E245E">
      <w:pPr>
        <w:spacing w:after="0" w:line="240" w:lineRule="auto"/>
        <w:jc w:val="both"/>
        <w:rPr>
          <w:rFonts w:ascii="Times New Roman" w:hAnsi="Times New Roman"/>
        </w:rPr>
      </w:pPr>
    </w:p>
    <w:p w:rsidR="004E245E" w:rsidRPr="00DB75DC" w:rsidRDefault="004E245E" w:rsidP="004E245E">
      <w:pPr>
        <w:spacing w:after="0" w:line="240" w:lineRule="auto"/>
        <w:jc w:val="both"/>
        <w:rPr>
          <w:rFonts w:ascii="Times New Roman" w:hAnsi="Times New Roman"/>
        </w:rPr>
      </w:pPr>
    </w:p>
    <w:p w:rsidR="00ED7F4A" w:rsidRPr="00DB75DC" w:rsidRDefault="00ED7F4A" w:rsidP="00ED7F4A">
      <w:pPr>
        <w:spacing w:after="0" w:line="240" w:lineRule="auto"/>
        <w:jc w:val="both"/>
        <w:rPr>
          <w:rFonts w:ascii="Times New Roman" w:hAnsi="Times New Roman"/>
        </w:rPr>
      </w:pPr>
      <w:r w:rsidRPr="00DB75DC">
        <w:rPr>
          <w:rFonts w:ascii="Times New Roman" w:hAnsi="Times New Roman"/>
        </w:rPr>
        <w:t>ČLANAK</w:t>
      </w:r>
      <w:r w:rsidR="0095597E" w:rsidRPr="00DB75DC">
        <w:rPr>
          <w:rFonts w:ascii="Times New Roman" w:hAnsi="Times New Roman"/>
        </w:rPr>
        <w:t xml:space="preserve"> </w:t>
      </w:r>
      <w:r w:rsidRPr="00DB75DC">
        <w:rPr>
          <w:rFonts w:ascii="Times New Roman" w:hAnsi="Times New Roman"/>
        </w:rPr>
        <w:t>13. - ZAHTJEV ZA NADOKNADOM SREDSTAVA</w:t>
      </w:r>
    </w:p>
    <w:p w:rsidR="00291A80" w:rsidRPr="00DB75DC" w:rsidRDefault="00291A80" w:rsidP="00ED7F4A">
      <w:pPr>
        <w:spacing w:after="0" w:line="240" w:lineRule="auto"/>
        <w:jc w:val="both"/>
        <w:rPr>
          <w:rFonts w:ascii="Times New Roman" w:hAnsi="Times New Roman"/>
        </w:rPr>
      </w:pPr>
    </w:p>
    <w:p w:rsidR="00291A80" w:rsidRPr="00DB75DC" w:rsidRDefault="00291A80" w:rsidP="00291A80">
      <w:pPr>
        <w:spacing w:after="0" w:line="240" w:lineRule="auto"/>
        <w:jc w:val="both"/>
        <w:rPr>
          <w:rFonts w:ascii="Times New Roman" w:hAnsi="Times New Roman"/>
        </w:rPr>
      </w:pPr>
      <w:r w:rsidRPr="00DB75DC">
        <w:rPr>
          <w:rFonts w:ascii="Times New Roman" w:hAnsi="Times New Roman"/>
        </w:rPr>
        <w:t>13.1. Korisnik je obvezan dostaviti PT-u 2 P</w:t>
      </w:r>
      <w:r w:rsidR="002E1C95" w:rsidRPr="00DB75DC">
        <w:rPr>
          <w:rFonts w:ascii="Times New Roman" w:hAnsi="Times New Roman"/>
        </w:rPr>
        <w:t>očetni p</w:t>
      </w:r>
      <w:r w:rsidRPr="00DB75DC">
        <w:rPr>
          <w:rFonts w:ascii="Times New Roman" w:hAnsi="Times New Roman"/>
        </w:rPr>
        <w:t xml:space="preserve">lan zahtjeva za nadoknadom sredstava, u roku od 10 dana od dana </w:t>
      </w:r>
      <w:r w:rsidR="003A227B" w:rsidRPr="00DB75DC">
        <w:rPr>
          <w:rFonts w:ascii="Times New Roman" w:hAnsi="Times New Roman"/>
        </w:rPr>
        <w:t>zaprimanja obrasca</w:t>
      </w:r>
      <w:r w:rsidR="00992DE8" w:rsidRPr="00DB75DC">
        <w:rPr>
          <w:rFonts w:ascii="Times New Roman" w:hAnsi="Times New Roman"/>
        </w:rPr>
        <w:t xml:space="preserve"> koji mu u navedenu svrhu dostavlja PT 2</w:t>
      </w:r>
      <w:r w:rsidRPr="00DB75DC">
        <w:rPr>
          <w:rFonts w:ascii="Times New Roman" w:hAnsi="Times New Roman"/>
        </w:rPr>
        <w:t xml:space="preserve">. </w:t>
      </w:r>
    </w:p>
    <w:p w:rsidR="00ED7F4A" w:rsidRPr="00DB75DC" w:rsidRDefault="00ED7F4A" w:rsidP="00ED7F4A">
      <w:pPr>
        <w:spacing w:after="0" w:line="240" w:lineRule="auto"/>
        <w:jc w:val="both"/>
        <w:rPr>
          <w:rFonts w:ascii="Times New Roman" w:hAnsi="Times New Roman"/>
        </w:rPr>
      </w:pPr>
    </w:p>
    <w:p w:rsidR="000E38C0" w:rsidRPr="00DB75DC" w:rsidRDefault="00ED7F4A" w:rsidP="000E38C0">
      <w:pPr>
        <w:spacing w:after="0" w:line="240" w:lineRule="auto"/>
        <w:jc w:val="both"/>
        <w:rPr>
          <w:rFonts w:ascii="Times New Roman" w:hAnsi="Times New Roman"/>
        </w:rPr>
      </w:pPr>
      <w:r w:rsidRPr="00DB75DC">
        <w:rPr>
          <w:rFonts w:ascii="Times New Roman" w:hAnsi="Times New Roman"/>
        </w:rPr>
        <w:t>13.</w:t>
      </w:r>
      <w:r w:rsidR="005A3FD9" w:rsidRPr="00DB75DC">
        <w:rPr>
          <w:rFonts w:ascii="Times New Roman" w:hAnsi="Times New Roman"/>
        </w:rPr>
        <w:t>2</w:t>
      </w:r>
      <w:r w:rsidRPr="00DB75DC">
        <w:rPr>
          <w:rFonts w:ascii="Times New Roman" w:hAnsi="Times New Roman"/>
        </w:rPr>
        <w:t>. Plaćanje prihvatljivih troškova iz bespovratnih sredstava</w:t>
      </w:r>
      <w:r w:rsidR="00E900C5" w:rsidRPr="00DB75DC">
        <w:rPr>
          <w:rFonts w:ascii="Times New Roman" w:hAnsi="Times New Roman"/>
        </w:rPr>
        <w:t xml:space="preserve"> p</w:t>
      </w:r>
      <w:r w:rsidRPr="00DB75DC">
        <w:rPr>
          <w:rFonts w:ascii="Times New Roman" w:hAnsi="Times New Roman"/>
        </w:rPr>
        <w:t xml:space="preserve">rojekta Korisnik potražuje podnošenjem </w:t>
      </w:r>
      <w:r w:rsidR="00DE25A7" w:rsidRPr="00DB75DC">
        <w:rPr>
          <w:rFonts w:ascii="Times New Roman" w:hAnsi="Times New Roman"/>
        </w:rPr>
        <w:t>Z</w:t>
      </w:r>
      <w:r w:rsidRPr="00DB75DC">
        <w:rPr>
          <w:rFonts w:ascii="Times New Roman" w:hAnsi="Times New Roman"/>
        </w:rPr>
        <w:t>ahtjeva za nadoknadom sredstava</w:t>
      </w:r>
      <w:r w:rsidR="00BE0760" w:rsidRPr="00DB75DC">
        <w:rPr>
          <w:rFonts w:ascii="Times New Roman" w:hAnsi="Times New Roman"/>
        </w:rPr>
        <w:t xml:space="preserve"> PT-u 2</w:t>
      </w:r>
      <w:r w:rsidRPr="00DB75DC">
        <w:rPr>
          <w:rFonts w:ascii="Times New Roman" w:hAnsi="Times New Roman"/>
        </w:rPr>
        <w:t xml:space="preserve">. </w:t>
      </w:r>
      <w:r w:rsidR="000E38C0" w:rsidRPr="00DB75DC">
        <w:rPr>
          <w:rFonts w:ascii="Times New Roman" w:hAnsi="Times New Roman"/>
        </w:rPr>
        <w:t>Zahtjev podnesen sukladno Ugovoru po isteku razdoblja provedbe</w:t>
      </w:r>
      <w:r w:rsidR="008F5340" w:rsidRPr="00DB75DC">
        <w:rPr>
          <w:rFonts w:ascii="Times New Roman" w:hAnsi="Times New Roman"/>
        </w:rPr>
        <w:t xml:space="preserve"> projekta</w:t>
      </w:r>
      <w:r w:rsidR="000E38C0" w:rsidRPr="00DB75DC">
        <w:rPr>
          <w:rFonts w:ascii="Times New Roman" w:hAnsi="Times New Roman"/>
        </w:rPr>
        <w:t xml:space="preserve"> smatra se Završnim zahtjevom za nadoknadom sredstava. </w:t>
      </w:r>
    </w:p>
    <w:p w:rsidR="00ED7F4A" w:rsidRPr="00DB75DC" w:rsidRDefault="00ED7F4A" w:rsidP="00ED7F4A">
      <w:pPr>
        <w:spacing w:after="0" w:line="240" w:lineRule="auto"/>
        <w:jc w:val="both"/>
        <w:rPr>
          <w:rFonts w:ascii="Times New Roman" w:hAnsi="Times New Roman"/>
        </w:rPr>
      </w:pPr>
    </w:p>
    <w:p w:rsidR="00CD7E58" w:rsidRPr="00DB75DC" w:rsidRDefault="00ED7F4A" w:rsidP="00CD7E58">
      <w:pPr>
        <w:spacing w:after="0" w:line="240" w:lineRule="auto"/>
        <w:jc w:val="both"/>
        <w:rPr>
          <w:rFonts w:ascii="Times New Roman" w:hAnsi="Times New Roman"/>
        </w:rPr>
      </w:pPr>
      <w:r w:rsidRPr="00DB75DC">
        <w:rPr>
          <w:rFonts w:ascii="Times New Roman" w:hAnsi="Times New Roman"/>
        </w:rPr>
        <w:t>13.</w:t>
      </w:r>
      <w:r w:rsidR="000D7940" w:rsidRPr="00DB75DC">
        <w:rPr>
          <w:rFonts w:ascii="Times New Roman" w:hAnsi="Times New Roman"/>
        </w:rPr>
        <w:t>3</w:t>
      </w:r>
      <w:r w:rsidRPr="00DB75DC">
        <w:rPr>
          <w:rFonts w:ascii="Times New Roman" w:hAnsi="Times New Roman"/>
        </w:rPr>
        <w:t xml:space="preserve">. </w:t>
      </w:r>
      <w:r w:rsidR="00CD7E58" w:rsidRPr="00DB75DC">
        <w:rPr>
          <w:rFonts w:ascii="Times New Roman" w:hAnsi="Times New Roman"/>
        </w:rPr>
        <w:t xml:space="preserve">Zahtjev za nadoknadom sredstava </w:t>
      </w:r>
      <w:r w:rsidR="00BE0760" w:rsidRPr="00DB75DC">
        <w:rPr>
          <w:rFonts w:ascii="Times New Roman" w:hAnsi="Times New Roman"/>
        </w:rPr>
        <w:t xml:space="preserve">podnosi se </w:t>
      </w:r>
      <w:r w:rsidR="00CD7E58" w:rsidRPr="00DB75DC">
        <w:rPr>
          <w:rFonts w:ascii="Times New Roman" w:hAnsi="Times New Roman"/>
        </w:rPr>
        <w:t>u pisanom i elektroničkom obliku, a potpisuje ga</w:t>
      </w:r>
      <w:r w:rsidR="00992DE8" w:rsidRPr="00DB75DC">
        <w:rPr>
          <w:rFonts w:ascii="Times New Roman" w:hAnsi="Times New Roman"/>
        </w:rPr>
        <w:t xml:space="preserve"> i </w:t>
      </w:r>
      <w:proofErr w:type="spellStart"/>
      <w:r w:rsidR="00992DE8" w:rsidRPr="00DB75DC">
        <w:rPr>
          <w:rFonts w:ascii="Times New Roman" w:hAnsi="Times New Roman"/>
        </w:rPr>
        <w:t>pečatira</w:t>
      </w:r>
      <w:proofErr w:type="spellEnd"/>
      <w:r w:rsidR="00CD7E58" w:rsidRPr="00DB75DC">
        <w:rPr>
          <w:rFonts w:ascii="Times New Roman" w:hAnsi="Times New Roman"/>
        </w:rPr>
        <w:t xml:space="preserve"> ovlaštena osoba Korisnika</w:t>
      </w:r>
      <w:r w:rsidR="00003CB3" w:rsidRPr="00DB75DC">
        <w:rPr>
          <w:rFonts w:ascii="Times New Roman" w:hAnsi="Times New Roman"/>
        </w:rPr>
        <w:t xml:space="preserve"> te, ako funkcionalnosti sustava</w:t>
      </w:r>
      <w:r w:rsidR="00B22724" w:rsidRPr="00DB75DC">
        <w:rPr>
          <w:rFonts w:ascii="Times New Roman" w:hAnsi="Times New Roman"/>
        </w:rPr>
        <w:t xml:space="preserve"> PT- a 2 i korisnika</w:t>
      </w:r>
      <w:r w:rsidR="00003CB3" w:rsidRPr="00DB75DC">
        <w:rPr>
          <w:rFonts w:ascii="Times New Roman" w:hAnsi="Times New Roman"/>
        </w:rPr>
        <w:t xml:space="preserve"> </w:t>
      </w:r>
      <w:r w:rsidR="00B22724" w:rsidRPr="00DB75DC">
        <w:rPr>
          <w:rFonts w:ascii="Times New Roman" w:hAnsi="Times New Roman"/>
        </w:rPr>
        <w:t>to podržavaju, može sadržavati</w:t>
      </w:r>
      <w:r w:rsidR="00003CB3" w:rsidRPr="00DB75DC">
        <w:rPr>
          <w:rFonts w:ascii="Times New Roman" w:hAnsi="Times New Roman"/>
        </w:rPr>
        <w:t xml:space="preserve"> elektronski potpis.</w:t>
      </w:r>
    </w:p>
    <w:p w:rsidR="000D7940" w:rsidRPr="00DB75DC" w:rsidRDefault="000D7940" w:rsidP="00CD7E58">
      <w:pPr>
        <w:spacing w:after="0" w:line="240" w:lineRule="auto"/>
        <w:jc w:val="both"/>
        <w:rPr>
          <w:rFonts w:ascii="Times New Roman" w:hAnsi="Times New Roman"/>
        </w:rPr>
      </w:pPr>
    </w:p>
    <w:p w:rsidR="000D7940" w:rsidRPr="00DB75DC" w:rsidRDefault="000D7940" w:rsidP="000D7940">
      <w:pPr>
        <w:spacing w:after="0" w:line="240" w:lineRule="auto"/>
        <w:jc w:val="both"/>
        <w:rPr>
          <w:rFonts w:ascii="Times New Roman" w:hAnsi="Times New Roman"/>
        </w:rPr>
      </w:pPr>
      <w:r w:rsidRPr="00DB75DC">
        <w:rPr>
          <w:rFonts w:ascii="Times New Roman" w:hAnsi="Times New Roman"/>
        </w:rPr>
        <w:t>13.4. Zahtjev</w:t>
      </w:r>
      <w:r w:rsidR="003E76B3" w:rsidRPr="00DB75DC">
        <w:rPr>
          <w:rFonts w:ascii="Times New Roman" w:hAnsi="Times New Roman"/>
        </w:rPr>
        <w:t>i</w:t>
      </w:r>
      <w:r w:rsidRPr="00DB75DC">
        <w:rPr>
          <w:rFonts w:ascii="Times New Roman" w:hAnsi="Times New Roman"/>
        </w:rPr>
        <w:t xml:space="preserve"> za nadoknadom sredstava podnose se sukladno Ugovoru tijekom razdoblja provedbe projekta te po isteku navedenog razdoblja, </w:t>
      </w:r>
      <w:r w:rsidR="005A22B4" w:rsidRPr="00DB75DC">
        <w:rPr>
          <w:rFonts w:ascii="Times New Roman" w:hAnsi="Times New Roman"/>
        </w:rPr>
        <w:t>u skladu s</w:t>
      </w:r>
      <w:r w:rsidRPr="00DB75DC">
        <w:rPr>
          <w:rFonts w:ascii="Times New Roman" w:hAnsi="Times New Roman"/>
        </w:rPr>
        <w:t xml:space="preserve"> člank</w:t>
      </w:r>
      <w:r w:rsidR="005A22B4" w:rsidRPr="00DB75DC">
        <w:rPr>
          <w:rFonts w:ascii="Times New Roman" w:hAnsi="Times New Roman"/>
        </w:rPr>
        <w:t>om</w:t>
      </w:r>
      <w:r w:rsidRPr="00DB75DC">
        <w:rPr>
          <w:rFonts w:ascii="Times New Roman" w:hAnsi="Times New Roman"/>
        </w:rPr>
        <w:t xml:space="preserve"> 12. </w:t>
      </w:r>
      <w:r w:rsidR="005A22B4" w:rsidRPr="00DB75DC">
        <w:rPr>
          <w:rFonts w:ascii="Times New Roman" w:hAnsi="Times New Roman"/>
        </w:rPr>
        <w:t>ovih Općih uvjeta.</w:t>
      </w:r>
    </w:p>
    <w:p w:rsidR="000D7940" w:rsidRPr="00DB75DC" w:rsidRDefault="000D7940" w:rsidP="00ED7F4A">
      <w:pPr>
        <w:spacing w:after="0" w:line="240" w:lineRule="auto"/>
        <w:jc w:val="both"/>
        <w:rPr>
          <w:rFonts w:ascii="Times New Roman" w:hAnsi="Times New Roman"/>
        </w:rPr>
      </w:pPr>
    </w:p>
    <w:p w:rsidR="0036278F" w:rsidRPr="00DB75DC" w:rsidRDefault="00ED7F4A" w:rsidP="0036278F">
      <w:pPr>
        <w:spacing w:after="0" w:line="240" w:lineRule="auto"/>
        <w:jc w:val="both"/>
        <w:rPr>
          <w:rFonts w:ascii="Times New Roman" w:hAnsi="Times New Roman"/>
        </w:rPr>
      </w:pPr>
      <w:r w:rsidRPr="00DB75DC">
        <w:rPr>
          <w:rFonts w:ascii="Times New Roman" w:hAnsi="Times New Roman"/>
        </w:rPr>
        <w:t>13.</w:t>
      </w:r>
      <w:r w:rsidR="00F32854" w:rsidRPr="00DB75DC">
        <w:rPr>
          <w:rFonts w:ascii="Times New Roman" w:hAnsi="Times New Roman"/>
        </w:rPr>
        <w:t>5</w:t>
      </w:r>
      <w:r w:rsidRPr="00DB75DC">
        <w:rPr>
          <w:rFonts w:ascii="Times New Roman" w:hAnsi="Times New Roman"/>
        </w:rPr>
        <w:t xml:space="preserve">. </w:t>
      </w:r>
      <w:r w:rsidR="001704FA" w:rsidRPr="00DB75DC">
        <w:rPr>
          <w:rFonts w:ascii="Times New Roman" w:hAnsi="Times New Roman"/>
        </w:rPr>
        <w:t>Ako</w:t>
      </w:r>
      <w:r w:rsidR="0036278F" w:rsidRPr="00DB75DC">
        <w:rPr>
          <w:rFonts w:ascii="Times New Roman" w:hAnsi="Times New Roman"/>
        </w:rPr>
        <w:t xml:space="preserve"> je tako </w:t>
      </w:r>
      <w:r w:rsidR="00AE631D" w:rsidRPr="00DB75DC">
        <w:rPr>
          <w:rFonts w:ascii="Times New Roman" w:hAnsi="Times New Roman"/>
        </w:rPr>
        <w:t xml:space="preserve">utvrđeno u </w:t>
      </w:r>
      <w:r w:rsidR="0036278F" w:rsidRPr="00DB75DC">
        <w:rPr>
          <w:rFonts w:ascii="Times New Roman" w:hAnsi="Times New Roman"/>
        </w:rPr>
        <w:t xml:space="preserve">Posebnim uvjetima, Korisnik može dostavljati Zahtjeve za nadoknadom sredstava češće od dinamike predviđene Ugovorom. </w:t>
      </w:r>
    </w:p>
    <w:p w:rsidR="0036278F" w:rsidRPr="00DB75DC" w:rsidRDefault="0036278F" w:rsidP="00ED7F4A">
      <w:pPr>
        <w:spacing w:after="0" w:line="240" w:lineRule="auto"/>
        <w:jc w:val="both"/>
        <w:rPr>
          <w:rFonts w:ascii="Times New Roman" w:hAnsi="Times New Roman"/>
        </w:rPr>
      </w:pPr>
    </w:p>
    <w:p w:rsidR="00927473" w:rsidRPr="00DB75DC" w:rsidRDefault="00ED7F4A" w:rsidP="00927473">
      <w:pPr>
        <w:spacing w:after="0" w:line="240" w:lineRule="auto"/>
        <w:jc w:val="both"/>
        <w:rPr>
          <w:rFonts w:ascii="Times New Roman" w:hAnsi="Times New Roman"/>
        </w:rPr>
      </w:pPr>
      <w:r w:rsidRPr="00DB75DC">
        <w:rPr>
          <w:rFonts w:ascii="Times New Roman" w:hAnsi="Times New Roman"/>
        </w:rPr>
        <w:t>13.</w:t>
      </w:r>
      <w:r w:rsidR="00A313F9" w:rsidRPr="00DB75DC">
        <w:rPr>
          <w:rFonts w:ascii="Times New Roman" w:hAnsi="Times New Roman"/>
        </w:rPr>
        <w:t>6</w:t>
      </w:r>
      <w:r w:rsidRPr="00DB75DC">
        <w:rPr>
          <w:rFonts w:ascii="Times New Roman" w:hAnsi="Times New Roman"/>
        </w:rPr>
        <w:t xml:space="preserve">. </w:t>
      </w:r>
      <w:r w:rsidR="00927473" w:rsidRPr="00DB75DC">
        <w:rPr>
          <w:rFonts w:ascii="Times New Roman" w:hAnsi="Times New Roman"/>
        </w:rPr>
        <w:t xml:space="preserve">Zahtjevi za </w:t>
      </w:r>
      <w:r w:rsidR="00A313F9" w:rsidRPr="00DB75DC">
        <w:rPr>
          <w:rFonts w:ascii="Times New Roman" w:hAnsi="Times New Roman"/>
        </w:rPr>
        <w:t>nadoknadom sredstava</w:t>
      </w:r>
      <w:r w:rsidR="00927473" w:rsidRPr="00DB75DC">
        <w:rPr>
          <w:rFonts w:ascii="Times New Roman" w:hAnsi="Times New Roman"/>
        </w:rPr>
        <w:t xml:space="preserve"> moraju biti popraćeni odgovarajućom papirnatom dokumentacijom</w:t>
      </w:r>
      <w:r w:rsidR="00927473" w:rsidRPr="00DB75DC" w:rsidDel="00B7498B">
        <w:rPr>
          <w:rFonts w:ascii="Times New Roman" w:hAnsi="Times New Roman"/>
        </w:rPr>
        <w:t xml:space="preserve"> </w:t>
      </w:r>
      <w:r w:rsidR="00927473" w:rsidRPr="00DB75DC">
        <w:rPr>
          <w:rFonts w:ascii="Times New Roman" w:hAnsi="Times New Roman"/>
        </w:rPr>
        <w:t>o nastalim i potraživanim prihvatljivim troškovima</w:t>
      </w:r>
      <w:r w:rsidR="00E900C5" w:rsidRPr="00DB75DC">
        <w:rPr>
          <w:rFonts w:ascii="Times New Roman" w:hAnsi="Times New Roman"/>
        </w:rPr>
        <w:t xml:space="preserve"> p</w:t>
      </w:r>
      <w:r w:rsidR="001D7D39" w:rsidRPr="00DB75DC">
        <w:rPr>
          <w:rFonts w:ascii="Times New Roman" w:hAnsi="Times New Roman"/>
        </w:rPr>
        <w:t>rojekta</w:t>
      </w:r>
      <w:r w:rsidR="00927473" w:rsidRPr="00DB75DC">
        <w:rPr>
          <w:rFonts w:ascii="Times New Roman" w:hAnsi="Times New Roman"/>
        </w:rPr>
        <w:t xml:space="preserve">, odnosno ugovorima o nabavi (robe, radova, usluga), računima izvođača radova i dobavljača, </w:t>
      </w:r>
      <w:r w:rsidR="0078009B" w:rsidRPr="00DB75DC">
        <w:rPr>
          <w:rFonts w:ascii="Times New Roman" w:hAnsi="Times New Roman"/>
        </w:rPr>
        <w:t>potvrd</w:t>
      </w:r>
      <w:r w:rsidR="00303A18" w:rsidRPr="00DB75DC">
        <w:rPr>
          <w:rFonts w:ascii="Times New Roman" w:hAnsi="Times New Roman"/>
        </w:rPr>
        <w:t xml:space="preserve">ama </w:t>
      </w:r>
      <w:r w:rsidR="0078009B" w:rsidRPr="00DB75DC">
        <w:rPr>
          <w:rFonts w:ascii="Times New Roman" w:hAnsi="Times New Roman"/>
        </w:rPr>
        <w:t>o prihvatu (robe, radova, usluga)</w:t>
      </w:r>
      <w:r w:rsidR="00927473" w:rsidRPr="00DB75DC">
        <w:rPr>
          <w:rFonts w:ascii="Times New Roman" w:hAnsi="Times New Roman"/>
        </w:rPr>
        <w:t xml:space="preserve">, evidencijama radnog vremena i platnim listama, putnim kartama, potvrdama, popisom i preslikama ostalih popratnih dokumenata koji dokazuju prihvatljivost troškova </w:t>
      </w:r>
      <w:r w:rsidR="003A227B" w:rsidRPr="00DB75DC">
        <w:rPr>
          <w:rFonts w:ascii="Times New Roman" w:hAnsi="Times New Roman"/>
        </w:rPr>
        <w:t>(</w:t>
      </w:r>
      <w:r w:rsidR="00927473" w:rsidRPr="00DB75DC">
        <w:rPr>
          <w:rFonts w:ascii="Times New Roman" w:hAnsi="Times New Roman"/>
        </w:rPr>
        <w:t xml:space="preserve">dokumenti nabave, izmjene ugovora o nabavi, tehnička projektna dokumentacija, građevinske dozvole, dokaz o </w:t>
      </w:r>
      <w:r w:rsidR="00927473" w:rsidRPr="00DB75DC">
        <w:rPr>
          <w:rFonts w:ascii="Times New Roman" w:hAnsi="Times New Roman"/>
        </w:rPr>
        <w:lastRenderedPageBreak/>
        <w:t>promidžbenim aktivnostima (članci, fotografije, itd.)</w:t>
      </w:r>
      <w:r w:rsidR="003A227B" w:rsidRPr="00DB75DC">
        <w:rPr>
          <w:rFonts w:ascii="Times New Roman" w:hAnsi="Times New Roman"/>
        </w:rPr>
        <w:t>)</w:t>
      </w:r>
      <w:r w:rsidR="00927473" w:rsidRPr="00DB75DC">
        <w:rPr>
          <w:rFonts w:ascii="Times New Roman" w:hAnsi="Times New Roman"/>
        </w:rPr>
        <w:t xml:space="preserve">, popis sudionika, studije, certifikati, revizorsko izvješće (ako je primjenjivo) </w:t>
      </w:r>
      <w:r w:rsidR="00A37306" w:rsidRPr="00DB75DC">
        <w:rPr>
          <w:rFonts w:ascii="Times New Roman" w:hAnsi="Times New Roman"/>
        </w:rPr>
        <w:t>i drugim dokumentima koji opravdavaju nastali trošak</w:t>
      </w:r>
      <w:r w:rsidR="003A227B" w:rsidRPr="00DB75DC">
        <w:rPr>
          <w:rFonts w:ascii="Times New Roman" w:hAnsi="Times New Roman"/>
        </w:rPr>
        <w:t>.</w:t>
      </w:r>
    </w:p>
    <w:p w:rsidR="00E61454" w:rsidRPr="00DB75DC" w:rsidRDefault="00E61454" w:rsidP="00927473">
      <w:pPr>
        <w:spacing w:after="0" w:line="240" w:lineRule="auto"/>
        <w:jc w:val="both"/>
        <w:rPr>
          <w:rFonts w:ascii="Times New Roman" w:hAnsi="Times New Roman"/>
        </w:rPr>
      </w:pPr>
    </w:p>
    <w:p w:rsidR="00A75BB7" w:rsidRPr="00DB75DC" w:rsidRDefault="00ED7F4A" w:rsidP="0036278F">
      <w:pPr>
        <w:spacing w:after="0" w:line="240" w:lineRule="auto"/>
        <w:jc w:val="both"/>
        <w:rPr>
          <w:rFonts w:ascii="Times New Roman" w:hAnsi="Times New Roman"/>
        </w:rPr>
      </w:pPr>
      <w:r w:rsidRPr="00DB75DC">
        <w:rPr>
          <w:rFonts w:ascii="Times New Roman" w:hAnsi="Times New Roman"/>
        </w:rPr>
        <w:t>13.</w:t>
      </w:r>
      <w:r w:rsidR="00E61454" w:rsidRPr="00DB75DC">
        <w:rPr>
          <w:rFonts w:ascii="Times New Roman" w:hAnsi="Times New Roman"/>
        </w:rPr>
        <w:t>7</w:t>
      </w:r>
      <w:r w:rsidRPr="00DB75DC">
        <w:rPr>
          <w:rFonts w:ascii="Times New Roman" w:hAnsi="Times New Roman"/>
        </w:rPr>
        <w:t xml:space="preserve">. </w:t>
      </w:r>
      <w:r w:rsidR="0036278F" w:rsidRPr="00DB75DC">
        <w:rPr>
          <w:rFonts w:ascii="Times New Roman" w:hAnsi="Times New Roman"/>
        </w:rPr>
        <w:t xml:space="preserve">U slučaju da se trošak potražuje metodom nadoknade </w:t>
      </w:r>
      <w:r w:rsidR="00B22724" w:rsidRPr="00DB75DC">
        <w:rPr>
          <w:rFonts w:ascii="Times New Roman" w:hAnsi="Times New Roman"/>
        </w:rPr>
        <w:t>u skladu s člankom</w:t>
      </w:r>
      <w:r w:rsidR="0036278F" w:rsidRPr="00DB75DC">
        <w:rPr>
          <w:rFonts w:ascii="Times New Roman" w:hAnsi="Times New Roman"/>
        </w:rPr>
        <w:t xml:space="preserve"> </w:t>
      </w:r>
      <w:r w:rsidR="001704FA" w:rsidRPr="00DB75DC">
        <w:rPr>
          <w:rFonts w:ascii="Times New Roman" w:hAnsi="Times New Roman"/>
        </w:rPr>
        <w:t xml:space="preserve">15. ovih </w:t>
      </w:r>
      <w:r w:rsidR="0036278F" w:rsidRPr="00DB75DC">
        <w:rPr>
          <w:rFonts w:ascii="Times New Roman" w:hAnsi="Times New Roman"/>
        </w:rPr>
        <w:t xml:space="preserve">Općih uvjeta, uz Zahtjev za nadoknadom sredstava, osim dokumentacije navedene u </w:t>
      </w:r>
      <w:r w:rsidR="00B22724" w:rsidRPr="00DB75DC">
        <w:rPr>
          <w:rFonts w:ascii="Times New Roman" w:hAnsi="Times New Roman"/>
        </w:rPr>
        <w:t>točki</w:t>
      </w:r>
      <w:r w:rsidR="00F05CC5" w:rsidRPr="00DB75DC">
        <w:rPr>
          <w:rFonts w:ascii="Times New Roman" w:hAnsi="Times New Roman"/>
        </w:rPr>
        <w:t xml:space="preserve"> </w:t>
      </w:r>
      <w:r w:rsidR="00B069A1" w:rsidRPr="00DB75DC">
        <w:rPr>
          <w:rFonts w:ascii="Times New Roman" w:hAnsi="Times New Roman"/>
        </w:rPr>
        <w:t>13.6</w:t>
      </w:r>
      <w:r w:rsidR="0036278F" w:rsidRPr="00DB75DC">
        <w:rPr>
          <w:rFonts w:ascii="Times New Roman" w:hAnsi="Times New Roman"/>
        </w:rPr>
        <w:t>.</w:t>
      </w:r>
      <w:r w:rsidR="001704FA" w:rsidRPr="00DB75DC">
        <w:rPr>
          <w:rFonts w:ascii="Times New Roman" w:hAnsi="Times New Roman"/>
        </w:rPr>
        <w:t xml:space="preserve"> ovih Općih uvjeta</w:t>
      </w:r>
      <w:r w:rsidR="0036278F" w:rsidRPr="00DB75DC">
        <w:rPr>
          <w:rFonts w:ascii="Times New Roman" w:hAnsi="Times New Roman"/>
        </w:rPr>
        <w:t>, podnosi se dokument</w:t>
      </w:r>
      <w:r w:rsidR="00AD2B78" w:rsidRPr="00DB75DC">
        <w:rPr>
          <w:rFonts w:ascii="Times New Roman" w:hAnsi="Times New Roman"/>
        </w:rPr>
        <w:t xml:space="preserve">arni </w:t>
      </w:r>
      <w:r w:rsidR="0036278F" w:rsidRPr="00DB75DC">
        <w:rPr>
          <w:rFonts w:ascii="Times New Roman" w:hAnsi="Times New Roman"/>
        </w:rPr>
        <w:t>dokaz o izvršenim uplatama za nastale troškove</w:t>
      </w:r>
      <w:r w:rsidR="003A227B" w:rsidRPr="00DB75DC">
        <w:rPr>
          <w:rFonts w:ascii="Times New Roman" w:hAnsi="Times New Roman"/>
        </w:rPr>
        <w:t xml:space="preserve"> (</w:t>
      </w:r>
      <w:r w:rsidR="0036278F" w:rsidRPr="00DB75DC">
        <w:rPr>
          <w:rFonts w:ascii="Times New Roman" w:hAnsi="Times New Roman"/>
        </w:rPr>
        <w:t xml:space="preserve">nalozi za plaćanje, bankovni </w:t>
      </w:r>
      <w:r w:rsidR="0013034B" w:rsidRPr="00DB75DC">
        <w:rPr>
          <w:rFonts w:ascii="Times New Roman" w:hAnsi="Times New Roman"/>
        </w:rPr>
        <w:t>izvadci</w:t>
      </w:r>
      <w:r w:rsidR="0036278F" w:rsidRPr="00DB75DC">
        <w:rPr>
          <w:rFonts w:ascii="Times New Roman" w:hAnsi="Times New Roman"/>
        </w:rPr>
        <w:t>, potvrde o gotovinskim plaćanjima, i</w:t>
      </w:r>
      <w:r w:rsidR="003A227B" w:rsidRPr="00DB75DC">
        <w:rPr>
          <w:rFonts w:ascii="Times New Roman" w:hAnsi="Times New Roman"/>
        </w:rPr>
        <w:t xml:space="preserve">splatnice, potvrde o izvršenoj </w:t>
      </w:r>
      <w:r w:rsidR="0036278F" w:rsidRPr="00DB75DC">
        <w:rPr>
          <w:rFonts w:ascii="Times New Roman" w:hAnsi="Times New Roman"/>
        </w:rPr>
        <w:t xml:space="preserve">uplati </w:t>
      </w:r>
      <w:r w:rsidR="003A227B" w:rsidRPr="00DB75DC">
        <w:rPr>
          <w:rFonts w:ascii="Times New Roman" w:hAnsi="Times New Roman"/>
        </w:rPr>
        <w:t>na temelju</w:t>
      </w:r>
      <w:r w:rsidR="0036278F" w:rsidRPr="00DB75DC">
        <w:rPr>
          <w:rFonts w:ascii="Times New Roman" w:hAnsi="Times New Roman"/>
        </w:rPr>
        <w:t xml:space="preserve"> nalo</w:t>
      </w:r>
      <w:r w:rsidR="003A227B" w:rsidRPr="00DB75DC">
        <w:rPr>
          <w:rFonts w:ascii="Times New Roman" w:hAnsi="Times New Roman"/>
        </w:rPr>
        <w:t>ga za plaćanje Državnoj riznici</w:t>
      </w:r>
      <w:r w:rsidR="0036278F" w:rsidRPr="00DB75DC">
        <w:rPr>
          <w:rFonts w:ascii="Times New Roman" w:hAnsi="Times New Roman"/>
        </w:rPr>
        <w:t xml:space="preserve"> </w:t>
      </w:r>
      <w:r w:rsidR="00A75BB7" w:rsidRPr="00DB75DC">
        <w:rPr>
          <w:rFonts w:ascii="Times New Roman" w:hAnsi="Times New Roman"/>
        </w:rPr>
        <w:t>i</w:t>
      </w:r>
      <w:r w:rsidR="003A227B" w:rsidRPr="00DB75DC">
        <w:rPr>
          <w:rFonts w:ascii="Times New Roman" w:hAnsi="Times New Roman"/>
        </w:rPr>
        <w:t>li drugi odgovarajući dokaz)</w:t>
      </w:r>
      <w:r w:rsidR="0036278F" w:rsidRPr="00DB75DC">
        <w:rPr>
          <w:rFonts w:ascii="Times New Roman" w:hAnsi="Times New Roman"/>
        </w:rPr>
        <w:t xml:space="preserve">. </w:t>
      </w:r>
    </w:p>
    <w:p w:rsidR="000C67C1" w:rsidRPr="00DB75DC" w:rsidRDefault="000C67C1" w:rsidP="00ED7F4A">
      <w:pPr>
        <w:spacing w:after="0" w:line="240" w:lineRule="auto"/>
        <w:jc w:val="both"/>
        <w:rPr>
          <w:rFonts w:ascii="Times New Roman" w:hAnsi="Times New Roman"/>
        </w:rPr>
      </w:pPr>
    </w:p>
    <w:p w:rsidR="00A9455A" w:rsidRPr="00DB75DC" w:rsidRDefault="00ED7F4A" w:rsidP="00B9019B">
      <w:pPr>
        <w:spacing w:after="0" w:line="240" w:lineRule="auto"/>
        <w:jc w:val="both"/>
        <w:rPr>
          <w:rFonts w:ascii="Times New Roman" w:hAnsi="Times New Roman"/>
        </w:rPr>
      </w:pPr>
      <w:r w:rsidRPr="00DB75DC">
        <w:rPr>
          <w:rFonts w:ascii="Times New Roman" w:hAnsi="Times New Roman"/>
        </w:rPr>
        <w:t>13.</w:t>
      </w:r>
      <w:r w:rsidR="00381555" w:rsidRPr="00DB75DC">
        <w:rPr>
          <w:rFonts w:ascii="Times New Roman" w:hAnsi="Times New Roman"/>
        </w:rPr>
        <w:t>8</w:t>
      </w:r>
      <w:r w:rsidRPr="00DB75DC">
        <w:rPr>
          <w:rFonts w:ascii="Times New Roman" w:hAnsi="Times New Roman"/>
        </w:rPr>
        <w:t xml:space="preserve">. </w:t>
      </w:r>
      <w:r w:rsidR="003D61E9" w:rsidRPr="00DB75DC">
        <w:rPr>
          <w:rFonts w:ascii="Times New Roman" w:hAnsi="Times New Roman"/>
        </w:rPr>
        <w:t>U slučaju da se trošak potražuje metodom plaćanja</w:t>
      </w:r>
      <w:r w:rsidR="00B22724" w:rsidRPr="00DB75DC">
        <w:rPr>
          <w:rFonts w:ascii="Times New Roman" w:hAnsi="Times New Roman"/>
        </w:rPr>
        <w:t xml:space="preserve"> u skladu s člankom 15. ovih Općih uvjeta</w:t>
      </w:r>
      <w:r w:rsidR="00B9019B" w:rsidRPr="00DB75DC">
        <w:rPr>
          <w:rFonts w:ascii="Times New Roman" w:hAnsi="Times New Roman"/>
        </w:rPr>
        <w:t>, dokument</w:t>
      </w:r>
      <w:r w:rsidR="00AD2B78" w:rsidRPr="00DB75DC">
        <w:rPr>
          <w:rFonts w:ascii="Times New Roman" w:hAnsi="Times New Roman"/>
        </w:rPr>
        <w:t xml:space="preserve">arni </w:t>
      </w:r>
      <w:r w:rsidR="00B9019B" w:rsidRPr="00DB75DC">
        <w:rPr>
          <w:rFonts w:ascii="Times New Roman" w:hAnsi="Times New Roman"/>
        </w:rPr>
        <w:t xml:space="preserve">dokaz o plaćanju prihvatljivih </w:t>
      </w:r>
      <w:r w:rsidR="005925C7" w:rsidRPr="00DB75DC">
        <w:rPr>
          <w:rFonts w:ascii="Times New Roman" w:hAnsi="Times New Roman"/>
        </w:rPr>
        <w:t xml:space="preserve">troškova </w:t>
      </w:r>
      <w:r w:rsidR="00B9019B" w:rsidRPr="00DB75DC">
        <w:rPr>
          <w:rFonts w:ascii="Times New Roman" w:hAnsi="Times New Roman"/>
        </w:rPr>
        <w:t xml:space="preserve">mora se podnijeti PT-u 2, nakon što se izvrše isplate dobavljačima/izvođačima/pružateljima usluga, i to najkasnije </w:t>
      </w:r>
      <w:r w:rsidR="00992DE8" w:rsidRPr="00DB75DC">
        <w:rPr>
          <w:rFonts w:ascii="Times New Roman" w:hAnsi="Times New Roman"/>
        </w:rPr>
        <w:t>u roku od 10</w:t>
      </w:r>
      <w:r w:rsidR="00B9019B" w:rsidRPr="00DB75DC">
        <w:rPr>
          <w:rFonts w:ascii="Times New Roman" w:hAnsi="Times New Roman"/>
        </w:rPr>
        <w:t xml:space="preserve"> dana od dana primitka uplate sredstava</w:t>
      </w:r>
      <w:r w:rsidR="00DB6477" w:rsidRPr="00DB75DC">
        <w:rPr>
          <w:rFonts w:ascii="Times New Roman" w:hAnsi="Times New Roman"/>
        </w:rPr>
        <w:t>,</w:t>
      </w:r>
      <w:r w:rsidR="00B9019B" w:rsidRPr="00DB75DC">
        <w:rPr>
          <w:rFonts w:ascii="Times New Roman" w:hAnsi="Times New Roman"/>
        </w:rPr>
        <w:t xml:space="preserve"> po</w:t>
      </w:r>
      <w:r w:rsidR="003A227B" w:rsidRPr="00DB75DC">
        <w:rPr>
          <w:rFonts w:ascii="Times New Roman" w:hAnsi="Times New Roman"/>
        </w:rPr>
        <w:t>d</w:t>
      </w:r>
      <w:r w:rsidR="00B9019B" w:rsidRPr="00DB75DC">
        <w:rPr>
          <w:rFonts w:ascii="Times New Roman" w:hAnsi="Times New Roman"/>
        </w:rPr>
        <w:t xml:space="preserve"> uvjetima </w:t>
      </w:r>
      <w:r w:rsidR="003A227B" w:rsidRPr="00DB75DC">
        <w:rPr>
          <w:rFonts w:ascii="Times New Roman" w:hAnsi="Times New Roman"/>
        </w:rPr>
        <w:t xml:space="preserve">iz točke </w:t>
      </w:r>
      <w:r w:rsidR="00B9019B" w:rsidRPr="00DB75DC">
        <w:rPr>
          <w:rFonts w:ascii="Times New Roman" w:hAnsi="Times New Roman"/>
        </w:rPr>
        <w:t>1</w:t>
      </w:r>
      <w:r w:rsidR="00673B60" w:rsidRPr="00DB75DC">
        <w:rPr>
          <w:rFonts w:ascii="Times New Roman" w:hAnsi="Times New Roman"/>
        </w:rPr>
        <w:t>3.</w:t>
      </w:r>
      <w:r w:rsidR="00B9019B" w:rsidRPr="00DB75DC">
        <w:rPr>
          <w:rFonts w:ascii="Times New Roman" w:hAnsi="Times New Roman"/>
        </w:rPr>
        <w:t xml:space="preserve">6. ovih Općih uvjeta. </w:t>
      </w:r>
      <w:r w:rsidR="001704FA" w:rsidRPr="00DB75DC">
        <w:rPr>
          <w:rFonts w:ascii="Times New Roman" w:hAnsi="Times New Roman"/>
        </w:rPr>
        <w:t>Ako</w:t>
      </w:r>
      <w:r w:rsidR="00B51E26" w:rsidRPr="00DB75DC">
        <w:rPr>
          <w:rFonts w:ascii="Times New Roman" w:hAnsi="Times New Roman"/>
        </w:rPr>
        <w:t xml:space="preserve"> Korisnik </w:t>
      </w:r>
      <w:r w:rsidR="003A227B" w:rsidRPr="00DB75DC">
        <w:rPr>
          <w:rFonts w:ascii="Times New Roman" w:hAnsi="Times New Roman"/>
        </w:rPr>
        <w:t>ne dostavi dokument</w:t>
      </w:r>
      <w:r w:rsidR="00AD2B78" w:rsidRPr="00DB75DC">
        <w:rPr>
          <w:rFonts w:ascii="Times New Roman" w:hAnsi="Times New Roman"/>
        </w:rPr>
        <w:t>a</w:t>
      </w:r>
      <w:r w:rsidR="003A227B" w:rsidRPr="00DB75DC">
        <w:rPr>
          <w:rFonts w:ascii="Times New Roman" w:hAnsi="Times New Roman"/>
        </w:rPr>
        <w:t>rni dokaz o plaćanju niti</w:t>
      </w:r>
      <w:r w:rsidR="00922F89" w:rsidRPr="00DB75DC">
        <w:rPr>
          <w:rFonts w:ascii="Times New Roman" w:hAnsi="Times New Roman"/>
        </w:rPr>
        <w:t xml:space="preserve"> u dodatnom roku </w:t>
      </w:r>
      <w:r w:rsidR="00DF5F1B" w:rsidRPr="00DB75DC">
        <w:rPr>
          <w:rFonts w:ascii="Times New Roman" w:hAnsi="Times New Roman"/>
        </w:rPr>
        <w:t xml:space="preserve">koji odredi PT 2, a koji ne može biti duži od 10 dana, </w:t>
      </w:r>
      <w:r w:rsidR="00922F89" w:rsidRPr="00DB75DC">
        <w:rPr>
          <w:rFonts w:ascii="Times New Roman" w:hAnsi="Times New Roman"/>
        </w:rPr>
        <w:t xml:space="preserve"> </w:t>
      </w:r>
      <w:r w:rsidR="00B9019B" w:rsidRPr="00DB75DC">
        <w:rPr>
          <w:rFonts w:ascii="Times New Roman" w:hAnsi="Times New Roman"/>
        </w:rPr>
        <w:t xml:space="preserve">troškovi </w:t>
      </w:r>
      <w:r w:rsidR="00922F89" w:rsidRPr="00DB75DC">
        <w:rPr>
          <w:rFonts w:ascii="Times New Roman" w:hAnsi="Times New Roman"/>
        </w:rPr>
        <w:t xml:space="preserve">će </w:t>
      </w:r>
      <w:r w:rsidR="00B9019B" w:rsidRPr="00DB75DC">
        <w:rPr>
          <w:rFonts w:ascii="Times New Roman" w:hAnsi="Times New Roman"/>
        </w:rPr>
        <w:t xml:space="preserve">se </w:t>
      </w:r>
      <w:r w:rsidR="00922F89" w:rsidRPr="00DB75DC">
        <w:rPr>
          <w:rFonts w:ascii="Times New Roman" w:hAnsi="Times New Roman"/>
        </w:rPr>
        <w:t xml:space="preserve">smatrati </w:t>
      </w:r>
      <w:r w:rsidR="00B9019B" w:rsidRPr="00DB75DC">
        <w:rPr>
          <w:rFonts w:ascii="Times New Roman" w:hAnsi="Times New Roman"/>
        </w:rPr>
        <w:t>neprihvatljivima.</w:t>
      </w:r>
      <w:r w:rsidR="00A9455A" w:rsidRPr="00DB75DC">
        <w:rPr>
          <w:rFonts w:ascii="Times New Roman" w:hAnsi="Times New Roman"/>
        </w:rPr>
        <w:t xml:space="preserve"> </w:t>
      </w:r>
    </w:p>
    <w:p w:rsidR="007C6773" w:rsidRPr="00DB75DC" w:rsidRDefault="007C6773" w:rsidP="00B9019B">
      <w:pPr>
        <w:spacing w:after="0" w:line="240" w:lineRule="auto"/>
        <w:jc w:val="both"/>
        <w:rPr>
          <w:rFonts w:ascii="Times New Roman" w:hAnsi="Times New Roman"/>
        </w:rPr>
      </w:pPr>
    </w:p>
    <w:p w:rsidR="007C6773" w:rsidRPr="00DB75DC" w:rsidRDefault="007C6773" w:rsidP="007C6773">
      <w:pPr>
        <w:spacing w:after="0" w:line="240" w:lineRule="auto"/>
        <w:jc w:val="both"/>
        <w:rPr>
          <w:rFonts w:ascii="Times New Roman" w:hAnsi="Times New Roman"/>
        </w:rPr>
      </w:pPr>
      <w:r w:rsidRPr="00DB75DC">
        <w:rPr>
          <w:rFonts w:ascii="Times New Roman" w:hAnsi="Times New Roman"/>
        </w:rPr>
        <w:t xml:space="preserve">13.9. </w:t>
      </w:r>
      <w:r w:rsidR="003A227B" w:rsidRPr="00DB75DC">
        <w:rPr>
          <w:rFonts w:ascii="Times New Roman" w:hAnsi="Times New Roman"/>
        </w:rPr>
        <w:t>Ako</w:t>
      </w:r>
      <w:r w:rsidRPr="00DB75DC">
        <w:rPr>
          <w:rFonts w:ascii="Times New Roman" w:hAnsi="Times New Roman"/>
        </w:rPr>
        <w:t xml:space="preserve"> Ugovor dopušta retroaktivno potraživanje sredstava, (</w:t>
      </w:r>
      <w:r w:rsidR="003A227B" w:rsidRPr="00DB75DC">
        <w:rPr>
          <w:rFonts w:ascii="Times New Roman" w:hAnsi="Times New Roman"/>
        </w:rPr>
        <w:t>kada</w:t>
      </w:r>
      <w:r w:rsidRPr="00DB75DC">
        <w:rPr>
          <w:rFonts w:ascii="Times New Roman" w:hAnsi="Times New Roman"/>
        </w:rPr>
        <w:t xml:space="preserve"> razdoblje prihvatljivosti počinje prije početka primjene Ugovora), prvim Zahtjevom za nadoknadom sredstava Korisnik potražuje troškove nastale prije datuma </w:t>
      </w:r>
      <w:r w:rsidR="00B22724" w:rsidRPr="00DB75DC">
        <w:rPr>
          <w:rFonts w:ascii="Times New Roman" w:hAnsi="Times New Roman"/>
        </w:rPr>
        <w:t>sklapanja</w:t>
      </w:r>
      <w:r w:rsidRPr="00DB75DC">
        <w:rPr>
          <w:rFonts w:ascii="Times New Roman" w:hAnsi="Times New Roman"/>
        </w:rPr>
        <w:t xml:space="preserve"> Ugovora, a unutar razdoblja prihvatljivosti izdataka, izvještavajući o svim aktivnostima koje su završile prije datuma </w:t>
      </w:r>
      <w:r w:rsidR="00B22724" w:rsidRPr="00DB75DC">
        <w:rPr>
          <w:rFonts w:ascii="Times New Roman" w:hAnsi="Times New Roman"/>
        </w:rPr>
        <w:t>sklapanja</w:t>
      </w:r>
      <w:r w:rsidRPr="00DB75DC">
        <w:rPr>
          <w:rFonts w:ascii="Times New Roman" w:hAnsi="Times New Roman"/>
        </w:rPr>
        <w:t xml:space="preserve"> Ugovora ili su se počele provoditi prije datuma </w:t>
      </w:r>
      <w:r w:rsidR="00AE631D" w:rsidRPr="00DB75DC">
        <w:rPr>
          <w:rFonts w:ascii="Times New Roman" w:hAnsi="Times New Roman"/>
        </w:rPr>
        <w:t>sklapanja</w:t>
      </w:r>
      <w:r w:rsidRPr="00DB75DC">
        <w:rPr>
          <w:rFonts w:ascii="Times New Roman" w:hAnsi="Times New Roman"/>
        </w:rPr>
        <w:t xml:space="preserve"> Ugovora.</w:t>
      </w:r>
    </w:p>
    <w:p w:rsidR="007C6773" w:rsidRPr="00DB75DC" w:rsidRDefault="007C6773" w:rsidP="007C6773">
      <w:pPr>
        <w:spacing w:after="0" w:line="240" w:lineRule="auto"/>
        <w:jc w:val="both"/>
        <w:rPr>
          <w:rFonts w:ascii="Times New Roman" w:hAnsi="Times New Roman"/>
        </w:rPr>
      </w:pPr>
      <w:r w:rsidRPr="00DB75DC">
        <w:rPr>
          <w:rFonts w:ascii="Times New Roman" w:hAnsi="Times New Roman"/>
        </w:rPr>
        <w:t>Postupak odabira u kojemu su aktivnosti koje su završile prije datuma</w:t>
      </w:r>
      <w:r w:rsidR="008F029F" w:rsidRPr="00DB75DC">
        <w:rPr>
          <w:rFonts w:ascii="Times New Roman" w:hAnsi="Times New Roman"/>
        </w:rPr>
        <w:t xml:space="preserve"> sklapanja</w:t>
      </w:r>
      <w:r w:rsidRPr="00DB75DC">
        <w:rPr>
          <w:rFonts w:ascii="Times New Roman" w:hAnsi="Times New Roman"/>
        </w:rPr>
        <w:t xml:space="preserve"> Ugovora ili su se počele provoditi prije datuma potpisivanja Ugo</w:t>
      </w:r>
      <w:r w:rsidR="008F029F" w:rsidRPr="00DB75DC">
        <w:rPr>
          <w:rFonts w:ascii="Times New Roman" w:hAnsi="Times New Roman"/>
        </w:rPr>
        <w:t xml:space="preserve">vora ocijenjene prihvatljivima </w:t>
      </w:r>
      <w:r w:rsidRPr="00DB75DC">
        <w:rPr>
          <w:rFonts w:ascii="Times New Roman" w:hAnsi="Times New Roman"/>
        </w:rPr>
        <w:t xml:space="preserve">ne utječe na pravo nadležnih tijela da provjeravaju  bilo koji </w:t>
      </w:r>
      <w:r w:rsidR="00B252E9" w:rsidRPr="00DB75DC">
        <w:rPr>
          <w:rFonts w:ascii="Times New Roman" w:hAnsi="Times New Roman"/>
        </w:rPr>
        <w:t>trošak</w:t>
      </w:r>
      <w:r w:rsidRPr="00DB75DC">
        <w:rPr>
          <w:rFonts w:ascii="Times New Roman" w:hAnsi="Times New Roman"/>
        </w:rPr>
        <w:t xml:space="preserve"> koji se odnosi na te aktivnosti, i same aktivnosti. </w:t>
      </w:r>
    </w:p>
    <w:p w:rsidR="00D57438" w:rsidRPr="00DB75DC" w:rsidRDefault="00D57438" w:rsidP="00B9019B">
      <w:pPr>
        <w:spacing w:after="0" w:line="240" w:lineRule="auto"/>
        <w:jc w:val="both"/>
        <w:rPr>
          <w:rFonts w:ascii="Times New Roman" w:hAnsi="Times New Roman"/>
        </w:rPr>
      </w:pPr>
    </w:p>
    <w:p w:rsidR="001A1424" w:rsidRPr="00DB75DC" w:rsidRDefault="001A1424" w:rsidP="001A1424">
      <w:pPr>
        <w:spacing w:after="0" w:line="240" w:lineRule="auto"/>
        <w:jc w:val="both"/>
        <w:rPr>
          <w:rFonts w:ascii="Times New Roman" w:hAnsi="Times New Roman"/>
        </w:rPr>
      </w:pPr>
      <w:r w:rsidRPr="00DB75DC">
        <w:rPr>
          <w:rFonts w:ascii="Times New Roman" w:hAnsi="Times New Roman"/>
        </w:rPr>
        <w:t>13.</w:t>
      </w:r>
      <w:r w:rsidR="0023324C" w:rsidRPr="00DB75DC">
        <w:rPr>
          <w:rFonts w:ascii="Times New Roman" w:hAnsi="Times New Roman"/>
        </w:rPr>
        <w:t>10</w:t>
      </w:r>
      <w:r w:rsidRPr="00DB75DC">
        <w:rPr>
          <w:rFonts w:ascii="Times New Roman" w:hAnsi="Times New Roman"/>
        </w:rPr>
        <w:t xml:space="preserve">. Ako do </w:t>
      </w:r>
      <w:r w:rsidR="002769BF" w:rsidRPr="00DB75DC">
        <w:rPr>
          <w:rFonts w:ascii="Times New Roman" w:hAnsi="Times New Roman"/>
        </w:rPr>
        <w:t xml:space="preserve">isteka </w:t>
      </w:r>
      <w:r w:rsidRPr="00DB75DC">
        <w:rPr>
          <w:rFonts w:ascii="Times New Roman" w:hAnsi="Times New Roman"/>
        </w:rPr>
        <w:t>izvještajnog razdoblja</w:t>
      </w:r>
      <w:r w:rsidR="002769BF" w:rsidRPr="00DB75DC">
        <w:rPr>
          <w:rFonts w:ascii="Times New Roman" w:hAnsi="Times New Roman"/>
        </w:rPr>
        <w:t xml:space="preserve"> u skladu s člankom 12</w:t>
      </w:r>
      <w:r w:rsidR="001704FA" w:rsidRPr="00DB75DC">
        <w:rPr>
          <w:rFonts w:ascii="Times New Roman" w:hAnsi="Times New Roman"/>
        </w:rPr>
        <w:t>. ovih Općih uvjeta</w:t>
      </w:r>
      <w:r w:rsidR="002769BF" w:rsidRPr="00DB75DC">
        <w:rPr>
          <w:rFonts w:ascii="Times New Roman" w:hAnsi="Times New Roman"/>
        </w:rPr>
        <w:t xml:space="preserve"> nisu nastali troškovi</w:t>
      </w:r>
      <w:r w:rsidR="003A227B" w:rsidRPr="00DB75DC">
        <w:rPr>
          <w:rFonts w:ascii="Times New Roman" w:hAnsi="Times New Roman"/>
        </w:rPr>
        <w:t xml:space="preserve"> u okviru</w:t>
      </w:r>
      <w:r w:rsidR="00E900C5" w:rsidRPr="00DB75DC">
        <w:rPr>
          <w:rFonts w:ascii="Times New Roman" w:hAnsi="Times New Roman"/>
        </w:rPr>
        <w:t xml:space="preserve"> p</w:t>
      </w:r>
      <w:r w:rsidR="002769BF" w:rsidRPr="00DB75DC">
        <w:rPr>
          <w:rFonts w:ascii="Times New Roman" w:hAnsi="Times New Roman"/>
        </w:rPr>
        <w:t>rojekta</w:t>
      </w:r>
      <w:r w:rsidRPr="00DB75DC">
        <w:rPr>
          <w:rFonts w:ascii="Times New Roman" w:hAnsi="Times New Roman"/>
        </w:rPr>
        <w:t xml:space="preserve">, Zahtjev za nadoknadom sredstava podnosi se uz navod </w:t>
      </w:r>
      <w:r w:rsidR="001704FA" w:rsidRPr="00DB75DC">
        <w:rPr>
          <w:rFonts w:ascii="Times New Roman" w:hAnsi="Times New Roman"/>
        </w:rPr>
        <w:t>„</w:t>
      </w:r>
      <w:r w:rsidRPr="00DB75DC">
        <w:rPr>
          <w:rFonts w:ascii="Times New Roman" w:hAnsi="Times New Roman"/>
        </w:rPr>
        <w:t>nula nastalih troškova</w:t>
      </w:r>
      <w:r w:rsidR="001704FA" w:rsidRPr="00DB75DC">
        <w:rPr>
          <w:rFonts w:ascii="Times New Roman" w:hAnsi="Times New Roman"/>
        </w:rPr>
        <w:t>“</w:t>
      </w:r>
      <w:r w:rsidRPr="00DB75DC">
        <w:rPr>
          <w:rFonts w:ascii="Times New Roman" w:hAnsi="Times New Roman"/>
        </w:rPr>
        <w:t xml:space="preserve">. </w:t>
      </w:r>
    </w:p>
    <w:p w:rsidR="004B2E0A" w:rsidRPr="00DB75DC" w:rsidRDefault="004B2E0A" w:rsidP="001A1424">
      <w:pPr>
        <w:spacing w:after="0" w:line="240" w:lineRule="auto"/>
        <w:jc w:val="both"/>
        <w:rPr>
          <w:rFonts w:ascii="Times New Roman" w:hAnsi="Times New Roman"/>
        </w:rPr>
      </w:pPr>
    </w:p>
    <w:p w:rsidR="004B2E0A" w:rsidRPr="00DB75DC" w:rsidRDefault="004B2E0A" w:rsidP="004B2E0A">
      <w:pPr>
        <w:spacing w:after="0" w:line="240" w:lineRule="auto"/>
        <w:jc w:val="both"/>
        <w:rPr>
          <w:rFonts w:ascii="Times New Roman" w:hAnsi="Times New Roman"/>
        </w:rPr>
      </w:pPr>
      <w:r w:rsidRPr="00DB75DC">
        <w:rPr>
          <w:rFonts w:ascii="Times New Roman" w:hAnsi="Times New Roman"/>
        </w:rPr>
        <w:t xml:space="preserve">13.11. </w:t>
      </w:r>
      <w:r w:rsidRPr="00DB75DC">
        <w:rPr>
          <w:rFonts w:ascii="Times New Roman" w:hAnsi="Times New Roman"/>
          <w:lang w:eastAsia="en-US"/>
        </w:rPr>
        <w:t xml:space="preserve">U slučajevima kada se u Zahtjevu za nadoknadom sredstava potražuju troškovi koji nisu u skladu s kriterijima utvrđenima u Ugovoru a navedena neusklađenost može biti riješena bez potrebe izmjena Ugovora (nepriznati troškovi), u kasnijoj fazi provjere prihvatljivosti iste stavke troškova mogu postati opravdane/prihvatljive ako ih korisnik </w:t>
      </w:r>
      <w:r w:rsidRPr="00DB75DC">
        <w:rPr>
          <w:rFonts w:ascii="Times New Roman" w:hAnsi="Times New Roman"/>
        </w:rPr>
        <w:t>ponovno potražuje u narednim Zahtjevima za nadoknadom sredstava, dostavljajući odgovarajuće dokaze. Sve prethodno navedeno u ovoj točci ne odnosi se na troškove potraživane u Završnom zahtjevu za nadoknadom sredstava.</w:t>
      </w:r>
    </w:p>
    <w:p w:rsidR="004B2E0A" w:rsidRPr="00DB75DC" w:rsidRDefault="004B2E0A" w:rsidP="001A1424">
      <w:pPr>
        <w:spacing w:after="0" w:line="240" w:lineRule="auto"/>
        <w:jc w:val="both"/>
        <w:rPr>
          <w:rFonts w:ascii="Times New Roman" w:hAnsi="Times New Roman"/>
        </w:rPr>
      </w:pPr>
    </w:p>
    <w:p w:rsidR="00927473" w:rsidRPr="00DB75DC" w:rsidRDefault="00927473" w:rsidP="007B6ABF">
      <w:pPr>
        <w:spacing w:after="0" w:line="240" w:lineRule="auto"/>
        <w:jc w:val="both"/>
        <w:rPr>
          <w:rFonts w:ascii="Times New Roman" w:hAnsi="Times New Roman"/>
        </w:rPr>
      </w:pPr>
    </w:p>
    <w:p w:rsidR="00927473" w:rsidRPr="00DB75DC" w:rsidRDefault="00EB7F90" w:rsidP="007B6ABF">
      <w:pPr>
        <w:spacing w:after="0" w:line="240" w:lineRule="auto"/>
        <w:jc w:val="both"/>
        <w:rPr>
          <w:rFonts w:ascii="Times New Roman" w:hAnsi="Times New Roman"/>
        </w:rPr>
      </w:pPr>
      <w:r w:rsidRPr="00DB75DC">
        <w:rPr>
          <w:rFonts w:ascii="Times New Roman" w:hAnsi="Times New Roman"/>
        </w:rPr>
        <w:t xml:space="preserve">ČLANAK 14. PREDUJAM </w:t>
      </w:r>
    </w:p>
    <w:p w:rsidR="00416DF2" w:rsidRPr="00DB75DC" w:rsidRDefault="00416DF2" w:rsidP="007B6ABF">
      <w:pPr>
        <w:spacing w:after="0" w:line="240" w:lineRule="auto"/>
        <w:jc w:val="both"/>
        <w:rPr>
          <w:rFonts w:ascii="Times New Roman" w:hAnsi="Times New Roman"/>
        </w:rPr>
      </w:pPr>
    </w:p>
    <w:p w:rsidR="00A109F7" w:rsidRPr="00DB75DC" w:rsidRDefault="00416DF2" w:rsidP="00416DF2">
      <w:pPr>
        <w:spacing w:after="0" w:line="240" w:lineRule="auto"/>
        <w:jc w:val="both"/>
        <w:rPr>
          <w:rFonts w:ascii="Times New Roman" w:hAnsi="Times New Roman"/>
        </w:rPr>
      </w:pPr>
      <w:r w:rsidRPr="00DB75DC">
        <w:rPr>
          <w:rFonts w:ascii="Times New Roman" w:hAnsi="Times New Roman"/>
        </w:rPr>
        <w:t xml:space="preserve">14.1. Mogućnost, iznosi i uvjeti za podnošenje zahtjeva </w:t>
      </w:r>
      <w:r w:rsidR="002B3013" w:rsidRPr="00DB75DC">
        <w:rPr>
          <w:rFonts w:ascii="Times New Roman" w:hAnsi="Times New Roman"/>
        </w:rPr>
        <w:t>za plaćanje</w:t>
      </w:r>
      <w:r w:rsidR="00A85277" w:rsidRPr="00DB75DC">
        <w:rPr>
          <w:rFonts w:ascii="Times New Roman" w:hAnsi="Times New Roman"/>
        </w:rPr>
        <w:t xml:space="preserve"> </w:t>
      </w:r>
      <w:r w:rsidRPr="00DB75DC">
        <w:rPr>
          <w:rFonts w:ascii="Times New Roman" w:hAnsi="Times New Roman"/>
        </w:rPr>
        <w:t>preduj</w:t>
      </w:r>
      <w:r w:rsidR="002B3013" w:rsidRPr="00DB75DC">
        <w:rPr>
          <w:rFonts w:ascii="Times New Roman" w:hAnsi="Times New Roman"/>
        </w:rPr>
        <w:t>ma</w:t>
      </w:r>
      <w:r w:rsidRPr="00DB75DC">
        <w:rPr>
          <w:rFonts w:ascii="Times New Roman" w:hAnsi="Times New Roman"/>
        </w:rPr>
        <w:t xml:space="preserve"> određeni su u Posebnim uvjetima. </w:t>
      </w:r>
    </w:p>
    <w:p w:rsidR="00416DF2" w:rsidRPr="00DB75DC" w:rsidRDefault="00416DF2" w:rsidP="00416DF2">
      <w:pPr>
        <w:spacing w:after="0" w:line="240" w:lineRule="auto"/>
        <w:jc w:val="both"/>
        <w:rPr>
          <w:rFonts w:ascii="Times New Roman" w:hAnsi="Times New Roman"/>
        </w:rPr>
      </w:pPr>
      <w:r w:rsidRPr="00DB75DC">
        <w:rPr>
          <w:rFonts w:ascii="Times New Roman" w:hAnsi="Times New Roman"/>
        </w:rPr>
        <w:t xml:space="preserve"> </w:t>
      </w:r>
    </w:p>
    <w:p w:rsidR="00416DF2" w:rsidRPr="00DB75DC" w:rsidRDefault="00416DF2" w:rsidP="00416DF2">
      <w:pPr>
        <w:spacing w:after="0" w:line="240" w:lineRule="auto"/>
        <w:jc w:val="both"/>
        <w:rPr>
          <w:rFonts w:ascii="Times New Roman" w:hAnsi="Times New Roman"/>
        </w:rPr>
      </w:pPr>
      <w:r w:rsidRPr="00DB75DC">
        <w:rPr>
          <w:rFonts w:ascii="Times New Roman" w:hAnsi="Times New Roman"/>
        </w:rPr>
        <w:t>14.</w:t>
      </w:r>
      <w:r w:rsidR="00A109F7" w:rsidRPr="00DB75DC">
        <w:rPr>
          <w:rFonts w:ascii="Times New Roman" w:hAnsi="Times New Roman"/>
        </w:rPr>
        <w:t>2</w:t>
      </w:r>
      <w:r w:rsidRPr="00DB75DC">
        <w:rPr>
          <w:rFonts w:ascii="Times New Roman" w:hAnsi="Times New Roman"/>
        </w:rPr>
        <w:t xml:space="preserve">. Korisnik </w:t>
      </w:r>
      <w:r w:rsidR="002B3013" w:rsidRPr="00DB75DC">
        <w:rPr>
          <w:rFonts w:ascii="Times New Roman" w:hAnsi="Times New Roman"/>
        </w:rPr>
        <w:t xml:space="preserve">podnosi PT-u 2 zahtjev za plaćanje predujma </w:t>
      </w:r>
      <w:r w:rsidR="00992DE8" w:rsidRPr="00DB75DC">
        <w:rPr>
          <w:rFonts w:ascii="Times New Roman" w:hAnsi="Times New Roman"/>
        </w:rPr>
        <w:t>na obrascu koji mu za navedenu svrhu dostavi PT 2,</w:t>
      </w:r>
      <w:r w:rsidR="002C379B" w:rsidRPr="00DB75DC">
        <w:rPr>
          <w:rFonts w:ascii="Times New Roman" w:hAnsi="Times New Roman"/>
        </w:rPr>
        <w:t xml:space="preserve"> </w:t>
      </w:r>
      <w:r w:rsidRPr="00DB75DC">
        <w:rPr>
          <w:rFonts w:ascii="Times New Roman" w:hAnsi="Times New Roman"/>
        </w:rPr>
        <w:t xml:space="preserve">u bilo kojem trenutku tijekom razdoblja provedbe </w:t>
      </w:r>
      <w:r w:rsidR="00E900C5" w:rsidRPr="00DB75DC">
        <w:rPr>
          <w:rFonts w:ascii="Times New Roman" w:hAnsi="Times New Roman"/>
        </w:rPr>
        <w:t>p</w:t>
      </w:r>
      <w:r w:rsidRPr="00DB75DC">
        <w:rPr>
          <w:rFonts w:ascii="Times New Roman" w:hAnsi="Times New Roman"/>
        </w:rPr>
        <w:t xml:space="preserve">rojekta, osim ako u Posebnim uvjetima nije drugačije navedeno. </w:t>
      </w:r>
    </w:p>
    <w:p w:rsidR="00A51435" w:rsidRPr="00DB75DC" w:rsidRDefault="00A51435" w:rsidP="00416DF2">
      <w:pPr>
        <w:spacing w:after="0" w:line="240" w:lineRule="auto"/>
        <w:jc w:val="both"/>
        <w:rPr>
          <w:rFonts w:ascii="Times New Roman" w:hAnsi="Times New Roman"/>
        </w:rPr>
      </w:pPr>
    </w:p>
    <w:p w:rsidR="00416DF2" w:rsidRPr="00DB75DC" w:rsidRDefault="00416DF2" w:rsidP="00416DF2">
      <w:pPr>
        <w:spacing w:after="0" w:line="240" w:lineRule="auto"/>
        <w:jc w:val="both"/>
        <w:rPr>
          <w:rFonts w:ascii="Times New Roman" w:hAnsi="Times New Roman"/>
        </w:rPr>
      </w:pPr>
      <w:r w:rsidRPr="00DB75DC">
        <w:rPr>
          <w:rFonts w:ascii="Times New Roman" w:hAnsi="Times New Roman"/>
        </w:rPr>
        <w:t>14.</w:t>
      </w:r>
      <w:r w:rsidR="00A51435" w:rsidRPr="00DB75DC">
        <w:rPr>
          <w:rFonts w:ascii="Times New Roman" w:hAnsi="Times New Roman"/>
        </w:rPr>
        <w:t>3</w:t>
      </w:r>
      <w:r w:rsidRPr="00DB75DC">
        <w:rPr>
          <w:rFonts w:ascii="Times New Roman" w:hAnsi="Times New Roman"/>
        </w:rPr>
        <w:t xml:space="preserve">. Iznos isplaćenog predujma i iznos ukupnih </w:t>
      </w:r>
      <w:r w:rsidR="006B356C" w:rsidRPr="00DB75DC">
        <w:rPr>
          <w:rFonts w:ascii="Times New Roman" w:hAnsi="Times New Roman"/>
        </w:rPr>
        <w:t>isplaćenih sredstava po z</w:t>
      </w:r>
      <w:r w:rsidRPr="00DB75DC">
        <w:rPr>
          <w:rFonts w:ascii="Times New Roman" w:hAnsi="Times New Roman"/>
        </w:rPr>
        <w:t xml:space="preserve">ahtjevima za nadoknadom sredstava ne može </w:t>
      </w:r>
      <w:r w:rsidR="00475F95" w:rsidRPr="00DB75DC">
        <w:rPr>
          <w:rFonts w:ascii="Times New Roman" w:hAnsi="Times New Roman"/>
        </w:rPr>
        <w:t>biti viši od</w:t>
      </w:r>
      <w:r w:rsidRPr="00DB75DC">
        <w:rPr>
          <w:rFonts w:ascii="Times New Roman" w:hAnsi="Times New Roman"/>
        </w:rPr>
        <w:t xml:space="preserve"> iznos</w:t>
      </w:r>
      <w:r w:rsidR="00475F95" w:rsidRPr="00DB75DC">
        <w:rPr>
          <w:rFonts w:ascii="Times New Roman" w:hAnsi="Times New Roman"/>
        </w:rPr>
        <w:t>a</w:t>
      </w:r>
      <w:r w:rsidRPr="00DB75DC">
        <w:rPr>
          <w:rFonts w:ascii="Times New Roman" w:hAnsi="Times New Roman"/>
        </w:rPr>
        <w:t xml:space="preserve"> ukupno </w:t>
      </w:r>
      <w:r w:rsidR="00003CB3" w:rsidRPr="00DB75DC">
        <w:rPr>
          <w:rFonts w:ascii="Times New Roman" w:hAnsi="Times New Roman"/>
        </w:rPr>
        <w:t>Ugovorom dodijeljenih</w:t>
      </w:r>
      <w:r w:rsidRPr="00DB75DC">
        <w:rPr>
          <w:rFonts w:ascii="Times New Roman" w:hAnsi="Times New Roman"/>
        </w:rPr>
        <w:t xml:space="preserve"> bespovratnih sredstava.</w:t>
      </w:r>
    </w:p>
    <w:p w:rsidR="00B10501" w:rsidRPr="00DB75DC" w:rsidRDefault="00B10501" w:rsidP="00416DF2">
      <w:pPr>
        <w:spacing w:after="0" w:line="240" w:lineRule="auto"/>
        <w:jc w:val="both"/>
        <w:rPr>
          <w:rFonts w:ascii="Times New Roman" w:hAnsi="Times New Roman"/>
        </w:rPr>
      </w:pPr>
    </w:p>
    <w:p w:rsidR="00416DF2" w:rsidRPr="00DB75DC" w:rsidRDefault="00416DF2" w:rsidP="00416DF2">
      <w:pPr>
        <w:spacing w:after="0" w:line="240" w:lineRule="auto"/>
        <w:jc w:val="both"/>
        <w:rPr>
          <w:rStyle w:val="Referencakomentara"/>
          <w:rFonts w:ascii="Times New Roman" w:hAnsi="Times New Roman"/>
          <w:sz w:val="22"/>
          <w:szCs w:val="22"/>
        </w:rPr>
      </w:pPr>
      <w:r w:rsidRPr="00DB75DC">
        <w:rPr>
          <w:rFonts w:ascii="Times New Roman" w:hAnsi="Times New Roman"/>
        </w:rPr>
        <w:t>14.</w:t>
      </w:r>
      <w:r w:rsidR="00E60B9C" w:rsidRPr="00DB75DC">
        <w:rPr>
          <w:rFonts w:ascii="Times New Roman" w:hAnsi="Times New Roman"/>
        </w:rPr>
        <w:t>4.</w:t>
      </w:r>
      <w:r w:rsidRPr="00DB75DC">
        <w:rPr>
          <w:rFonts w:ascii="Times New Roman" w:hAnsi="Times New Roman"/>
        </w:rPr>
        <w:t xml:space="preserve"> PT2 provjerava </w:t>
      </w:r>
      <w:r w:rsidR="002D0845" w:rsidRPr="00DB75DC">
        <w:rPr>
          <w:rFonts w:ascii="Times New Roman" w:hAnsi="Times New Roman"/>
        </w:rPr>
        <w:t>z</w:t>
      </w:r>
      <w:r w:rsidRPr="00DB75DC">
        <w:rPr>
          <w:rFonts w:ascii="Times New Roman" w:hAnsi="Times New Roman"/>
        </w:rPr>
        <w:t>ahtjev za plaćanje predujma te</w:t>
      </w:r>
      <w:r w:rsidRPr="00DB75DC">
        <w:rPr>
          <w:rStyle w:val="Referencakomentara"/>
          <w:rFonts w:ascii="Times New Roman" w:hAnsi="Times New Roman"/>
          <w:sz w:val="22"/>
          <w:szCs w:val="22"/>
        </w:rPr>
        <w:t xml:space="preserve"> u pisanom obliku donosi odluku o odobravanju ili odbijanju </w:t>
      </w:r>
      <w:r w:rsidR="002D0845" w:rsidRPr="00DB75DC">
        <w:rPr>
          <w:rStyle w:val="Referencakomentara"/>
          <w:rFonts w:ascii="Times New Roman" w:hAnsi="Times New Roman"/>
          <w:sz w:val="22"/>
          <w:szCs w:val="22"/>
        </w:rPr>
        <w:t>istog</w:t>
      </w:r>
      <w:r w:rsidRPr="00DB75DC">
        <w:rPr>
          <w:rFonts w:ascii="Times New Roman" w:hAnsi="Times New Roman"/>
        </w:rPr>
        <w:t xml:space="preserve">, </w:t>
      </w:r>
      <w:r w:rsidRPr="00DB75DC">
        <w:rPr>
          <w:rStyle w:val="Referencakomentara"/>
          <w:rFonts w:ascii="Times New Roman" w:hAnsi="Times New Roman"/>
          <w:sz w:val="22"/>
          <w:szCs w:val="22"/>
        </w:rPr>
        <w:t>u roku</w:t>
      </w:r>
      <w:r w:rsidR="002C21E7" w:rsidRPr="00DB75DC">
        <w:rPr>
          <w:rStyle w:val="Referencakomentara"/>
          <w:rFonts w:ascii="Times New Roman" w:hAnsi="Times New Roman"/>
          <w:sz w:val="22"/>
          <w:szCs w:val="22"/>
        </w:rPr>
        <w:t xml:space="preserve"> od</w:t>
      </w:r>
      <w:r w:rsidRPr="00DB75DC">
        <w:rPr>
          <w:rStyle w:val="Referencakomentara"/>
          <w:rFonts w:ascii="Times New Roman" w:hAnsi="Times New Roman"/>
          <w:sz w:val="22"/>
          <w:szCs w:val="22"/>
        </w:rPr>
        <w:t xml:space="preserve"> 10</w:t>
      </w:r>
      <w:r w:rsidR="002C20C9" w:rsidRPr="00DB75DC">
        <w:rPr>
          <w:rStyle w:val="Referencakomentara"/>
          <w:rFonts w:ascii="Times New Roman" w:hAnsi="Times New Roman"/>
          <w:sz w:val="22"/>
          <w:szCs w:val="22"/>
        </w:rPr>
        <w:t xml:space="preserve"> radnih</w:t>
      </w:r>
      <w:r w:rsidRPr="00DB75DC">
        <w:rPr>
          <w:rStyle w:val="Referencakomentara"/>
          <w:rFonts w:ascii="Times New Roman" w:hAnsi="Times New Roman"/>
          <w:sz w:val="22"/>
          <w:szCs w:val="22"/>
        </w:rPr>
        <w:t xml:space="preserve"> dana</w:t>
      </w:r>
      <w:r w:rsidR="002D0845" w:rsidRPr="00DB75DC">
        <w:rPr>
          <w:rStyle w:val="Referencakomentara"/>
          <w:rFonts w:ascii="Times New Roman" w:hAnsi="Times New Roman"/>
          <w:sz w:val="22"/>
          <w:szCs w:val="22"/>
        </w:rPr>
        <w:t xml:space="preserve"> od</w:t>
      </w:r>
      <w:r w:rsidR="002C21E7" w:rsidRPr="00DB75DC">
        <w:rPr>
          <w:rStyle w:val="Referencakomentara"/>
          <w:rFonts w:ascii="Times New Roman" w:hAnsi="Times New Roman"/>
          <w:sz w:val="22"/>
          <w:szCs w:val="22"/>
        </w:rPr>
        <w:t xml:space="preserve"> dana</w:t>
      </w:r>
      <w:r w:rsidR="002D0845" w:rsidRPr="00DB75DC">
        <w:rPr>
          <w:rStyle w:val="Referencakomentara"/>
          <w:rFonts w:ascii="Times New Roman" w:hAnsi="Times New Roman"/>
          <w:sz w:val="22"/>
          <w:szCs w:val="22"/>
        </w:rPr>
        <w:t xml:space="preserve"> primitka zahtjeva</w:t>
      </w:r>
      <w:r w:rsidRPr="00DB75DC">
        <w:rPr>
          <w:rStyle w:val="Referencakomentara"/>
          <w:rFonts w:ascii="Times New Roman" w:hAnsi="Times New Roman"/>
          <w:sz w:val="22"/>
          <w:szCs w:val="22"/>
        </w:rPr>
        <w:t>.</w:t>
      </w:r>
      <w:r w:rsidR="002C20C9" w:rsidRPr="00DB75DC">
        <w:rPr>
          <w:rFonts w:ascii="Times New Roman" w:hAnsi="Times New Roman"/>
        </w:rPr>
        <w:t xml:space="preserve"> </w:t>
      </w:r>
      <w:r w:rsidR="002C20C9" w:rsidRPr="00DB75DC">
        <w:rPr>
          <w:rStyle w:val="Referencakomentara"/>
          <w:rFonts w:ascii="Times New Roman" w:hAnsi="Times New Roman"/>
          <w:sz w:val="22"/>
          <w:szCs w:val="22"/>
        </w:rPr>
        <w:t xml:space="preserve">U slučaju kada su u svrhu provođenja provjere u odnosu na podnesene informacije potrebni dodatni podaci, zahtjev za takvim podacima korisniku upućuje PT2 unutar prethodno navedenog roka. Navedeni rok može se produžiti, ovisno o datumu primitka takvih dodatnih podataka ili proporcionalno roku kojeg PT2 odredi za dostavu </w:t>
      </w:r>
      <w:r w:rsidR="002C20C9" w:rsidRPr="00DB75DC">
        <w:rPr>
          <w:rStyle w:val="Referencakomentara"/>
          <w:rFonts w:ascii="Times New Roman" w:hAnsi="Times New Roman"/>
          <w:sz w:val="22"/>
          <w:szCs w:val="22"/>
        </w:rPr>
        <w:lastRenderedPageBreak/>
        <w:t>dodatnih podataka. Rok kojeg PT2 određuje za dostavljanje dodatnih podataka ne smije biti kraći od 3 niti duži od 10 radnih dana, osim ako se korisnik i PT2 ne usuglase drugačije.</w:t>
      </w:r>
    </w:p>
    <w:p w:rsidR="004E2601" w:rsidRPr="00DB75DC" w:rsidRDefault="004E2601" w:rsidP="00416DF2">
      <w:pPr>
        <w:spacing w:after="0" w:line="240" w:lineRule="auto"/>
        <w:jc w:val="both"/>
        <w:rPr>
          <w:rFonts w:ascii="Times New Roman" w:hAnsi="Times New Roman"/>
        </w:rPr>
      </w:pPr>
    </w:p>
    <w:p w:rsidR="00416DF2" w:rsidRPr="00DB75DC" w:rsidRDefault="00416DF2" w:rsidP="00416DF2">
      <w:pPr>
        <w:spacing w:after="0" w:line="240" w:lineRule="auto"/>
        <w:jc w:val="both"/>
        <w:rPr>
          <w:rFonts w:ascii="Times New Roman" w:hAnsi="Times New Roman"/>
        </w:rPr>
      </w:pPr>
      <w:r w:rsidRPr="00DB75DC">
        <w:rPr>
          <w:rFonts w:ascii="Times New Roman" w:hAnsi="Times New Roman"/>
        </w:rPr>
        <w:t>14.</w:t>
      </w:r>
      <w:r w:rsidR="00316A24" w:rsidRPr="00DB75DC">
        <w:rPr>
          <w:rFonts w:ascii="Times New Roman" w:hAnsi="Times New Roman"/>
        </w:rPr>
        <w:t>5.</w:t>
      </w:r>
      <w:r w:rsidRPr="00DB75DC">
        <w:rPr>
          <w:rFonts w:ascii="Times New Roman" w:hAnsi="Times New Roman"/>
        </w:rPr>
        <w:t xml:space="preserve"> Ako PT2</w:t>
      </w:r>
      <w:r w:rsidR="00E900C5" w:rsidRPr="00DB75DC">
        <w:rPr>
          <w:rFonts w:ascii="Times New Roman" w:hAnsi="Times New Roman"/>
        </w:rPr>
        <w:t xml:space="preserve"> utvrdi da se predujam za p</w:t>
      </w:r>
      <w:r w:rsidRPr="00DB75DC">
        <w:rPr>
          <w:rFonts w:ascii="Times New Roman" w:hAnsi="Times New Roman"/>
        </w:rPr>
        <w:t xml:space="preserve">rojekt ne koristi namjenski, može u svakom trenutku zatražiti od Korisnika vraćanje </w:t>
      </w:r>
      <w:r w:rsidR="00380168" w:rsidRPr="00DB75DC">
        <w:rPr>
          <w:rFonts w:ascii="Times New Roman" w:hAnsi="Times New Roman"/>
        </w:rPr>
        <w:t>isplaćenog</w:t>
      </w:r>
      <w:r w:rsidRPr="00DB75DC">
        <w:rPr>
          <w:rFonts w:ascii="Times New Roman" w:hAnsi="Times New Roman"/>
        </w:rPr>
        <w:t xml:space="preserve"> iznosa predujma, ili njegovog dijela, pokretanjem procedure povrata</w:t>
      </w:r>
      <w:r w:rsidR="00027D8E" w:rsidRPr="00DB75DC">
        <w:rPr>
          <w:rFonts w:ascii="Times New Roman" w:hAnsi="Times New Roman"/>
        </w:rPr>
        <w:t xml:space="preserve"> sukladno članku </w:t>
      </w:r>
      <w:r w:rsidR="00BB237D" w:rsidRPr="00DB75DC">
        <w:rPr>
          <w:rFonts w:ascii="Times New Roman" w:hAnsi="Times New Roman"/>
        </w:rPr>
        <w:t xml:space="preserve">18. </w:t>
      </w:r>
      <w:r w:rsidR="00B1237C" w:rsidRPr="00DB75DC">
        <w:rPr>
          <w:rFonts w:ascii="Times New Roman" w:hAnsi="Times New Roman"/>
        </w:rPr>
        <w:t>ovih Općih uvjeta</w:t>
      </w:r>
      <w:r w:rsidRPr="00DB75DC">
        <w:rPr>
          <w:rFonts w:ascii="Times New Roman" w:hAnsi="Times New Roman"/>
        </w:rPr>
        <w:t xml:space="preserve">, a može ga i </w:t>
      </w:r>
      <w:r w:rsidR="000058AD" w:rsidRPr="00DB75DC">
        <w:rPr>
          <w:rFonts w:ascii="Times New Roman" w:hAnsi="Times New Roman"/>
        </w:rPr>
        <w:t>prebiti sa</w:t>
      </w:r>
      <w:r w:rsidRPr="00DB75DC">
        <w:rPr>
          <w:rFonts w:ascii="Times New Roman" w:hAnsi="Times New Roman"/>
        </w:rPr>
        <w:t xml:space="preserve"> dospjel</w:t>
      </w:r>
      <w:r w:rsidR="000058AD" w:rsidRPr="00DB75DC">
        <w:rPr>
          <w:rFonts w:ascii="Times New Roman" w:hAnsi="Times New Roman"/>
        </w:rPr>
        <w:t>im</w:t>
      </w:r>
      <w:r w:rsidRPr="00DB75DC">
        <w:rPr>
          <w:rFonts w:ascii="Times New Roman" w:hAnsi="Times New Roman"/>
        </w:rPr>
        <w:t xml:space="preserve"> potraživan</w:t>
      </w:r>
      <w:r w:rsidR="000058AD" w:rsidRPr="00DB75DC">
        <w:rPr>
          <w:rFonts w:ascii="Times New Roman" w:hAnsi="Times New Roman"/>
        </w:rPr>
        <w:t>im</w:t>
      </w:r>
      <w:r w:rsidRPr="00DB75DC">
        <w:rPr>
          <w:rFonts w:ascii="Times New Roman" w:hAnsi="Times New Roman"/>
        </w:rPr>
        <w:t xml:space="preserve"> iznos</w:t>
      </w:r>
      <w:r w:rsidR="000058AD" w:rsidRPr="00DB75DC">
        <w:rPr>
          <w:rFonts w:ascii="Times New Roman" w:hAnsi="Times New Roman"/>
        </w:rPr>
        <w:t>om</w:t>
      </w:r>
      <w:r w:rsidRPr="00DB75DC">
        <w:rPr>
          <w:rFonts w:ascii="Times New Roman" w:hAnsi="Times New Roman"/>
        </w:rPr>
        <w:t xml:space="preserve"> prihvatljivih </w:t>
      </w:r>
      <w:r w:rsidR="00677B25" w:rsidRPr="00DB75DC">
        <w:rPr>
          <w:rFonts w:ascii="Times New Roman" w:hAnsi="Times New Roman"/>
        </w:rPr>
        <w:t>troškova</w:t>
      </w:r>
      <w:r w:rsidRPr="00DB75DC">
        <w:rPr>
          <w:rFonts w:ascii="Times New Roman" w:hAnsi="Times New Roman"/>
        </w:rPr>
        <w:t xml:space="preserve">.  </w:t>
      </w:r>
    </w:p>
    <w:p w:rsidR="009F2C74" w:rsidRPr="00DB75DC" w:rsidRDefault="009F2C74" w:rsidP="00416DF2">
      <w:pPr>
        <w:spacing w:after="0" w:line="240" w:lineRule="auto"/>
        <w:jc w:val="both"/>
        <w:rPr>
          <w:rFonts w:ascii="Times New Roman" w:hAnsi="Times New Roman"/>
        </w:rPr>
      </w:pPr>
    </w:p>
    <w:p w:rsidR="0039295B" w:rsidRPr="00DB75DC" w:rsidRDefault="009F2C74" w:rsidP="007B6ABF">
      <w:pPr>
        <w:spacing w:after="0" w:line="240" w:lineRule="auto"/>
        <w:jc w:val="both"/>
        <w:rPr>
          <w:rFonts w:ascii="Times New Roman" w:hAnsi="Times New Roman"/>
          <w:u w:val="single"/>
          <w:lang w:eastAsia="en-US" w:bidi="ar-SA"/>
        </w:rPr>
      </w:pPr>
      <w:r w:rsidRPr="00DB75DC">
        <w:rPr>
          <w:rFonts w:ascii="Times New Roman" w:hAnsi="Times New Roman"/>
          <w:lang w:eastAsia="en-US" w:bidi="ar-SA"/>
        </w:rPr>
        <w:t xml:space="preserve">14.6. </w:t>
      </w:r>
      <w:r w:rsidR="005715D2" w:rsidRPr="00DB75DC">
        <w:rPr>
          <w:rFonts w:ascii="Times New Roman" w:hAnsi="Times New Roman"/>
          <w:lang w:eastAsia="en-US" w:bidi="ar-SA"/>
        </w:rPr>
        <w:t>A</w:t>
      </w:r>
      <w:r w:rsidR="00A11162" w:rsidRPr="00DB75DC">
        <w:rPr>
          <w:rFonts w:ascii="Times New Roman" w:hAnsi="Times New Roman"/>
          <w:lang w:eastAsia="en-US" w:bidi="ar-SA"/>
        </w:rPr>
        <w:t>ko</w:t>
      </w:r>
      <w:r w:rsidR="00992DE8" w:rsidRPr="00DB75DC">
        <w:rPr>
          <w:rFonts w:ascii="Times New Roman" w:hAnsi="Times New Roman"/>
          <w:lang w:eastAsia="en-US" w:bidi="ar-SA"/>
        </w:rPr>
        <w:t xml:space="preserve"> se predujam zahtijeva u prvom tromjesečju provedbe projekta</w:t>
      </w:r>
      <w:r w:rsidR="00380168" w:rsidRPr="00DB75DC">
        <w:rPr>
          <w:rFonts w:ascii="Times New Roman" w:hAnsi="Times New Roman"/>
          <w:lang w:eastAsia="en-US" w:bidi="ar-SA"/>
        </w:rPr>
        <w:t xml:space="preserve">, a </w:t>
      </w:r>
      <w:r w:rsidR="00A11162" w:rsidRPr="00DB75DC">
        <w:rPr>
          <w:rFonts w:ascii="Times New Roman" w:hAnsi="Times New Roman"/>
          <w:lang w:eastAsia="en-US" w:bidi="ar-SA"/>
        </w:rPr>
        <w:t>K</w:t>
      </w:r>
      <w:r w:rsidRPr="00DB75DC">
        <w:rPr>
          <w:rFonts w:ascii="Times New Roman" w:hAnsi="Times New Roman"/>
          <w:lang w:eastAsia="en-US" w:bidi="ar-SA"/>
        </w:rPr>
        <w:t xml:space="preserve">orisnik ne započne s provedbom </w:t>
      </w:r>
      <w:r w:rsidR="00E900C5" w:rsidRPr="00DB75DC">
        <w:rPr>
          <w:rFonts w:ascii="Times New Roman" w:hAnsi="Times New Roman"/>
          <w:lang w:eastAsia="en-US" w:bidi="ar-SA"/>
        </w:rPr>
        <w:t>p</w:t>
      </w:r>
      <w:r w:rsidRPr="00DB75DC">
        <w:rPr>
          <w:rFonts w:ascii="Times New Roman" w:hAnsi="Times New Roman"/>
          <w:lang w:eastAsia="en-US" w:bidi="ar-SA"/>
        </w:rPr>
        <w:t xml:space="preserve">rojekta </w:t>
      </w:r>
      <w:r w:rsidR="00992DE8" w:rsidRPr="00DB75DC">
        <w:rPr>
          <w:rFonts w:ascii="Times New Roman" w:hAnsi="Times New Roman"/>
          <w:lang w:eastAsia="en-US" w:bidi="ar-SA"/>
        </w:rPr>
        <w:t xml:space="preserve">i </w:t>
      </w:r>
      <w:r w:rsidR="005715D2" w:rsidRPr="00DB75DC">
        <w:rPr>
          <w:rFonts w:ascii="Times New Roman" w:hAnsi="Times New Roman"/>
          <w:lang w:eastAsia="en-US" w:bidi="ar-SA"/>
        </w:rPr>
        <w:t xml:space="preserve">u roku od 90 dana od </w:t>
      </w:r>
      <w:r w:rsidR="005A22B4" w:rsidRPr="00DB75DC">
        <w:rPr>
          <w:rFonts w:ascii="Times New Roman" w:hAnsi="Times New Roman"/>
          <w:lang w:eastAsia="en-US" w:bidi="ar-SA"/>
        </w:rPr>
        <w:t xml:space="preserve">dana primitka predujma </w:t>
      </w:r>
      <w:r w:rsidRPr="00DB75DC">
        <w:rPr>
          <w:rFonts w:ascii="Times New Roman" w:hAnsi="Times New Roman"/>
          <w:lang w:eastAsia="en-US" w:bidi="ar-SA"/>
        </w:rPr>
        <w:t>ne nastanu nikakvi troškovi</w:t>
      </w:r>
      <w:r w:rsidR="00C60F3E" w:rsidRPr="00DB75DC">
        <w:rPr>
          <w:rFonts w:ascii="Times New Roman" w:hAnsi="Times New Roman"/>
          <w:lang w:eastAsia="en-US" w:bidi="ar-SA"/>
        </w:rPr>
        <w:t xml:space="preserve"> povezani s provedbom projekta</w:t>
      </w:r>
      <w:r w:rsidRPr="00DB75DC">
        <w:rPr>
          <w:rFonts w:ascii="Times New Roman" w:hAnsi="Times New Roman"/>
          <w:lang w:eastAsia="en-US" w:bidi="ar-SA"/>
        </w:rPr>
        <w:t xml:space="preserve">, </w:t>
      </w:r>
      <w:r w:rsidR="00C60F3E" w:rsidRPr="00DB75DC">
        <w:rPr>
          <w:rFonts w:ascii="Times New Roman" w:hAnsi="Times New Roman"/>
          <w:lang w:eastAsia="en-US" w:bidi="ar-SA"/>
        </w:rPr>
        <w:t xml:space="preserve">PT 2 </w:t>
      </w:r>
      <w:r w:rsidRPr="00DB75DC">
        <w:rPr>
          <w:rFonts w:ascii="Times New Roman" w:hAnsi="Times New Roman"/>
          <w:lang w:eastAsia="en-US" w:bidi="ar-SA"/>
        </w:rPr>
        <w:t>bez odgode pokreće postupak za njegov povrat.</w:t>
      </w:r>
      <w:r w:rsidRPr="00DB75DC">
        <w:rPr>
          <w:rFonts w:ascii="Times New Roman" w:hAnsi="Times New Roman"/>
          <w:u w:val="single"/>
          <w:lang w:eastAsia="en-US" w:bidi="ar-SA"/>
        </w:rPr>
        <w:t xml:space="preserve"> </w:t>
      </w:r>
    </w:p>
    <w:p w:rsidR="004F3962" w:rsidRPr="00DB75DC" w:rsidRDefault="004F3962" w:rsidP="007B6ABF">
      <w:pPr>
        <w:spacing w:after="0" w:line="240" w:lineRule="auto"/>
        <w:jc w:val="both"/>
        <w:rPr>
          <w:rFonts w:ascii="Times New Roman" w:hAnsi="Times New Roman"/>
          <w:u w:val="single"/>
          <w:lang w:eastAsia="en-US" w:bidi="ar-SA"/>
        </w:rPr>
      </w:pPr>
    </w:p>
    <w:p w:rsidR="00927473" w:rsidRPr="00DB75DC" w:rsidRDefault="00927473" w:rsidP="007B6ABF">
      <w:pPr>
        <w:spacing w:after="0" w:line="240" w:lineRule="auto"/>
        <w:jc w:val="both"/>
        <w:rPr>
          <w:rFonts w:ascii="Times New Roman" w:hAnsi="Times New Roman"/>
          <w:u w:val="single"/>
        </w:rPr>
      </w:pPr>
    </w:p>
    <w:p w:rsidR="00467548" w:rsidRPr="00DB75DC" w:rsidRDefault="0036278F" w:rsidP="007B6ABF">
      <w:pPr>
        <w:spacing w:after="0" w:line="240" w:lineRule="auto"/>
        <w:jc w:val="both"/>
        <w:rPr>
          <w:rFonts w:ascii="Times New Roman" w:hAnsi="Times New Roman"/>
        </w:rPr>
      </w:pPr>
      <w:r w:rsidRPr="00DB75DC">
        <w:rPr>
          <w:rFonts w:ascii="Times New Roman" w:hAnsi="Times New Roman"/>
        </w:rPr>
        <w:t>ČLANAK 1</w:t>
      </w:r>
      <w:r w:rsidR="00EB7F90" w:rsidRPr="00DB75DC">
        <w:rPr>
          <w:rFonts w:ascii="Times New Roman" w:hAnsi="Times New Roman"/>
        </w:rPr>
        <w:t>5</w:t>
      </w:r>
      <w:r w:rsidR="00D25213" w:rsidRPr="00DB75DC">
        <w:rPr>
          <w:rFonts w:ascii="Times New Roman" w:hAnsi="Times New Roman"/>
        </w:rPr>
        <w:t>.</w:t>
      </w:r>
      <w:r w:rsidR="00F603B7" w:rsidRPr="00DB75DC">
        <w:rPr>
          <w:rFonts w:ascii="Times New Roman" w:hAnsi="Times New Roman"/>
        </w:rPr>
        <w:t xml:space="preserve"> - </w:t>
      </w:r>
      <w:r w:rsidR="00E15FBB" w:rsidRPr="00DB75DC">
        <w:rPr>
          <w:rFonts w:ascii="Times New Roman" w:hAnsi="Times New Roman"/>
        </w:rPr>
        <w:t xml:space="preserve">PLAĆANJA </w:t>
      </w: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C83697" w:rsidRPr="00DB75DC">
        <w:rPr>
          <w:rFonts w:ascii="Times New Roman" w:hAnsi="Times New Roman"/>
        </w:rPr>
        <w:t>5</w:t>
      </w:r>
      <w:r w:rsidRPr="00DB75DC">
        <w:rPr>
          <w:rFonts w:ascii="Times New Roman" w:hAnsi="Times New Roman"/>
        </w:rPr>
        <w:t>.</w:t>
      </w:r>
      <w:r w:rsidR="00CD7E58" w:rsidRPr="00DB75DC">
        <w:rPr>
          <w:rFonts w:ascii="Times New Roman" w:hAnsi="Times New Roman"/>
        </w:rPr>
        <w:t>1</w:t>
      </w:r>
      <w:r w:rsidRPr="00DB75DC">
        <w:rPr>
          <w:rFonts w:ascii="Times New Roman" w:hAnsi="Times New Roman"/>
        </w:rPr>
        <w:t xml:space="preserve">. Prihvatljivi </w:t>
      </w:r>
      <w:r w:rsidR="00266971" w:rsidRPr="00DB75DC">
        <w:rPr>
          <w:rFonts w:ascii="Times New Roman" w:hAnsi="Times New Roman"/>
        </w:rPr>
        <w:t>troškovi</w:t>
      </w:r>
      <w:r w:rsidRPr="00DB75DC">
        <w:rPr>
          <w:rFonts w:ascii="Times New Roman" w:hAnsi="Times New Roman"/>
        </w:rPr>
        <w:t xml:space="preserve"> mogu biti plaćeni iz </w:t>
      </w:r>
      <w:r w:rsidR="00431A16" w:rsidRPr="00DB75DC">
        <w:rPr>
          <w:rFonts w:ascii="Times New Roman" w:hAnsi="Times New Roman"/>
        </w:rPr>
        <w:t xml:space="preserve">bespovratnih sredstava </w:t>
      </w:r>
      <w:r w:rsidRPr="00DB75DC">
        <w:rPr>
          <w:rFonts w:ascii="Times New Roman" w:hAnsi="Times New Roman"/>
        </w:rPr>
        <w:t>u sljedećim slučajevima:</w:t>
      </w:r>
    </w:p>
    <w:p w:rsidR="00AC6FDC" w:rsidRPr="00DB75DC" w:rsidRDefault="00AC6FDC" w:rsidP="007B6ABF">
      <w:pPr>
        <w:spacing w:after="0" w:line="240" w:lineRule="auto"/>
        <w:jc w:val="both"/>
        <w:rPr>
          <w:rFonts w:ascii="Times New Roman" w:hAnsi="Times New Roman"/>
        </w:rPr>
      </w:pPr>
    </w:p>
    <w:p w:rsidR="00F603B7" w:rsidRPr="00DB75DC" w:rsidRDefault="00326EE8" w:rsidP="00C60F3E">
      <w:pPr>
        <w:pStyle w:val="Odlomakpopisa"/>
        <w:numPr>
          <w:ilvl w:val="0"/>
          <w:numId w:val="26"/>
        </w:numPr>
        <w:spacing w:after="0" w:line="240" w:lineRule="auto"/>
        <w:jc w:val="both"/>
        <w:rPr>
          <w:rFonts w:ascii="Times New Roman" w:hAnsi="Times New Roman"/>
        </w:rPr>
      </w:pPr>
      <w:r w:rsidRPr="00DB75DC">
        <w:rPr>
          <w:rFonts w:ascii="Times New Roman" w:hAnsi="Times New Roman"/>
        </w:rPr>
        <w:t xml:space="preserve">nakon što </w:t>
      </w:r>
      <w:r w:rsidR="00B7498B" w:rsidRPr="00DB75DC">
        <w:rPr>
          <w:rFonts w:ascii="Times New Roman" w:hAnsi="Times New Roman"/>
        </w:rPr>
        <w:t xml:space="preserve">ih je </w:t>
      </w:r>
      <w:r w:rsidR="00E15FBB" w:rsidRPr="00DB75DC">
        <w:rPr>
          <w:rFonts w:ascii="Times New Roman" w:hAnsi="Times New Roman"/>
        </w:rPr>
        <w:t>K</w:t>
      </w:r>
      <w:r w:rsidR="00F603B7" w:rsidRPr="00DB75DC">
        <w:rPr>
          <w:rFonts w:ascii="Times New Roman" w:hAnsi="Times New Roman"/>
        </w:rPr>
        <w:t xml:space="preserve">orisnik ili </w:t>
      </w:r>
      <w:r w:rsidR="00A820CA" w:rsidRPr="00DB75DC">
        <w:rPr>
          <w:rFonts w:ascii="Times New Roman" w:hAnsi="Times New Roman"/>
        </w:rPr>
        <w:t>p</w:t>
      </w:r>
      <w:r w:rsidR="00F603B7" w:rsidRPr="00DB75DC">
        <w:rPr>
          <w:rFonts w:ascii="Times New Roman" w:hAnsi="Times New Roman"/>
        </w:rPr>
        <w:t>artner</w:t>
      </w:r>
      <w:r w:rsidR="00B7498B" w:rsidRPr="00DB75DC">
        <w:rPr>
          <w:rFonts w:ascii="Times New Roman" w:hAnsi="Times New Roman"/>
        </w:rPr>
        <w:t xml:space="preserve"> isplatio</w:t>
      </w:r>
      <w:r w:rsidR="00F603B7" w:rsidRPr="00DB75DC">
        <w:rPr>
          <w:rFonts w:ascii="Times New Roman" w:hAnsi="Times New Roman"/>
        </w:rPr>
        <w:t xml:space="preserve"> (u dal</w:t>
      </w:r>
      <w:r w:rsidR="00C60F3E" w:rsidRPr="00DB75DC">
        <w:rPr>
          <w:rFonts w:ascii="Times New Roman" w:hAnsi="Times New Roman"/>
        </w:rPr>
        <w:t>jnjem tekstu: metoda nadoknade)</w:t>
      </w:r>
      <w:r w:rsidR="00F603B7" w:rsidRPr="00DB75DC">
        <w:rPr>
          <w:rFonts w:ascii="Times New Roman" w:hAnsi="Times New Roman"/>
        </w:rPr>
        <w:t>, ili</w:t>
      </w:r>
      <w:r w:rsidR="003159AA" w:rsidRPr="00DB75DC">
        <w:rPr>
          <w:rFonts w:ascii="Times New Roman" w:hAnsi="Times New Roman"/>
        </w:rPr>
        <w:t xml:space="preserve"> </w:t>
      </w:r>
    </w:p>
    <w:p w:rsidR="00F603B7" w:rsidRPr="00DB75DC" w:rsidRDefault="00F603B7" w:rsidP="00C60F3E">
      <w:pPr>
        <w:pStyle w:val="Odlomakpopisa"/>
        <w:numPr>
          <w:ilvl w:val="0"/>
          <w:numId w:val="26"/>
        </w:numPr>
        <w:spacing w:after="0" w:line="240" w:lineRule="auto"/>
        <w:jc w:val="both"/>
        <w:rPr>
          <w:rFonts w:ascii="Times New Roman" w:hAnsi="Times New Roman"/>
        </w:rPr>
      </w:pPr>
      <w:r w:rsidRPr="00DB75DC">
        <w:rPr>
          <w:rFonts w:ascii="Times New Roman" w:hAnsi="Times New Roman"/>
        </w:rPr>
        <w:t xml:space="preserve">prije </w:t>
      </w:r>
      <w:r w:rsidR="003440E6" w:rsidRPr="00DB75DC">
        <w:rPr>
          <w:rFonts w:ascii="Times New Roman" w:hAnsi="Times New Roman"/>
        </w:rPr>
        <w:t xml:space="preserve">no što će biti isplaćeni od strane </w:t>
      </w:r>
      <w:r w:rsidRPr="00DB75DC">
        <w:rPr>
          <w:rFonts w:ascii="Times New Roman" w:hAnsi="Times New Roman"/>
        </w:rPr>
        <w:t>Korisnika ili partnera (u daljnjem tekstu</w:t>
      </w:r>
      <w:r w:rsidR="003440E6" w:rsidRPr="00DB75DC">
        <w:rPr>
          <w:rFonts w:ascii="Times New Roman" w:hAnsi="Times New Roman"/>
        </w:rPr>
        <w:t>:</w:t>
      </w:r>
      <w:r w:rsidRPr="00DB75DC">
        <w:rPr>
          <w:rFonts w:ascii="Times New Roman" w:hAnsi="Times New Roman"/>
        </w:rPr>
        <w:t xml:space="preserve"> </w:t>
      </w:r>
      <w:r w:rsidR="003440E6" w:rsidRPr="00DB75DC">
        <w:rPr>
          <w:rFonts w:ascii="Times New Roman" w:hAnsi="Times New Roman"/>
        </w:rPr>
        <w:t xml:space="preserve">metoda </w:t>
      </w:r>
      <w:r w:rsidRPr="00DB75DC">
        <w:rPr>
          <w:rFonts w:ascii="Times New Roman" w:hAnsi="Times New Roman"/>
        </w:rPr>
        <w:t>plaćanja).</w:t>
      </w:r>
    </w:p>
    <w:p w:rsidR="005A7740" w:rsidRPr="00DB75DC" w:rsidRDefault="005A7740" w:rsidP="007B6ABF">
      <w:pPr>
        <w:spacing w:after="0" w:line="240" w:lineRule="auto"/>
        <w:jc w:val="both"/>
        <w:rPr>
          <w:rFonts w:ascii="Times New Roman" w:hAnsi="Times New Roman"/>
        </w:rPr>
      </w:pPr>
    </w:p>
    <w:p w:rsidR="005A7740" w:rsidRPr="00DB75DC" w:rsidRDefault="00672A5B" w:rsidP="005A7740">
      <w:pPr>
        <w:spacing w:after="0" w:line="240" w:lineRule="auto"/>
        <w:jc w:val="both"/>
        <w:rPr>
          <w:rFonts w:ascii="Times New Roman" w:hAnsi="Times New Roman"/>
        </w:rPr>
      </w:pPr>
      <w:r w:rsidRPr="00DB75DC">
        <w:rPr>
          <w:rFonts w:ascii="Times New Roman" w:hAnsi="Times New Roman"/>
        </w:rPr>
        <w:t>15.2</w:t>
      </w:r>
      <w:r w:rsidR="005A7740" w:rsidRPr="00DB75DC">
        <w:rPr>
          <w:rFonts w:ascii="Times New Roman" w:hAnsi="Times New Roman"/>
        </w:rPr>
        <w:t>.</w:t>
      </w:r>
      <w:r w:rsidRPr="00DB75DC">
        <w:rPr>
          <w:rFonts w:ascii="Times New Roman" w:hAnsi="Times New Roman"/>
        </w:rPr>
        <w:t xml:space="preserve"> </w:t>
      </w:r>
      <w:r w:rsidR="00C60F3E" w:rsidRPr="00DB75DC">
        <w:rPr>
          <w:rFonts w:ascii="Times New Roman" w:hAnsi="Times New Roman"/>
        </w:rPr>
        <w:t xml:space="preserve">Ako </w:t>
      </w:r>
      <w:r w:rsidRPr="00DB75DC">
        <w:rPr>
          <w:rFonts w:ascii="Times New Roman" w:hAnsi="Times New Roman"/>
        </w:rPr>
        <w:t xml:space="preserve">drugačije nije određeno Posebnim uvjetima, </w:t>
      </w:r>
      <w:r w:rsidR="005A7740" w:rsidRPr="00DB75DC">
        <w:rPr>
          <w:rFonts w:ascii="Times New Roman" w:hAnsi="Times New Roman"/>
        </w:rPr>
        <w:t xml:space="preserve"> Korisnik ima pravo izabrati hoće li Zahtjevom za nadoknadom sredstava </w:t>
      </w:r>
      <w:r w:rsidRPr="00DB75DC">
        <w:rPr>
          <w:rFonts w:ascii="Times New Roman" w:hAnsi="Times New Roman"/>
        </w:rPr>
        <w:t>potraživati troškove po metodi nadoknade, metodi plaćanja ili kombinacijom navedenih metoda.  Plaće, ostali troškovi osoblja i dnevnice mogu se potraživati samo po metodi nadoknade.</w:t>
      </w:r>
    </w:p>
    <w:p w:rsidR="007F1451" w:rsidRPr="00DB75DC" w:rsidRDefault="005A7740" w:rsidP="007F1451">
      <w:pPr>
        <w:spacing w:after="0" w:line="240" w:lineRule="auto"/>
        <w:jc w:val="both"/>
        <w:rPr>
          <w:rFonts w:ascii="Times New Roman" w:hAnsi="Times New Roman"/>
        </w:rPr>
      </w:pPr>
      <w:r w:rsidRPr="00DB75DC">
        <w:rPr>
          <w:rFonts w:ascii="Times New Roman" w:hAnsi="Times New Roman"/>
        </w:rPr>
        <w:t>Jedna stavka troška može se potraživati u dijelovima po obje metode.</w:t>
      </w:r>
      <w:r w:rsidR="0022324A" w:rsidRPr="00DB75DC">
        <w:rPr>
          <w:rFonts w:ascii="Times New Roman" w:hAnsi="Times New Roman"/>
        </w:rPr>
        <w:t xml:space="preserve"> </w:t>
      </w:r>
      <w:r w:rsidR="007F1451" w:rsidRPr="00DB75DC">
        <w:rPr>
          <w:rFonts w:ascii="Times New Roman" w:hAnsi="Times New Roman"/>
        </w:rPr>
        <w:t>Ako je Korisniku odobrena isplata predujma, do trenutka poravnavanja iznosa isplaćenog predujma s nastalim troškovima, Korisnik troškove može potraživati samo putem metode nadoknade, a od Korisnika se zahtijeva da predujam opravdava u prvim Zahtjevima za nadoknadom sredstava koje podnosi.</w:t>
      </w:r>
    </w:p>
    <w:p w:rsidR="00F603B7" w:rsidRPr="00DB75DC" w:rsidRDefault="00F603B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E466A5" w:rsidRPr="00DB75DC">
        <w:rPr>
          <w:rFonts w:ascii="Times New Roman" w:hAnsi="Times New Roman"/>
        </w:rPr>
        <w:t>5</w:t>
      </w:r>
      <w:r w:rsidR="001A1424" w:rsidRPr="00DB75DC">
        <w:rPr>
          <w:rFonts w:ascii="Times New Roman" w:hAnsi="Times New Roman"/>
        </w:rPr>
        <w:t>.</w:t>
      </w:r>
      <w:r w:rsidR="00C54874" w:rsidRPr="00DB75DC">
        <w:rPr>
          <w:rFonts w:ascii="Times New Roman" w:hAnsi="Times New Roman"/>
        </w:rPr>
        <w:t>3</w:t>
      </w:r>
      <w:r w:rsidR="00A23901" w:rsidRPr="00DB75DC">
        <w:rPr>
          <w:rFonts w:ascii="Times New Roman" w:hAnsi="Times New Roman"/>
        </w:rPr>
        <w:t>.</w:t>
      </w:r>
      <w:r w:rsidRPr="00DB75DC">
        <w:rPr>
          <w:rFonts w:ascii="Times New Roman" w:hAnsi="Times New Roman"/>
        </w:rPr>
        <w:t xml:space="preserve"> </w:t>
      </w:r>
      <w:r w:rsidR="00B479BD" w:rsidRPr="00DB75DC">
        <w:rPr>
          <w:rFonts w:ascii="Times New Roman" w:hAnsi="Times New Roman"/>
        </w:rPr>
        <w:t xml:space="preserve">Troškove navedene </w:t>
      </w:r>
      <w:r w:rsidRPr="00DB75DC">
        <w:rPr>
          <w:rFonts w:ascii="Times New Roman" w:hAnsi="Times New Roman"/>
        </w:rPr>
        <w:t xml:space="preserve">u </w:t>
      </w:r>
      <w:r w:rsidR="00A4660C" w:rsidRPr="00DB75DC">
        <w:rPr>
          <w:rFonts w:ascii="Times New Roman" w:hAnsi="Times New Roman"/>
        </w:rPr>
        <w:t>Z</w:t>
      </w:r>
      <w:r w:rsidRPr="00DB75DC">
        <w:rPr>
          <w:rFonts w:ascii="Times New Roman" w:hAnsi="Times New Roman"/>
        </w:rPr>
        <w:t xml:space="preserve">ahtjevima za naknadom sredstava provjerava i potvrđuje </w:t>
      </w:r>
      <w:r w:rsidR="002C2803" w:rsidRPr="00DB75DC">
        <w:rPr>
          <w:rFonts w:ascii="Times New Roman" w:hAnsi="Times New Roman"/>
        </w:rPr>
        <w:t>PT</w:t>
      </w:r>
      <w:r w:rsidRPr="00DB75DC">
        <w:rPr>
          <w:rFonts w:ascii="Times New Roman" w:hAnsi="Times New Roman"/>
        </w:rPr>
        <w:t>2 u roku od 30 dana</w:t>
      </w:r>
      <w:r w:rsidR="00BC4FC6" w:rsidRPr="00DB75DC">
        <w:rPr>
          <w:rFonts w:ascii="Times New Roman" w:hAnsi="Times New Roman"/>
        </w:rPr>
        <w:t xml:space="preserve"> od primitka istog</w:t>
      </w:r>
      <w:r w:rsidRPr="00DB75DC">
        <w:rPr>
          <w:rFonts w:ascii="Times New Roman" w:hAnsi="Times New Roman"/>
        </w:rPr>
        <w:t xml:space="preserve">. </w:t>
      </w:r>
      <w:r w:rsidR="002C2803" w:rsidRPr="00DB75DC">
        <w:rPr>
          <w:rFonts w:ascii="Times New Roman" w:hAnsi="Times New Roman"/>
        </w:rPr>
        <w:t>PT</w:t>
      </w:r>
      <w:r w:rsidRPr="00DB75DC">
        <w:rPr>
          <w:rFonts w:ascii="Times New Roman" w:hAnsi="Times New Roman"/>
        </w:rPr>
        <w:t>2 može zatražiti dodatne informacije, dokumentaciju ili pojašnjenja od Korisnika</w:t>
      </w:r>
      <w:r w:rsidR="003F57E3" w:rsidRPr="00DB75DC">
        <w:rPr>
          <w:rFonts w:ascii="Times New Roman" w:hAnsi="Times New Roman"/>
        </w:rPr>
        <w:t xml:space="preserve"> u roku koji ne može biti kraći od 3 niti duži od 10 radnih dana, osim ako PT2 i korisnik ne dogovore drugačije</w:t>
      </w:r>
      <w:r w:rsidR="00DF2D11" w:rsidRPr="00DB75DC">
        <w:rPr>
          <w:rFonts w:ascii="Times New Roman" w:hAnsi="Times New Roman"/>
        </w:rPr>
        <w:t>.</w:t>
      </w:r>
      <w:r w:rsidR="00A4660C" w:rsidRPr="00DB75DC">
        <w:rPr>
          <w:rFonts w:ascii="Times New Roman" w:hAnsi="Times New Roman"/>
        </w:rPr>
        <w:t xml:space="preserve"> </w:t>
      </w:r>
      <w:r w:rsidR="00DF2D11" w:rsidRPr="00DB75DC">
        <w:rPr>
          <w:rFonts w:ascii="Times New Roman" w:hAnsi="Times New Roman"/>
        </w:rPr>
        <w:t>V</w:t>
      </w:r>
      <w:r w:rsidRPr="00DB75DC">
        <w:rPr>
          <w:rFonts w:ascii="Times New Roman" w:hAnsi="Times New Roman"/>
        </w:rPr>
        <w:t>rijeme potrebno za dostavu dodatnih informacija, dokumentacije ili pojašnjenje od Korisnika</w:t>
      </w:r>
      <w:r w:rsidR="00BC4FC6" w:rsidRPr="00DB75DC">
        <w:rPr>
          <w:rFonts w:ascii="Times New Roman" w:hAnsi="Times New Roman"/>
        </w:rPr>
        <w:t xml:space="preserve"> ne utječe na tijek roka </w:t>
      </w:r>
      <w:r w:rsidR="001D4CA5" w:rsidRPr="00DB75DC">
        <w:rPr>
          <w:rFonts w:ascii="Times New Roman" w:hAnsi="Times New Roman"/>
        </w:rPr>
        <w:t>unutar kojeg PT2 provjerava</w:t>
      </w:r>
      <w:r w:rsidRPr="00DB75DC">
        <w:rPr>
          <w:rFonts w:ascii="Times New Roman" w:hAnsi="Times New Roman"/>
        </w:rPr>
        <w:t xml:space="preserve"> Zahtjev za nadoknad</w:t>
      </w:r>
      <w:r w:rsidR="001D4CA5" w:rsidRPr="00DB75DC">
        <w:rPr>
          <w:rFonts w:ascii="Times New Roman" w:hAnsi="Times New Roman"/>
        </w:rPr>
        <w:t>om</w:t>
      </w:r>
      <w:r w:rsidRPr="00DB75DC">
        <w:rPr>
          <w:rFonts w:ascii="Times New Roman" w:hAnsi="Times New Roman"/>
        </w:rPr>
        <w:t xml:space="preserve"> sredstava</w:t>
      </w:r>
      <w:r w:rsidR="00E92938" w:rsidRPr="00DB75DC">
        <w:rPr>
          <w:rFonts w:ascii="Times New Roman" w:hAnsi="Times New Roman"/>
        </w:rPr>
        <w:t>.</w:t>
      </w:r>
      <w:r w:rsidR="001A1424" w:rsidRPr="00DB75DC">
        <w:rPr>
          <w:rFonts w:ascii="Times New Roman" w:hAnsi="Times New Roman"/>
        </w:rPr>
        <w:t xml:space="preserve"> Za slučaj da Korisnik ne dostavi tražene dokumente/podatke </w:t>
      </w:r>
      <w:r w:rsidR="003F57E3" w:rsidRPr="00DB75DC">
        <w:rPr>
          <w:rFonts w:ascii="Times New Roman" w:hAnsi="Times New Roman"/>
        </w:rPr>
        <w:t xml:space="preserve">u </w:t>
      </w:r>
      <w:r w:rsidR="005715D2" w:rsidRPr="00DB75DC">
        <w:rPr>
          <w:rFonts w:ascii="Times New Roman" w:hAnsi="Times New Roman"/>
        </w:rPr>
        <w:t xml:space="preserve">roku </w:t>
      </w:r>
      <w:r w:rsidR="001A1424" w:rsidRPr="00DB75DC">
        <w:rPr>
          <w:rFonts w:ascii="Times New Roman" w:hAnsi="Times New Roman"/>
        </w:rPr>
        <w:t>koj</w:t>
      </w:r>
      <w:r w:rsidR="005715D2" w:rsidRPr="00DB75DC">
        <w:rPr>
          <w:rFonts w:ascii="Times New Roman" w:hAnsi="Times New Roman"/>
        </w:rPr>
        <w:t>i</w:t>
      </w:r>
      <w:r w:rsidR="001A1424" w:rsidRPr="00DB75DC">
        <w:rPr>
          <w:rFonts w:ascii="Times New Roman" w:hAnsi="Times New Roman"/>
        </w:rPr>
        <w:t xml:space="preserve"> je odredilo PT2, PT2 neće potvrditi predmetne </w:t>
      </w:r>
      <w:r w:rsidR="00DF2D11" w:rsidRPr="00DB75DC">
        <w:rPr>
          <w:rFonts w:ascii="Times New Roman" w:hAnsi="Times New Roman"/>
        </w:rPr>
        <w:t>troškove</w:t>
      </w:r>
      <w:r w:rsidR="001A1424" w:rsidRPr="00DB75DC">
        <w:rPr>
          <w:rFonts w:ascii="Times New Roman" w:hAnsi="Times New Roman"/>
        </w:rPr>
        <w:t>.</w:t>
      </w:r>
      <w:r w:rsidR="000808D0" w:rsidRPr="00DB75DC">
        <w:rPr>
          <w:rFonts w:ascii="Times New Roman" w:hAnsi="Times New Roman"/>
        </w:rPr>
        <w:t xml:space="preserve">  U odnosu na troškove  u pogledu kojih  PT 2 nije od Korisnika zahtijevao informacije, dokumentaciju ili pojašnjenja u roku od 30 dana od dana primitka Zahtjevima za naknadom sredstava, isti se smatraju potvrđenima.</w:t>
      </w:r>
    </w:p>
    <w:p w:rsidR="008743E1" w:rsidRPr="00DB75DC" w:rsidRDefault="008743E1" w:rsidP="007B6ABF">
      <w:pPr>
        <w:spacing w:after="0" w:line="240" w:lineRule="auto"/>
        <w:jc w:val="both"/>
        <w:rPr>
          <w:rFonts w:ascii="Times New Roman" w:hAnsi="Times New Roman"/>
        </w:rPr>
      </w:pPr>
    </w:p>
    <w:p w:rsidR="00F603B7" w:rsidRPr="00DB75DC" w:rsidRDefault="001A1424" w:rsidP="007B6ABF">
      <w:pPr>
        <w:spacing w:after="0" w:line="240" w:lineRule="auto"/>
        <w:jc w:val="both"/>
        <w:rPr>
          <w:rFonts w:ascii="Times New Roman" w:hAnsi="Times New Roman"/>
        </w:rPr>
      </w:pPr>
      <w:r w:rsidRPr="00DB75DC">
        <w:rPr>
          <w:rFonts w:ascii="Times New Roman" w:hAnsi="Times New Roman"/>
        </w:rPr>
        <w:t>1</w:t>
      </w:r>
      <w:r w:rsidR="00A25D28" w:rsidRPr="00DB75DC">
        <w:rPr>
          <w:rFonts w:ascii="Times New Roman" w:hAnsi="Times New Roman"/>
        </w:rPr>
        <w:t>5</w:t>
      </w:r>
      <w:r w:rsidRPr="00DB75DC">
        <w:rPr>
          <w:rFonts w:ascii="Times New Roman" w:hAnsi="Times New Roman"/>
        </w:rPr>
        <w:t>.</w:t>
      </w:r>
      <w:r w:rsidR="00A25D28" w:rsidRPr="00DB75DC">
        <w:rPr>
          <w:rFonts w:ascii="Times New Roman" w:hAnsi="Times New Roman"/>
        </w:rPr>
        <w:t>4</w:t>
      </w:r>
      <w:r w:rsidRPr="00DB75DC">
        <w:rPr>
          <w:rFonts w:ascii="Times New Roman" w:hAnsi="Times New Roman"/>
        </w:rPr>
        <w:t xml:space="preserve">. </w:t>
      </w:r>
      <w:r w:rsidR="00266971" w:rsidRPr="00DB75DC">
        <w:rPr>
          <w:rFonts w:ascii="Times New Roman" w:hAnsi="Times New Roman"/>
        </w:rPr>
        <w:t>Troškovi</w:t>
      </w:r>
      <w:r w:rsidR="00F603B7" w:rsidRPr="00DB75DC">
        <w:rPr>
          <w:rFonts w:ascii="Times New Roman" w:hAnsi="Times New Roman"/>
        </w:rPr>
        <w:t xml:space="preserve"> u jednom Zahtjevu za nadoknad</w:t>
      </w:r>
      <w:r w:rsidR="001D4CA5" w:rsidRPr="00DB75DC">
        <w:rPr>
          <w:rFonts w:ascii="Times New Roman" w:hAnsi="Times New Roman"/>
        </w:rPr>
        <w:t>om</w:t>
      </w:r>
      <w:r w:rsidR="00F603B7" w:rsidRPr="00DB75DC">
        <w:rPr>
          <w:rFonts w:ascii="Times New Roman" w:hAnsi="Times New Roman"/>
        </w:rPr>
        <w:t xml:space="preserve"> sredstava</w:t>
      </w:r>
      <w:r w:rsidR="00A4660C" w:rsidRPr="00DB75DC">
        <w:rPr>
          <w:rFonts w:ascii="Times New Roman" w:hAnsi="Times New Roman"/>
        </w:rPr>
        <w:t xml:space="preserve"> podnesenom tijekom provedbe </w:t>
      </w:r>
      <w:r w:rsidR="00E900C5" w:rsidRPr="00DB75DC">
        <w:rPr>
          <w:rFonts w:ascii="Times New Roman" w:hAnsi="Times New Roman"/>
        </w:rPr>
        <w:t>p</w:t>
      </w:r>
      <w:r w:rsidR="00A4660C" w:rsidRPr="00DB75DC">
        <w:rPr>
          <w:rFonts w:ascii="Times New Roman" w:hAnsi="Times New Roman"/>
        </w:rPr>
        <w:t>rojekta</w:t>
      </w:r>
      <w:r w:rsidR="00F603B7" w:rsidRPr="00DB75DC">
        <w:rPr>
          <w:rFonts w:ascii="Times New Roman" w:hAnsi="Times New Roman"/>
        </w:rPr>
        <w:t xml:space="preserve"> </w:t>
      </w:r>
      <w:r w:rsidR="00E004E0" w:rsidRPr="00DB75DC">
        <w:rPr>
          <w:rFonts w:ascii="Times New Roman" w:hAnsi="Times New Roman"/>
        </w:rPr>
        <w:t xml:space="preserve">koje </w:t>
      </w:r>
      <w:r w:rsidR="002C2803" w:rsidRPr="00DB75DC">
        <w:rPr>
          <w:rFonts w:ascii="Times New Roman" w:hAnsi="Times New Roman"/>
        </w:rPr>
        <w:t>PT</w:t>
      </w:r>
      <w:r w:rsidR="00F603B7" w:rsidRPr="00DB75DC">
        <w:rPr>
          <w:rFonts w:ascii="Times New Roman" w:hAnsi="Times New Roman"/>
        </w:rPr>
        <w:t>2 n</w:t>
      </w:r>
      <w:r w:rsidR="00C7604E" w:rsidRPr="00DB75DC">
        <w:rPr>
          <w:rFonts w:ascii="Times New Roman" w:hAnsi="Times New Roman"/>
        </w:rPr>
        <w:t>ije</w:t>
      </w:r>
      <w:r w:rsidR="00F603B7" w:rsidRPr="00DB75DC">
        <w:rPr>
          <w:rFonts w:ascii="Times New Roman" w:hAnsi="Times New Roman"/>
        </w:rPr>
        <w:t xml:space="preserve"> potvrdi</w:t>
      </w:r>
      <w:r w:rsidR="00C7604E" w:rsidRPr="00DB75DC">
        <w:rPr>
          <w:rFonts w:ascii="Times New Roman" w:hAnsi="Times New Roman"/>
        </w:rPr>
        <w:t>lo</w:t>
      </w:r>
      <w:r w:rsidR="00F603B7" w:rsidRPr="00DB75DC">
        <w:rPr>
          <w:rFonts w:ascii="Times New Roman" w:hAnsi="Times New Roman"/>
        </w:rPr>
        <w:t xml:space="preserve"> zbog nedostatka informacija, dokumentacije ili pojašnjenja</w:t>
      </w:r>
      <w:r w:rsidR="00A4660C" w:rsidRPr="00DB75DC">
        <w:rPr>
          <w:rFonts w:ascii="Times New Roman" w:hAnsi="Times New Roman"/>
        </w:rPr>
        <w:t>,</w:t>
      </w:r>
      <w:r w:rsidR="00F603B7" w:rsidRPr="00DB75DC">
        <w:rPr>
          <w:rFonts w:ascii="Times New Roman" w:hAnsi="Times New Roman"/>
        </w:rPr>
        <w:t xml:space="preserve"> </w:t>
      </w:r>
      <w:r w:rsidR="002B0066" w:rsidRPr="00DB75DC">
        <w:rPr>
          <w:rFonts w:ascii="Times New Roman" w:hAnsi="Times New Roman"/>
        </w:rPr>
        <w:t>mogu se uključiti</w:t>
      </w:r>
      <w:r w:rsidR="00F603B7" w:rsidRPr="00DB75DC">
        <w:rPr>
          <w:rFonts w:ascii="Times New Roman" w:hAnsi="Times New Roman"/>
        </w:rPr>
        <w:t xml:space="preserve"> u sljedeći Zahtjev za na</w:t>
      </w:r>
      <w:r w:rsidR="00A4660C" w:rsidRPr="00DB75DC">
        <w:rPr>
          <w:rFonts w:ascii="Times New Roman" w:hAnsi="Times New Roman"/>
        </w:rPr>
        <w:t>do</w:t>
      </w:r>
      <w:r w:rsidR="00F603B7" w:rsidRPr="00DB75DC">
        <w:rPr>
          <w:rFonts w:ascii="Times New Roman" w:hAnsi="Times New Roman"/>
        </w:rPr>
        <w:t>knad</w:t>
      </w:r>
      <w:r w:rsidR="001D4CA5" w:rsidRPr="00DB75DC">
        <w:rPr>
          <w:rFonts w:ascii="Times New Roman" w:hAnsi="Times New Roman"/>
        </w:rPr>
        <w:t>om</w:t>
      </w:r>
      <w:r w:rsidR="00F603B7" w:rsidRPr="00DB75DC">
        <w:rPr>
          <w:rFonts w:ascii="Times New Roman" w:hAnsi="Times New Roman"/>
        </w:rPr>
        <w:t xml:space="preserve"> sredstava. </w:t>
      </w:r>
    </w:p>
    <w:p w:rsidR="00AF6E6E" w:rsidRPr="00DB75DC" w:rsidRDefault="00AF6E6E" w:rsidP="007B6ABF">
      <w:pPr>
        <w:spacing w:after="0" w:line="240" w:lineRule="auto"/>
        <w:jc w:val="both"/>
        <w:rPr>
          <w:rFonts w:ascii="Times New Roman" w:hAnsi="Times New Roman"/>
        </w:rPr>
      </w:pPr>
    </w:p>
    <w:p w:rsidR="00F603B7" w:rsidRPr="00DB75DC" w:rsidRDefault="001A1424" w:rsidP="007B6ABF">
      <w:pPr>
        <w:spacing w:after="0" w:line="240" w:lineRule="auto"/>
        <w:jc w:val="both"/>
        <w:rPr>
          <w:rFonts w:ascii="Times New Roman" w:hAnsi="Times New Roman"/>
        </w:rPr>
      </w:pPr>
      <w:r w:rsidRPr="00DB75DC">
        <w:rPr>
          <w:rFonts w:ascii="Times New Roman" w:hAnsi="Times New Roman"/>
        </w:rPr>
        <w:t>1</w:t>
      </w:r>
      <w:r w:rsidR="00CB1DB7" w:rsidRPr="00DB75DC">
        <w:rPr>
          <w:rFonts w:ascii="Times New Roman" w:hAnsi="Times New Roman"/>
        </w:rPr>
        <w:t>5</w:t>
      </w:r>
      <w:r w:rsidRPr="00DB75DC">
        <w:rPr>
          <w:rFonts w:ascii="Times New Roman" w:hAnsi="Times New Roman"/>
        </w:rPr>
        <w:t>.</w:t>
      </w:r>
      <w:r w:rsidR="00CB1DB7" w:rsidRPr="00DB75DC">
        <w:rPr>
          <w:rFonts w:ascii="Times New Roman" w:hAnsi="Times New Roman"/>
        </w:rPr>
        <w:t>5</w:t>
      </w:r>
      <w:r w:rsidRPr="00DB75DC">
        <w:rPr>
          <w:rFonts w:ascii="Times New Roman" w:hAnsi="Times New Roman"/>
        </w:rPr>
        <w:t>.</w:t>
      </w:r>
      <w:r w:rsidR="00CB1DB7" w:rsidRPr="00DB75DC">
        <w:rPr>
          <w:rFonts w:ascii="Times New Roman" w:hAnsi="Times New Roman"/>
        </w:rPr>
        <w:t xml:space="preserve"> </w:t>
      </w:r>
      <w:r w:rsidR="00B479BD" w:rsidRPr="00DB75DC">
        <w:rPr>
          <w:rFonts w:ascii="Times New Roman" w:hAnsi="Times New Roman"/>
        </w:rPr>
        <w:t xml:space="preserve">Troškove </w:t>
      </w:r>
      <w:r w:rsidR="00F603B7" w:rsidRPr="00DB75DC">
        <w:rPr>
          <w:rFonts w:ascii="Times New Roman" w:hAnsi="Times New Roman"/>
        </w:rPr>
        <w:t xml:space="preserve">navedene u </w:t>
      </w:r>
      <w:r w:rsidR="00A019CA" w:rsidRPr="00DB75DC">
        <w:rPr>
          <w:rFonts w:ascii="Times New Roman" w:hAnsi="Times New Roman"/>
        </w:rPr>
        <w:t>Z</w:t>
      </w:r>
      <w:r w:rsidR="00A4660C" w:rsidRPr="00DB75DC">
        <w:rPr>
          <w:rFonts w:ascii="Times New Roman" w:hAnsi="Times New Roman"/>
        </w:rPr>
        <w:t xml:space="preserve">avršnom </w:t>
      </w:r>
      <w:r w:rsidR="00A019CA" w:rsidRPr="00DB75DC">
        <w:rPr>
          <w:rFonts w:ascii="Times New Roman" w:hAnsi="Times New Roman"/>
        </w:rPr>
        <w:t>z</w:t>
      </w:r>
      <w:r w:rsidR="00F603B7" w:rsidRPr="00DB75DC">
        <w:rPr>
          <w:rFonts w:ascii="Times New Roman" w:hAnsi="Times New Roman"/>
        </w:rPr>
        <w:t>ahtjevu za na</w:t>
      </w:r>
      <w:r w:rsidR="006612E8" w:rsidRPr="00DB75DC">
        <w:rPr>
          <w:rFonts w:ascii="Times New Roman" w:hAnsi="Times New Roman"/>
        </w:rPr>
        <w:t>do</w:t>
      </w:r>
      <w:r w:rsidR="00F603B7" w:rsidRPr="00DB75DC">
        <w:rPr>
          <w:rFonts w:ascii="Times New Roman" w:hAnsi="Times New Roman"/>
        </w:rPr>
        <w:t>knad</w:t>
      </w:r>
      <w:r w:rsidR="001D4CA5" w:rsidRPr="00DB75DC">
        <w:rPr>
          <w:rFonts w:ascii="Times New Roman" w:hAnsi="Times New Roman"/>
        </w:rPr>
        <w:t>om</w:t>
      </w:r>
      <w:r w:rsidR="00F603B7" w:rsidRPr="00DB75DC">
        <w:rPr>
          <w:rFonts w:ascii="Times New Roman" w:hAnsi="Times New Roman"/>
        </w:rPr>
        <w:t xml:space="preserve"> sredstava provjerava i potvrđuje </w:t>
      </w:r>
      <w:r w:rsidR="002C2803" w:rsidRPr="00DB75DC">
        <w:rPr>
          <w:rFonts w:ascii="Times New Roman" w:hAnsi="Times New Roman"/>
        </w:rPr>
        <w:t>PT</w:t>
      </w:r>
      <w:r w:rsidR="00F603B7" w:rsidRPr="00DB75DC">
        <w:rPr>
          <w:rFonts w:ascii="Times New Roman" w:hAnsi="Times New Roman"/>
        </w:rPr>
        <w:t>2 u roku od</w:t>
      </w:r>
      <w:r w:rsidR="000808D0" w:rsidRPr="00DB75DC">
        <w:rPr>
          <w:rFonts w:ascii="Times New Roman" w:hAnsi="Times New Roman"/>
        </w:rPr>
        <w:t xml:space="preserve"> </w:t>
      </w:r>
      <w:r w:rsidR="00997F09" w:rsidRPr="00DB75DC">
        <w:rPr>
          <w:rFonts w:ascii="Times New Roman" w:hAnsi="Times New Roman"/>
        </w:rPr>
        <w:t xml:space="preserve">60 </w:t>
      </w:r>
      <w:r w:rsidR="00F603B7" w:rsidRPr="00DB75DC">
        <w:rPr>
          <w:rFonts w:ascii="Times New Roman" w:hAnsi="Times New Roman"/>
        </w:rPr>
        <w:t>dana</w:t>
      </w:r>
      <w:r w:rsidR="00BC4FC6" w:rsidRPr="00DB75DC">
        <w:rPr>
          <w:rFonts w:ascii="Times New Roman" w:hAnsi="Times New Roman"/>
        </w:rPr>
        <w:t xml:space="preserve"> od </w:t>
      </w:r>
      <w:r w:rsidR="001D4CA5" w:rsidRPr="00DB75DC">
        <w:rPr>
          <w:rFonts w:ascii="Times New Roman" w:hAnsi="Times New Roman"/>
        </w:rPr>
        <w:t xml:space="preserve">dana </w:t>
      </w:r>
      <w:r w:rsidR="00BC4FC6" w:rsidRPr="00DB75DC">
        <w:rPr>
          <w:rFonts w:ascii="Times New Roman" w:hAnsi="Times New Roman"/>
        </w:rPr>
        <w:t xml:space="preserve">primitka </w:t>
      </w:r>
      <w:r w:rsidR="00E92938" w:rsidRPr="00DB75DC">
        <w:rPr>
          <w:rFonts w:ascii="Times New Roman" w:hAnsi="Times New Roman"/>
        </w:rPr>
        <w:t>istog</w:t>
      </w:r>
      <w:r w:rsidR="00F603B7" w:rsidRPr="00DB75DC">
        <w:rPr>
          <w:rFonts w:ascii="Times New Roman" w:hAnsi="Times New Roman"/>
        </w:rPr>
        <w:t xml:space="preserve">. </w:t>
      </w:r>
      <w:r w:rsidR="002C2803" w:rsidRPr="00DB75DC">
        <w:rPr>
          <w:rFonts w:ascii="Times New Roman" w:hAnsi="Times New Roman"/>
        </w:rPr>
        <w:t>PT</w:t>
      </w:r>
      <w:r w:rsidR="00F603B7" w:rsidRPr="00DB75DC">
        <w:rPr>
          <w:rFonts w:ascii="Times New Roman" w:hAnsi="Times New Roman"/>
        </w:rPr>
        <w:t>2 može zatražiti dodatne informacije, dokumentaciju ili pojašnjenja od Korisnika</w:t>
      </w:r>
      <w:r w:rsidR="003F57E3" w:rsidRPr="00DB75DC">
        <w:rPr>
          <w:rFonts w:ascii="Times New Roman" w:hAnsi="Times New Roman"/>
        </w:rPr>
        <w:t xml:space="preserve"> u roku koji ne može biti kraći od 3 niti duži od 10 radnih dana, osim ako PT2 i korisnik ne dogovore drugačije. V</w:t>
      </w:r>
      <w:r w:rsidR="00F603B7" w:rsidRPr="00DB75DC">
        <w:rPr>
          <w:rFonts w:ascii="Times New Roman" w:hAnsi="Times New Roman"/>
        </w:rPr>
        <w:t xml:space="preserve">rijeme potrebno za dostavu dodatnih informacija, dokumentacije ili pojašnjenje od Korisnika ne </w:t>
      </w:r>
      <w:r w:rsidR="00BC4FC6" w:rsidRPr="00DB75DC">
        <w:rPr>
          <w:rFonts w:ascii="Times New Roman" w:hAnsi="Times New Roman"/>
        </w:rPr>
        <w:t>utječe na tijek</w:t>
      </w:r>
      <w:r w:rsidR="006A6888" w:rsidRPr="00DB75DC">
        <w:rPr>
          <w:rFonts w:ascii="Times New Roman" w:hAnsi="Times New Roman"/>
        </w:rPr>
        <w:t xml:space="preserve"> roka</w:t>
      </w:r>
      <w:r w:rsidR="00BC4FC6" w:rsidRPr="00DB75DC">
        <w:rPr>
          <w:rFonts w:ascii="Times New Roman" w:hAnsi="Times New Roman"/>
        </w:rPr>
        <w:t xml:space="preserve"> </w:t>
      </w:r>
      <w:r w:rsidR="005715D2" w:rsidRPr="00DB75DC">
        <w:rPr>
          <w:rFonts w:ascii="Times New Roman" w:hAnsi="Times New Roman"/>
        </w:rPr>
        <w:t>unutar kojeg PT 2 provjerava</w:t>
      </w:r>
      <w:r w:rsidR="00F603B7" w:rsidRPr="00DB75DC">
        <w:rPr>
          <w:rFonts w:ascii="Times New Roman" w:hAnsi="Times New Roman"/>
        </w:rPr>
        <w:t xml:space="preserve"> </w:t>
      </w:r>
      <w:r w:rsidR="001C0DD1" w:rsidRPr="00DB75DC">
        <w:rPr>
          <w:rFonts w:ascii="Times New Roman" w:hAnsi="Times New Roman"/>
        </w:rPr>
        <w:t>Završn</w:t>
      </w:r>
      <w:r w:rsidR="005715D2" w:rsidRPr="00DB75DC">
        <w:rPr>
          <w:rFonts w:ascii="Times New Roman" w:hAnsi="Times New Roman"/>
        </w:rPr>
        <w:t>i</w:t>
      </w:r>
      <w:r w:rsidR="001C0DD1" w:rsidRPr="00DB75DC">
        <w:rPr>
          <w:rFonts w:ascii="Times New Roman" w:hAnsi="Times New Roman"/>
        </w:rPr>
        <w:t xml:space="preserve"> z</w:t>
      </w:r>
      <w:r w:rsidR="005715D2" w:rsidRPr="00DB75DC">
        <w:rPr>
          <w:rFonts w:ascii="Times New Roman" w:hAnsi="Times New Roman"/>
        </w:rPr>
        <w:t>ahtjev</w:t>
      </w:r>
      <w:r w:rsidR="00F603B7" w:rsidRPr="00DB75DC">
        <w:rPr>
          <w:rFonts w:ascii="Times New Roman" w:hAnsi="Times New Roman"/>
        </w:rPr>
        <w:t xml:space="preserve"> za nadoknad</w:t>
      </w:r>
      <w:r w:rsidR="001D4CA5" w:rsidRPr="00DB75DC">
        <w:rPr>
          <w:rFonts w:ascii="Times New Roman" w:hAnsi="Times New Roman"/>
        </w:rPr>
        <w:t>om</w:t>
      </w:r>
      <w:r w:rsidR="00F603B7" w:rsidRPr="00DB75DC">
        <w:rPr>
          <w:rFonts w:ascii="Times New Roman" w:hAnsi="Times New Roman"/>
        </w:rPr>
        <w:t xml:space="preserve"> sredstava</w:t>
      </w:r>
      <w:r w:rsidR="00E92938" w:rsidRPr="00DB75DC">
        <w:rPr>
          <w:rFonts w:ascii="Times New Roman" w:hAnsi="Times New Roman"/>
        </w:rPr>
        <w:t>.</w:t>
      </w:r>
    </w:p>
    <w:p w:rsidR="00C13B81" w:rsidRPr="00DB75DC" w:rsidRDefault="00C13B81" w:rsidP="007B6ABF">
      <w:pPr>
        <w:spacing w:after="0" w:line="240" w:lineRule="auto"/>
        <w:jc w:val="both"/>
        <w:rPr>
          <w:rFonts w:ascii="Times New Roman" w:hAnsi="Times New Roman"/>
        </w:rPr>
      </w:pPr>
    </w:p>
    <w:p w:rsidR="00F603B7" w:rsidRPr="00DB75DC" w:rsidRDefault="001A1424" w:rsidP="007B6ABF">
      <w:pPr>
        <w:spacing w:after="0" w:line="240" w:lineRule="auto"/>
        <w:jc w:val="both"/>
        <w:rPr>
          <w:rFonts w:ascii="Times New Roman" w:hAnsi="Times New Roman"/>
        </w:rPr>
      </w:pPr>
      <w:r w:rsidRPr="00DB75DC">
        <w:rPr>
          <w:rFonts w:ascii="Times New Roman" w:hAnsi="Times New Roman"/>
        </w:rPr>
        <w:t>1</w:t>
      </w:r>
      <w:r w:rsidR="005B1482" w:rsidRPr="00DB75DC">
        <w:rPr>
          <w:rFonts w:ascii="Times New Roman" w:hAnsi="Times New Roman"/>
        </w:rPr>
        <w:t>5</w:t>
      </w:r>
      <w:r w:rsidRPr="00DB75DC">
        <w:rPr>
          <w:rFonts w:ascii="Times New Roman" w:hAnsi="Times New Roman"/>
        </w:rPr>
        <w:t>.</w:t>
      </w:r>
      <w:r w:rsidR="005B1482" w:rsidRPr="00DB75DC">
        <w:rPr>
          <w:rFonts w:ascii="Times New Roman" w:hAnsi="Times New Roman"/>
        </w:rPr>
        <w:t>6</w:t>
      </w:r>
      <w:r w:rsidRPr="00DB75DC">
        <w:rPr>
          <w:rFonts w:ascii="Times New Roman" w:hAnsi="Times New Roman"/>
        </w:rPr>
        <w:t>.</w:t>
      </w:r>
      <w:r w:rsidR="000732F2" w:rsidRPr="00DB75DC">
        <w:rPr>
          <w:rFonts w:ascii="Times New Roman" w:hAnsi="Times New Roman"/>
        </w:rPr>
        <w:t xml:space="preserve"> </w:t>
      </w:r>
      <w:r w:rsidR="00266971" w:rsidRPr="00DB75DC">
        <w:rPr>
          <w:rFonts w:ascii="Times New Roman" w:hAnsi="Times New Roman"/>
        </w:rPr>
        <w:t>Troškovi</w:t>
      </w:r>
      <w:r w:rsidR="00F603B7" w:rsidRPr="00DB75DC">
        <w:rPr>
          <w:rFonts w:ascii="Times New Roman" w:hAnsi="Times New Roman"/>
        </w:rPr>
        <w:t xml:space="preserve"> u </w:t>
      </w:r>
      <w:r w:rsidR="00791D2F" w:rsidRPr="00DB75DC">
        <w:rPr>
          <w:rFonts w:ascii="Times New Roman" w:hAnsi="Times New Roman"/>
        </w:rPr>
        <w:t xml:space="preserve">Završnom </w:t>
      </w:r>
      <w:r w:rsidR="00F603B7" w:rsidRPr="00DB75DC">
        <w:rPr>
          <w:rFonts w:ascii="Times New Roman" w:hAnsi="Times New Roman"/>
        </w:rPr>
        <w:t>zahtjevu za nadoknad</w:t>
      </w:r>
      <w:r w:rsidR="00AF4A9A" w:rsidRPr="00DB75DC">
        <w:rPr>
          <w:rFonts w:ascii="Times New Roman" w:hAnsi="Times New Roman"/>
        </w:rPr>
        <w:t>om</w:t>
      </w:r>
      <w:r w:rsidR="00F603B7" w:rsidRPr="00DB75DC">
        <w:rPr>
          <w:rFonts w:ascii="Times New Roman" w:hAnsi="Times New Roman"/>
        </w:rPr>
        <w:t xml:space="preserve"> sredstava, </w:t>
      </w:r>
      <w:r w:rsidR="00AF4A9A" w:rsidRPr="00DB75DC">
        <w:rPr>
          <w:rFonts w:ascii="Times New Roman" w:hAnsi="Times New Roman"/>
        </w:rPr>
        <w:t xml:space="preserve">koje </w:t>
      </w:r>
      <w:r w:rsidR="002C2803" w:rsidRPr="00DB75DC">
        <w:rPr>
          <w:rFonts w:ascii="Times New Roman" w:hAnsi="Times New Roman"/>
        </w:rPr>
        <w:t>PT</w:t>
      </w:r>
      <w:r w:rsidR="00F603B7" w:rsidRPr="00DB75DC">
        <w:rPr>
          <w:rFonts w:ascii="Times New Roman" w:hAnsi="Times New Roman"/>
        </w:rPr>
        <w:t xml:space="preserve">2 </w:t>
      </w:r>
      <w:r w:rsidR="00E92938" w:rsidRPr="00DB75DC">
        <w:rPr>
          <w:rFonts w:ascii="Times New Roman" w:hAnsi="Times New Roman"/>
        </w:rPr>
        <w:t xml:space="preserve">nije </w:t>
      </w:r>
      <w:r w:rsidR="00F603B7" w:rsidRPr="00DB75DC">
        <w:rPr>
          <w:rFonts w:ascii="Times New Roman" w:hAnsi="Times New Roman"/>
        </w:rPr>
        <w:t>potvrdi</w:t>
      </w:r>
      <w:r w:rsidR="00E92938" w:rsidRPr="00DB75DC">
        <w:rPr>
          <w:rFonts w:ascii="Times New Roman" w:hAnsi="Times New Roman"/>
        </w:rPr>
        <w:t>lo</w:t>
      </w:r>
      <w:r w:rsidR="00F603B7" w:rsidRPr="00DB75DC">
        <w:rPr>
          <w:rFonts w:ascii="Times New Roman" w:hAnsi="Times New Roman"/>
        </w:rPr>
        <w:t xml:space="preserve"> zbog nedostatka informacija, dokumentacije ili pojašnjenja</w:t>
      </w:r>
      <w:r w:rsidR="00791D2F" w:rsidRPr="00DB75DC">
        <w:rPr>
          <w:rFonts w:ascii="Times New Roman" w:hAnsi="Times New Roman"/>
        </w:rPr>
        <w:t>,</w:t>
      </w:r>
      <w:r w:rsidR="00F603B7" w:rsidRPr="00DB75DC">
        <w:rPr>
          <w:rFonts w:ascii="Times New Roman" w:hAnsi="Times New Roman"/>
        </w:rPr>
        <w:t xml:space="preserve"> smatraju se neprihvatljivima.</w:t>
      </w:r>
    </w:p>
    <w:p w:rsidR="00B462EE" w:rsidRPr="00DB75DC" w:rsidRDefault="00B462EE" w:rsidP="007B6ABF">
      <w:pPr>
        <w:spacing w:after="0" w:line="240" w:lineRule="auto"/>
        <w:jc w:val="both"/>
        <w:rPr>
          <w:rFonts w:ascii="Times New Roman" w:hAnsi="Times New Roman"/>
        </w:rPr>
      </w:pPr>
    </w:p>
    <w:p w:rsidR="00B462EE" w:rsidRPr="00DB75DC" w:rsidRDefault="00B462EE" w:rsidP="00B462EE">
      <w:pPr>
        <w:spacing w:after="0" w:line="240" w:lineRule="auto"/>
        <w:jc w:val="both"/>
        <w:rPr>
          <w:rFonts w:ascii="Times New Roman" w:hAnsi="Times New Roman"/>
        </w:rPr>
      </w:pPr>
      <w:r w:rsidRPr="00DB75DC">
        <w:rPr>
          <w:rFonts w:ascii="Times New Roman" w:hAnsi="Times New Roman"/>
        </w:rPr>
        <w:t>1</w:t>
      </w:r>
      <w:r w:rsidR="00F165D3" w:rsidRPr="00DB75DC">
        <w:rPr>
          <w:rFonts w:ascii="Times New Roman" w:hAnsi="Times New Roman"/>
        </w:rPr>
        <w:t xml:space="preserve">5.7. </w:t>
      </w:r>
      <w:r w:rsidRPr="00DB75DC">
        <w:rPr>
          <w:rFonts w:ascii="Times New Roman" w:hAnsi="Times New Roman"/>
        </w:rPr>
        <w:t>Provjera i odobravanje Završnog izvješća preduvjet su za konačno plaćanje sredstava</w:t>
      </w:r>
      <w:r w:rsidRPr="00DB75DC" w:rsidDel="0027343E">
        <w:rPr>
          <w:rFonts w:ascii="Times New Roman" w:hAnsi="Times New Roman"/>
        </w:rPr>
        <w:t xml:space="preserve"> </w:t>
      </w:r>
      <w:r w:rsidRPr="00DB75DC">
        <w:rPr>
          <w:rFonts w:ascii="Times New Roman" w:hAnsi="Times New Roman"/>
        </w:rPr>
        <w:t>potraživanih Završnim zahtjevom za nadoknadom</w:t>
      </w:r>
      <w:r w:rsidR="009535DA" w:rsidRPr="00DB75DC">
        <w:rPr>
          <w:rFonts w:ascii="Times New Roman" w:hAnsi="Times New Roman"/>
        </w:rPr>
        <w:t xml:space="preserve"> sredstava</w:t>
      </w:r>
      <w:r w:rsidRPr="00DB75DC">
        <w:rPr>
          <w:rFonts w:ascii="Times New Roman" w:hAnsi="Times New Roman"/>
        </w:rPr>
        <w:t xml:space="preserve">, osim kada Završni zahtjev za nadoknadom sredstava obuhvaća troškove koji se potražuju prema metodi plaćanja </w:t>
      </w:r>
      <w:r w:rsidR="00A93B21" w:rsidRPr="00DB75DC">
        <w:rPr>
          <w:rFonts w:ascii="Times New Roman" w:hAnsi="Times New Roman"/>
        </w:rPr>
        <w:t>iz točke</w:t>
      </w:r>
      <w:r w:rsidR="00D1210F" w:rsidRPr="00DB75DC">
        <w:rPr>
          <w:rFonts w:ascii="Times New Roman" w:hAnsi="Times New Roman"/>
        </w:rPr>
        <w:t xml:space="preserve"> 15.1.</w:t>
      </w:r>
      <w:r w:rsidR="00093FC7" w:rsidRPr="00DB75DC">
        <w:rPr>
          <w:rFonts w:ascii="Times New Roman" w:hAnsi="Times New Roman"/>
        </w:rPr>
        <w:t xml:space="preserve"> b)</w:t>
      </w:r>
      <w:r w:rsidR="006A6888" w:rsidRPr="00DB75DC">
        <w:rPr>
          <w:rFonts w:ascii="Times New Roman" w:hAnsi="Times New Roman"/>
        </w:rPr>
        <w:t xml:space="preserve"> ovih Općih uvjeta</w:t>
      </w:r>
      <w:r w:rsidR="00D1210F" w:rsidRPr="00DB75DC">
        <w:rPr>
          <w:rFonts w:ascii="Times New Roman" w:hAnsi="Times New Roman"/>
        </w:rPr>
        <w:t>.</w:t>
      </w:r>
      <w:r w:rsidRPr="00DB75DC">
        <w:rPr>
          <w:rFonts w:ascii="Times New Roman" w:hAnsi="Times New Roman"/>
        </w:rPr>
        <w:t xml:space="preserve"> U tom </w:t>
      </w:r>
      <w:r w:rsidRPr="00DB75DC">
        <w:rPr>
          <w:rFonts w:ascii="Times New Roman" w:hAnsi="Times New Roman"/>
        </w:rPr>
        <w:lastRenderedPageBreak/>
        <w:t xml:space="preserve">slučaju završno plaćanje se vrši na temelju privremenog odobrenja Završnog izvješća od strane PT-a 2. Izvještaj se konačno odobrava po primitku dokumenata, kako je opisano </w:t>
      </w:r>
      <w:r w:rsidR="00A3424B" w:rsidRPr="00DB75DC">
        <w:rPr>
          <w:rFonts w:ascii="Times New Roman" w:hAnsi="Times New Roman"/>
        </w:rPr>
        <w:t xml:space="preserve">u </w:t>
      </w:r>
      <w:r w:rsidR="00A93B21" w:rsidRPr="00DB75DC">
        <w:rPr>
          <w:rFonts w:ascii="Times New Roman" w:hAnsi="Times New Roman"/>
        </w:rPr>
        <w:t xml:space="preserve">točki </w:t>
      </w:r>
      <w:r w:rsidR="00A3424B" w:rsidRPr="00DB75DC">
        <w:rPr>
          <w:rFonts w:ascii="Times New Roman" w:hAnsi="Times New Roman"/>
        </w:rPr>
        <w:t>13.8.</w:t>
      </w:r>
      <w:r w:rsidR="006A6888" w:rsidRPr="00DB75DC">
        <w:rPr>
          <w:rFonts w:ascii="Times New Roman" w:hAnsi="Times New Roman"/>
        </w:rPr>
        <w:t xml:space="preserve"> ovih Općih uvjeta.</w:t>
      </w:r>
    </w:p>
    <w:p w:rsidR="00DC70C0" w:rsidRPr="00DB75DC" w:rsidRDefault="00DC70C0" w:rsidP="00B462EE">
      <w:pPr>
        <w:spacing w:after="0" w:line="240" w:lineRule="auto"/>
        <w:jc w:val="both"/>
        <w:rPr>
          <w:rFonts w:ascii="Times New Roman" w:hAnsi="Times New Roman"/>
        </w:rPr>
      </w:pPr>
    </w:p>
    <w:p w:rsidR="00DC70C0" w:rsidRPr="00DB75DC" w:rsidRDefault="00DC70C0" w:rsidP="00DC70C0">
      <w:pPr>
        <w:spacing w:after="0" w:line="240" w:lineRule="auto"/>
        <w:jc w:val="both"/>
        <w:rPr>
          <w:rFonts w:ascii="Times New Roman" w:hAnsi="Times New Roman"/>
        </w:rPr>
      </w:pPr>
      <w:r w:rsidRPr="00DB75DC">
        <w:rPr>
          <w:rFonts w:ascii="Times New Roman" w:hAnsi="Times New Roman"/>
        </w:rPr>
        <w:t>15.8. Provjeru Izvješća nakon provedbe projekta PT2 dovršava u roku od 30 radnih dana od dana njegova primitka.</w:t>
      </w:r>
      <w:r w:rsidR="00F473A8" w:rsidRPr="00DB75DC">
        <w:rPr>
          <w:rFonts w:ascii="Times New Roman" w:hAnsi="Times New Roman"/>
        </w:rPr>
        <w:t xml:space="preserve"> </w:t>
      </w:r>
      <w:bookmarkStart w:id="1" w:name="_Toc411953920"/>
      <w:bookmarkStart w:id="2" w:name="_Toc413239215"/>
      <w:bookmarkStart w:id="3" w:name="_Toc413244140"/>
      <w:r w:rsidR="00F473A8" w:rsidRPr="00DB75DC">
        <w:rPr>
          <w:rFonts w:ascii="Times New Roman" w:hAnsi="Times New Roman"/>
        </w:rPr>
        <w:t>Ako su za dovršetak provjere PT-u 2 potrebne dodatne</w:t>
      </w:r>
      <w:r w:rsidR="00F81AC7" w:rsidRPr="00DB75DC">
        <w:rPr>
          <w:rFonts w:ascii="Times New Roman" w:hAnsi="Times New Roman"/>
        </w:rPr>
        <w:t xml:space="preserve"> informacije, pisanim putem od K</w:t>
      </w:r>
      <w:r w:rsidR="00F473A8" w:rsidRPr="00DB75DC">
        <w:rPr>
          <w:rFonts w:ascii="Times New Roman" w:hAnsi="Times New Roman"/>
        </w:rPr>
        <w:t xml:space="preserve">orisnika zahtijeva dostavljanje istih, u za to naznačenom roku koji ne može biti kraći od 3 niti duži od 10 radnih dana, osim ako PT2 i </w:t>
      </w:r>
      <w:r w:rsidR="00F81AC7" w:rsidRPr="00DB75DC">
        <w:rPr>
          <w:rFonts w:ascii="Times New Roman" w:hAnsi="Times New Roman"/>
        </w:rPr>
        <w:t>K</w:t>
      </w:r>
      <w:r w:rsidR="00F473A8" w:rsidRPr="00DB75DC">
        <w:rPr>
          <w:rFonts w:ascii="Times New Roman" w:hAnsi="Times New Roman"/>
        </w:rPr>
        <w:t>orisnik ne dogovore drugačije.</w:t>
      </w:r>
      <w:bookmarkEnd w:id="1"/>
      <w:bookmarkEnd w:id="2"/>
      <w:bookmarkEnd w:id="3"/>
    </w:p>
    <w:p w:rsidR="008B45A7" w:rsidRPr="00DB75DC" w:rsidRDefault="008B45A7" w:rsidP="007B6ABF">
      <w:pPr>
        <w:spacing w:after="0" w:line="240" w:lineRule="auto"/>
        <w:jc w:val="both"/>
        <w:rPr>
          <w:rFonts w:ascii="Times New Roman" w:hAnsi="Times New Roman"/>
        </w:rPr>
      </w:pPr>
    </w:p>
    <w:p w:rsidR="00D14BE0" w:rsidRPr="00DB75DC" w:rsidRDefault="008B45A7" w:rsidP="007B6ABF">
      <w:pPr>
        <w:spacing w:after="0" w:line="240" w:lineRule="auto"/>
        <w:jc w:val="both"/>
        <w:rPr>
          <w:rFonts w:ascii="Times New Roman" w:hAnsi="Times New Roman"/>
        </w:rPr>
      </w:pPr>
      <w:r w:rsidRPr="00DB75DC">
        <w:rPr>
          <w:rFonts w:ascii="Times New Roman" w:hAnsi="Times New Roman"/>
        </w:rPr>
        <w:t>15.</w:t>
      </w:r>
      <w:r w:rsidR="00DC70C0" w:rsidRPr="00DB75DC">
        <w:rPr>
          <w:rFonts w:ascii="Times New Roman" w:hAnsi="Times New Roman"/>
        </w:rPr>
        <w:t>9</w:t>
      </w:r>
      <w:r w:rsidRPr="00DB75DC">
        <w:rPr>
          <w:rFonts w:ascii="Times New Roman" w:hAnsi="Times New Roman"/>
        </w:rPr>
        <w:t xml:space="preserve">. Revizorsko izvješće neovisnog ovlaštenog revizora nije obvezno, osim ako to nije navedeno u Posebnim uvjetima. </w:t>
      </w:r>
    </w:p>
    <w:p w:rsidR="00344EDF" w:rsidRPr="00DB75DC" w:rsidRDefault="00344EDF"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BA66A3" w:rsidRPr="00DB75DC">
        <w:rPr>
          <w:rFonts w:ascii="Times New Roman" w:hAnsi="Times New Roman"/>
        </w:rPr>
        <w:t>5</w:t>
      </w:r>
      <w:r w:rsidR="00143DB2" w:rsidRPr="00DB75DC">
        <w:rPr>
          <w:rFonts w:ascii="Times New Roman" w:hAnsi="Times New Roman"/>
        </w:rPr>
        <w:t>.</w:t>
      </w:r>
      <w:r w:rsidR="00DC70C0" w:rsidRPr="00DB75DC">
        <w:rPr>
          <w:rFonts w:ascii="Times New Roman" w:hAnsi="Times New Roman"/>
        </w:rPr>
        <w:t>10</w:t>
      </w:r>
      <w:r w:rsidRPr="00DB75DC">
        <w:rPr>
          <w:rFonts w:ascii="Times New Roman" w:hAnsi="Times New Roman"/>
        </w:rPr>
        <w:t xml:space="preserve">. Isplate Korisniku vrše se u kunama.  </w:t>
      </w:r>
    </w:p>
    <w:p w:rsidR="00D14BE0" w:rsidRPr="00DB75DC" w:rsidRDefault="00D14BE0" w:rsidP="007B6ABF">
      <w:pPr>
        <w:spacing w:after="0" w:line="240" w:lineRule="auto"/>
        <w:jc w:val="both"/>
        <w:rPr>
          <w:rFonts w:ascii="Times New Roman" w:hAnsi="Times New Roman"/>
        </w:rPr>
      </w:pPr>
    </w:p>
    <w:p w:rsidR="00D14BE0" w:rsidRPr="00DB75DC" w:rsidRDefault="00D14BE0" w:rsidP="007B6ABF">
      <w:pPr>
        <w:spacing w:after="0" w:line="240" w:lineRule="auto"/>
        <w:jc w:val="both"/>
        <w:rPr>
          <w:rFonts w:ascii="Times New Roman" w:hAnsi="Times New Roman"/>
        </w:rPr>
      </w:pPr>
      <w:r w:rsidRPr="00DB75DC">
        <w:rPr>
          <w:rFonts w:ascii="Times New Roman" w:hAnsi="Times New Roman"/>
        </w:rPr>
        <w:t>15.1</w:t>
      </w:r>
      <w:r w:rsidR="00DC70C0" w:rsidRPr="00DB75DC">
        <w:rPr>
          <w:rFonts w:ascii="Times New Roman" w:hAnsi="Times New Roman"/>
        </w:rPr>
        <w:t>1</w:t>
      </w:r>
      <w:r w:rsidRPr="00DB75DC">
        <w:rPr>
          <w:rFonts w:ascii="Times New Roman" w:hAnsi="Times New Roman"/>
        </w:rPr>
        <w:t>. Rok za izvršenje plaćanja Korisniku je 30 dana od dana isteka roka za pregled predmeta obveze, odnosno 30 dana od dana isteka roka za provjeru Zahtjeva za predujam/Zahtjeva za nadoknadom sredstava.</w:t>
      </w:r>
    </w:p>
    <w:p w:rsidR="00BA66A3" w:rsidRPr="00DB75DC" w:rsidRDefault="00BA66A3"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FA034B" w:rsidRPr="00DB75DC">
        <w:rPr>
          <w:rFonts w:ascii="Times New Roman" w:hAnsi="Times New Roman"/>
        </w:rPr>
        <w:t>5</w:t>
      </w:r>
      <w:r w:rsidR="00143DB2" w:rsidRPr="00DB75DC">
        <w:rPr>
          <w:rFonts w:ascii="Times New Roman" w:hAnsi="Times New Roman"/>
        </w:rPr>
        <w:t>.1</w:t>
      </w:r>
      <w:r w:rsidR="00DC70C0" w:rsidRPr="00DB75DC">
        <w:rPr>
          <w:rFonts w:ascii="Times New Roman" w:hAnsi="Times New Roman"/>
        </w:rPr>
        <w:t>2</w:t>
      </w:r>
      <w:r w:rsidRPr="00DB75DC">
        <w:rPr>
          <w:rFonts w:ascii="Times New Roman" w:hAnsi="Times New Roman"/>
        </w:rPr>
        <w:t>. Ako</w:t>
      </w:r>
      <w:r w:rsidR="006A6888" w:rsidRPr="00DB75DC">
        <w:rPr>
          <w:rFonts w:ascii="Times New Roman" w:hAnsi="Times New Roman"/>
        </w:rPr>
        <w:t xml:space="preserve"> postoji opravdana sumnja ili je utvrđeno da</w:t>
      </w:r>
      <w:r w:rsidRPr="00DB75DC">
        <w:rPr>
          <w:rFonts w:ascii="Times New Roman" w:hAnsi="Times New Roman"/>
        </w:rPr>
        <w:t xml:space="preserve"> je</w:t>
      </w:r>
      <w:r w:rsidR="006A6888" w:rsidRPr="00DB75DC">
        <w:rPr>
          <w:rFonts w:ascii="Times New Roman" w:hAnsi="Times New Roman"/>
        </w:rPr>
        <w:t xml:space="preserve"> Korisnik ugrozio </w:t>
      </w:r>
      <w:r w:rsidRPr="00DB75DC">
        <w:rPr>
          <w:rFonts w:ascii="Times New Roman" w:hAnsi="Times New Roman"/>
        </w:rPr>
        <w:t>izv</w:t>
      </w:r>
      <w:r w:rsidR="00475F95" w:rsidRPr="00DB75DC">
        <w:rPr>
          <w:rFonts w:ascii="Times New Roman" w:hAnsi="Times New Roman"/>
        </w:rPr>
        <w:t>ršavanje</w:t>
      </w:r>
      <w:r w:rsidRPr="00DB75DC">
        <w:rPr>
          <w:rFonts w:ascii="Times New Roman" w:hAnsi="Times New Roman"/>
        </w:rPr>
        <w:t xml:space="preserve"> </w:t>
      </w:r>
      <w:r w:rsidR="0004719C" w:rsidRPr="00DB75DC">
        <w:rPr>
          <w:rFonts w:ascii="Times New Roman" w:hAnsi="Times New Roman"/>
        </w:rPr>
        <w:t xml:space="preserve">Ugovora </w:t>
      </w:r>
      <w:r w:rsidRPr="00DB75DC">
        <w:rPr>
          <w:rFonts w:ascii="Times New Roman" w:hAnsi="Times New Roman"/>
        </w:rPr>
        <w:t>značajnim pogreškama ili nepravilnostima ili prijevarom,</w:t>
      </w:r>
      <w:r w:rsidR="00B8203C" w:rsidRPr="00DB75DC">
        <w:rPr>
          <w:rFonts w:ascii="Times New Roman" w:hAnsi="Times New Roman"/>
        </w:rPr>
        <w:t xml:space="preserve"> </w:t>
      </w:r>
      <w:r w:rsidR="002C2803" w:rsidRPr="00DB75DC">
        <w:rPr>
          <w:rFonts w:ascii="Times New Roman" w:hAnsi="Times New Roman"/>
        </w:rPr>
        <w:t>PT</w:t>
      </w:r>
      <w:r w:rsidRPr="00DB75DC">
        <w:rPr>
          <w:rFonts w:ascii="Times New Roman" w:hAnsi="Times New Roman"/>
        </w:rPr>
        <w:t>1 može</w:t>
      </w:r>
      <w:r w:rsidR="00B8203C" w:rsidRPr="00DB75DC">
        <w:rPr>
          <w:rFonts w:ascii="Times New Roman" w:hAnsi="Times New Roman"/>
        </w:rPr>
        <w:t xml:space="preserve"> </w:t>
      </w:r>
      <w:r w:rsidR="006A6888" w:rsidRPr="00DB75DC">
        <w:rPr>
          <w:rFonts w:ascii="Times New Roman" w:hAnsi="Times New Roman"/>
        </w:rPr>
        <w:t>obustaviti</w:t>
      </w:r>
      <w:r w:rsidR="00F71A64" w:rsidRPr="00DB75DC">
        <w:rPr>
          <w:rFonts w:ascii="Times New Roman" w:hAnsi="Times New Roman"/>
        </w:rPr>
        <w:t xml:space="preserve"> </w:t>
      </w:r>
      <w:r w:rsidRPr="00DB75DC">
        <w:rPr>
          <w:rFonts w:ascii="Times New Roman" w:hAnsi="Times New Roman"/>
        </w:rPr>
        <w:t>plaćanj</w:t>
      </w:r>
      <w:r w:rsidR="00F71A64" w:rsidRPr="00DB75DC">
        <w:rPr>
          <w:rFonts w:ascii="Times New Roman" w:hAnsi="Times New Roman"/>
        </w:rPr>
        <w:t>a</w:t>
      </w:r>
      <w:r w:rsidRPr="00DB75DC">
        <w:rPr>
          <w:rFonts w:ascii="Times New Roman" w:hAnsi="Times New Roman"/>
        </w:rPr>
        <w:t xml:space="preserve"> </w:t>
      </w:r>
      <w:r w:rsidR="00B8203C" w:rsidRPr="00DB75DC">
        <w:rPr>
          <w:rFonts w:ascii="Times New Roman" w:hAnsi="Times New Roman"/>
        </w:rPr>
        <w:t>odnosno ako je</w:t>
      </w:r>
      <w:r w:rsidR="007A679C" w:rsidRPr="00DB75DC">
        <w:rPr>
          <w:rFonts w:ascii="Times New Roman" w:hAnsi="Times New Roman"/>
        </w:rPr>
        <w:t xml:space="preserve"> navedeno utvrđeno</w:t>
      </w:r>
      <w:r w:rsidR="00B8203C" w:rsidRPr="00DB75DC">
        <w:rPr>
          <w:rFonts w:ascii="Times New Roman" w:hAnsi="Times New Roman"/>
        </w:rPr>
        <w:t>,</w:t>
      </w:r>
      <w:r w:rsidR="007A679C" w:rsidRPr="00DB75DC">
        <w:rPr>
          <w:rFonts w:ascii="Times New Roman" w:hAnsi="Times New Roman"/>
        </w:rPr>
        <w:t xml:space="preserve"> obustaviti plaćanja ili</w:t>
      </w:r>
      <w:r w:rsidRPr="00DB75DC">
        <w:rPr>
          <w:rFonts w:ascii="Times New Roman" w:hAnsi="Times New Roman"/>
        </w:rPr>
        <w:t xml:space="preserve"> </w:t>
      </w:r>
      <w:r w:rsidR="006A6888" w:rsidRPr="00DB75DC">
        <w:rPr>
          <w:rFonts w:ascii="Times New Roman" w:hAnsi="Times New Roman"/>
        </w:rPr>
        <w:t>zahtijevati</w:t>
      </w:r>
      <w:r w:rsidRPr="00DB75DC">
        <w:rPr>
          <w:rFonts w:ascii="Times New Roman" w:hAnsi="Times New Roman"/>
        </w:rPr>
        <w:t xml:space="preserve"> povrat plaćenih iznosa </w:t>
      </w:r>
      <w:r w:rsidR="006A6888" w:rsidRPr="00DB75DC">
        <w:rPr>
          <w:rFonts w:ascii="Times New Roman" w:hAnsi="Times New Roman"/>
        </w:rPr>
        <w:t>razmjerno</w:t>
      </w:r>
      <w:r w:rsidRPr="00DB75DC">
        <w:rPr>
          <w:rFonts w:ascii="Times New Roman" w:hAnsi="Times New Roman"/>
        </w:rPr>
        <w:t xml:space="preserve"> težini </w:t>
      </w:r>
      <w:r w:rsidR="0062474A" w:rsidRPr="00DB75DC">
        <w:rPr>
          <w:rFonts w:ascii="Times New Roman" w:hAnsi="Times New Roman"/>
        </w:rPr>
        <w:t xml:space="preserve">utvrđenih </w:t>
      </w:r>
      <w:r w:rsidRPr="00DB75DC">
        <w:rPr>
          <w:rFonts w:ascii="Times New Roman" w:hAnsi="Times New Roman"/>
        </w:rPr>
        <w:t xml:space="preserve">pogrešaka, nepravilnosti i prijevara. </w:t>
      </w:r>
      <w:r w:rsidR="002C2803" w:rsidRPr="00DB75DC">
        <w:rPr>
          <w:rFonts w:ascii="Times New Roman" w:hAnsi="Times New Roman"/>
        </w:rPr>
        <w:t>PT</w:t>
      </w:r>
      <w:r w:rsidRPr="00DB75DC">
        <w:rPr>
          <w:rFonts w:ascii="Times New Roman" w:hAnsi="Times New Roman"/>
        </w:rPr>
        <w:t xml:space="preserve">1 također može </w:t>
      </w:r>
      <w:r w:rsidR="006A6888" w:rsidRPr="00DB75DC">
        <w:rPr>
          <w:rFonts w:ascii="Times New Roman" w:hAnsi="Times New Roman"/>
        </w:rPr>
        <w:t>obustaviti</w:t>
      </w:r>
      <w:r w:rsidRPr="00DB75DC">
        <w:rPr>
          <w:rFonts w:ascii="Times New Roman" w:hAnsi="Times New Roman"/>
        </w:rPr>
        <w:t xml:space="preserve"> </w:t>
      </w:r>
      <w:r w:rsidR="0062474A" w:rsidRPr="00DB75DC">
        <w:rPr>
          <w:rFonts w:ascii="Times New Roman" w:hAnsi="Times New Roman"/>
        </w:rPr>
        <w:t>plaćanja</w:t>
      </w:r>
      <w:r w:rsidR="0027343E" w:rsidRPr="00DB75DC">
        <w:rPr>
          <w:rFonts w:ascii="Times New Roman" w:hAnsi="Times New Roman"/>
        </w:rPr>
        <w:t xml:space="preserve"> </w:t>
      </w:r>
      <w:r w:rsidRPr="00DB75DC">
        <w:rPr>
          <w:rFonts w:ascii="Times New Roman" w:hAnsi="Times New Roman"/>
        </w:rPr>
        <w:t>u slučajevima gdje postoji sumnja</w:t>
      </w:r>
      <w:r w:rsidR="0027343E" w:rsidRPr="00DB75DC">
        <w:rPr>
          <w:rFonts w:ascii="Times New Roman" w:hAnsi="Times New Roman"/>
        </w:rPr>
        <w:t xml:space="preserve"> na ili je utvrđeno postojanje </w:t>
      </w:r>
      <w:r w:rsidRPr="00DB75DC">
        <w:rPr>
          <w:rFonts w:ascii="Times New Roman" w:hAnsi="Times New Roman"/>
        </w:rPr>
        <w:t>pogrešk</w:t>
      </w:r>
      <w:r w:rsidR="0027343E" w:rsidRPr="00DB75DC">
        <w:rPr>
          <w:rFonts w:ascii="Times New Roman" w:hAnsi="Times New Roman"/>
        </w:rPr>
        <w:t>i</w:t>
      </w:r>
      <w:r w:rsidRPr="00DB75DC">
        <w:rPr>
          <w:rFonts w:ascii="Times New Roman" w:hAnsi="Times New Roman"/>
        </w:rPr>
        <w:t>, nepravilnosti ili prijevar</w:t>
      </w:r>
      <w:r w:rsidR="00A157AC" w:rsidRPr="00DB75DC">
        <w:rPr>
          <w:rFonts w:ascii="Times New Roman" w:hAnsi="Times New Roman"/>
        </w:rPr>
        <w:t>a</w:t>
      </w:r>
      <w:r w:rsidR="00720880" w:rsidRPr="00DB75DC">
        <w:rPr>
          <w:rFonts w:ascii="Times New Roman" w:hAnsi="Times New Roman"/>
        </w:rPr>
        <w:t xml:space="preserve"> </w:t>
      </w:r>
      <w:r w:rsidRPr="00DB75DC">
        <w:rPr>
          <w:rFonts w:ascii="Times New Roman" w:hAnsi="Times New Roman"/>
        </w:rPr>
        <w:t>počinjen</w:t>
      </w:r>
      <w:r w:rsidR="00A157AC" w:rsidRPr="00DB75DC">
        <w:rPr>
          <w:rFonts w:ascii="Times New Roman" w:hAnsi="Times New Roman"/>
        </w:rPr>
        <w:t>ih</w:t>
      </w:r>
      <w:r w:rsidRPr="00DB75DC">
        <w:rPr>
          <w:rFonts w:ascii="Times New Roman" w:hAnsi="Times New Roman"/>
        </w:rPr>
        <w:t xml:space="preserve"> od </w:t>
      </w:r>
      <w:r w:rsidR="00A157AC" w:rsidRPr="00DB75DC">
        <w:rPr>
          <w:rFonts w:ascii="Times New Roman" w:hAnsi="Times New Roman"/>
        </w:rPr>
        <w:t xml:space="preserve">strane </w:t>
      </w:r>
      <w:r w:rsidRPr="00DB75DC">
        <w:rPr>
          <w:rFonts w:ascii="Times New Roman" w:hAnsi="Times New Roman"/>
        </w:rPr>
        <w:t xml:space="preserve">Korisnika u </w:t>
      </w:r>
      <w:r w:rsidR="00A157AC" w:rsidRPr="00DB75DC">
        <w:rPr>
          <w:rFonts w:ascii="Times New Roman" w:hAnsi="Times New Roman"/>
        </w:rPr>
        <w:t xml:space="preserve">provedbi </w:t>
      </w:r>
      <w:r w:rsidRPr="00DB75DC">
        <w:rPr>
          <w:rFonts w:ascii="Times New Roman" w:hAnsi="Times New Roman"/>
        </w:rPr>
        <w:t xml:space="preserve">drugih ugovora koji se financiraju iz </w:t>
      </w:r>
      <w:r w:rsidR="00A157AC" w:rsidRPr="00DB75DC">
        <w:rPr>
          <w:rFonts w:ascii="Times New Roman" w:hAnsi="Times New Roman"/>
        </w:rPr>
        <w:t>O</w:t>
      </w:r>
      <w:r w:rsidRPr="00DB75DC">
        <w:rPr>
          <w:rFonts w:ascii="Times New Roman" w:hAnsi="Times New Roman"/>
        </w:rPr>
        <w:t>pćeg proračuna Europske unije</w:t>
      </w:r>
      <w:r w:rsidR="002C77CE" w:rsidRPr="00DB75DC">
        <w:rPr>
          <w:rFonts w:ascii="Times New Roman" w:hAnsi="Times New Roman"/>
        </w:rPr>
        <w:t xml:space="preserve"> ili Državnog proračuna</w:t>
      </w:r>
      <w:r w:rsidRPr="00DB75DC">
        <w:rPr>
          <w:rFonts w:ascii="Times New Roman" w:hAnsi="Times New Roman"/>
        </w:rPr>
        <w:t xml:space="preserve">, a za koje je vjerojatno da će utjecati na izvršenje Ugovora. </w:t>
      </w:r>
      <w:r w:rsidR="00F71A64" w:rsidRPr="00DB75DC">
        <w:rPr>
          <w:rFonts w:ascii="Times New Roman" w:hAnsi="Times New Roman"/>
        </w:rPr>
        <w:t xml:space="preserve">Isplata se </w:t>
      </w:r>
      <w:r w:rsidR="00B8203C" w:rsidRPr="00DB75DC">
        <w:rPr>
          <w:rFonts w:ascii="Times New Roman" w:hAnsi="Times New Roman"/>
        </w:rPr>
        <w:t>obustavlja</w:t>
      </w:r>
      <w:r w:rsidR="00F71A64" w:rsidRPr="00DB75DC">
        <w:rPr>
          <w:rFonts w:ascii="Times New Roman" w:hAnsi="Times New Roman"/>
        </w:rPr>
        <w:t xml:space="preserve"> danom slanja </w:t>
      </w:r>
      <w:r w:rsidRPr="00DB75DC">
        <w:rPr>
          <w:rFonts w:ascii="Times New Roman" w:hAnsi="Times New Roman"/>
        </w:rPr>
        <w:t>obavijest</w:t>
      </w:r>
      <w:r w:rsidR="00F71A64" w:rsidRPr="00DB75DC">
        <w:rPr>
          <w:rFonts w:ascii="Times New Roman" w:hAnsi="Times New Roman"/>
        </w:rPr>
        <w:t>i</w:t>
      </w:r>
      <w:r w:rsidR="00B8203C" w:rsidRPr="00DB75DC">
        <w:rPr>
          <w:rFonts w:ascii="Times New Roman" w:hAnsi="Times New Roman"/>
        </w:rPr>
        <w:t xml:space="preserve"> o obustavi </w:t>
      </w:r>
      <w:r w:rsidR="0062474A" w:rsidRPr="00DB75DC">
        <w:rPr>
          <w:rFonts w:ascii="Times New Roman" w:hAnsi="Times New Roman"/>
        </w:rPr>
        <w:t>plaćanja</w:t>
      </w:r>
      <w:r w:rsidR="00F71A64" w:rsidRPr="00DB75DC">
        <w:rPr>
          <w:rFonts w:ascii="Times New Roman" w:hAnsi="Times New Roman"/>
        </w:rPr>
        <w:t xml:space="preserve"> </w:t>
      </w:r>
      <w:r w:rsidR="00475F95" w:rsidRPr="00DB75DC">
        <w:rPr>
          <w:rFonts w:ascii="Times New Roman" w:hAnsi="Times New Roman"/>
        </w:rPr>
        <w:t xml:space="preserve">Korisniku </w:t>
      </w:r>
      <w:r w:rsidR="00F71A64" w:rsidRPr="00DB75DC">
        <w:rPr>
          <w:rFonts w:ascii="Times New Roman" w:hAnsi="Times New Roman"/>
        </w:rPr>
        <w:t>od stra</w:t>
      </w:r>
      <w:r w:rsidR="00187923" w:rsidRPr="00DB75DC">
        <w:rPr>
          <w:rFonts w:ascii="Times New Roman" w:hAnsi="Times New Roman"/>
        </w:rPr>
        <w:t>ne PT</w:t>
      </w:r>
      <w:r w:rsidR="00AF4A9A" w:rsidRPr="00DB75DC">
        <w:rPr>
          <w:rFonts w:ascii="Times New Roman" w:hAnsi="Times New Roman"/>
        </w:rPr>
        <w:t xml:space="preserve">-a </w:t>
      </w:r>
      <w:r w:rsidR="00095805" w:rsidRPr="00DB75DC">
        <w:rPr>
          <w:rFonts w:ascii="Times New Roman" w:hAnsi="Times New Roman"/>
        </w:rPr>
        <w:t>1</w:t>
      </w:r>
      <w:r w:rsidR="00241B16" w:rsidRPr="00DB75DC">
        <w:rPr>
          <w:rFonts w:ascii="Times New Roman" w:hAnsi="Times New Roman"/>
        </w:rPr>
        <w:t xml:space="preserve"> i/ili PT</w:t>
      </w:r>
      <w:r w:rsidR="00AF4A9A" w:rsidRPr="00DB75DC">
        <w:rPr>
          <w:rFonts w:ascii="Times New Roman" w:hAnsi="Times New Roman"/>
        </w:rPr>
        <w:t xml:space="preserve">-a </w:t>
      </w:r>
      <w:r w:rsidR="00241B16" w:rsidRPr="00DB75DC">
        <w:rPr>
          <w:rFonts w:ascii="Times New Roman" w:hAnsi="Times New Roman"/>
        </w:rPr>
        <w:t>2</w:t>
      </w:r>
      <w:r w:rsidRPr="00DB75DC">
        <w:rPr>
          <w:rFonts w:ascii="Times New Roman" w:hAnsi="Times New Roman"/>
        </w:rPr>
        <w:t>.</w:t>
      </w:r>
    </w:p>
    <w:p w:rsidR="00E108A7" w:rsidRPr="00DB75DC" w:rsidRDefault="00E108A7" w:rsidP="007B6ABF">
      <w:pPr>
        <w:spacing w:after="0" w:line="240" w:lineRule="auto"/>
        <w:jc w:val="both"/>
        <w:rPr>
          <w:rFonts w:ascii="Times New Roman" w:hAnsi="Times New Roman"/>
        </w:rPr>
      </w:pPr>
    </w:p>
    <w:p w:rsidR="005411F7" w:rsidRPr="00DB75DC" w:rsidRDefault="005411F7" w:rsidP="005411F7">
      <w:pPr>
        <w:spacing w:after="0" w:line="240" w:lineRule="auto"/>
        <w:jc w:val="both"/>
        <w:rPr>
          <w:rFonts w:ascii="Times New Roman" w:hAnsi="Times New Roman"/>
        </w:rPr>
      </w:pPr>
      <w:r w:rsidRPr="00DB75DC">
        <w:rPr>
          <w:rFonts w:ascii="Times New Roman" w:hAnsi="Times New Roman"/>
        </w:rPr>
        <w:t>1</w:t>
      </w:r>
      <w:r w:rsidR="00BC3489" w:rsidRPr="00DB75DC">
        <w:rPr>
          <w:rFonts w:ascii="Times New Roman" w:hAnsi="Times New Roman"/>
        </w:rPr>
        <w:t>5</w:t>
      </w:r>
      <w:r w:rsidR="00143DB2" w:rsidRPr="00DB75DC">
        <w:rPr>
          <w:rFonts w:ascii="Times New Roman" w:hAnsi="Times New Roman"/>
        </w:rPr>
        <w:t>.</w:t>
      </w:r>
      <w:r w:rsidR="00BC3489" w:rsidRPr="00DB75DC">
        <w:rPr>
          <w:rFonts w:ascii="Times New Roman" w:hAnsi="Times New Roman"/>
        </w:rPr>
        <w:t>1</w:t>
      </w:r>
      <w:r w:rsidR="002C77CE" w:rsidRPr="00DB75DC">
        <w:rPr>
          <w:rFonts w:ascii="Times New Roman" w:hAnsi="Times New Roman"/>
        </w:rPr>
        <w:t>3</w:t>
      </w:r>
      <w:r w:rsidRPr="00DB75DC">
        <w:rPr>
          <w:rFonts w:ascii="Times New Roman" w:hAnsi="Times New Roman"/>
        </w:rPr>
        <w:t xml:space="preserve">. Po isteku 18 mjeseci od datuma završetka </w:t>
      </w:r>
      <w:r w:rsidR="00311A4E" w:rsidRPr="00DB75DC">
        <w:rPr>
          <w:rFonts w:ascii="Times New Roman" w:hAnsi="Times New Roman"/>
        </w:rPr>
        <w:t xml:space="preserve">razdoblja </w:t>
      </w:r>
      <w:r w:rsidR="00E900C5" w:rsidRPr="00DB75DC">
        <w:rPr>
          <w:rFonts w:ascii="Times New Roman" w:hAnsi="Times New Roman"/>
        </w:rPr>
        <w:t>provedbe p</w:t>
      </w:r>
      <w:r w:rsidRPr="00DB75DC">
        <w:rPr>
          <w:rFonts w:ascii="Times New Roman" w:hAnsi="Times New Roman"/>
        </w:rPr>
        <w:t>rojekta, i u svakom slučaju nakon isteka općeg razdoblja prihvatljivosti</w:t>
      </w:r>
      <w:r w:rsidR="009A35B0" w:rsidRPr="00DB75DC">
        <w:rPr>
          <w:rFonts w:ascii="Times New Roman" w:hAnsi="Times New Roman"/>
        </w:rPr>
        <w:t xml:space="preserve"> operativnog programa iz kojeg se Ugovor financira</w:t>
      </w:r>
      <w:r w:rsidRPr="00DB75DC">
        <w:rPr>
          <w:rFonts w:ascii="Times New Roman" w:hAnsi="Times New Roman"/>
        </w:rPr>
        <w:t>, prema Korisniku se neće vršiti nikakva plaćanja.</w:t>
      </w:r>
    </w:p>
    <w:p w:rsidR="004E245E" w:rsidRPr="00DB75DC" w:rsidRDefault="004E245E" w:rsidP="005411F7">
      <w:pPr>
        <w:spacing w:after="0" w:line="240" w:lineRule="auto"/>
        <w:jc w:val="both"/>
        <w:rPr>
          <w:rFonts w:ascii="Times New Roman" w:hAnsi="Times New Roman"/>
        </w:rPr>
      </w:pPr>
    </w:p>
    <w:p w:rsidR="00311A4E" w:rsidRPr="00DB75DC" w:rsidRDefault="00311A4E"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40015D" w:rsidRPr="00DB75DC">
        <w:rPr>
          <w:rFonts w:ascii="Times New Roman" w:hAnsi="Times New Roman"/>
        </w:rPr>
        <w:t>6</w:t>
      </w:r>
      <w:r w:rsidRPr="00DB75DC">
        <w:rPr>
          <w:rFonts w:ascii="Times New Roman" w:hAnsi="Times New Roman"/>
        </w:rPr>
        <w:t xml:space="preserve">. </w:t>
      </w:r>
      <w:r w:rsidR="00C11ED8" w:rsidRPr="00DB75DC">
        <w:rPr>
          <w:rFonts w:ascii="Times New Roman" w:hAnsi="Times New Roman"/>
        </w:rPr>
        <w:t>–</w:t>
      </w:r>
      <w:r w:rsidRPr="00DB75DC">
        <w:rPr>
          <w:rFonts w:ascii="Times New Roman" w:hAnsi="Times New Roman"/>
        </w:rPr>
        <w:t xml:space="preserve"> </w:t>
      </w:r>
      <w:r w:rsidR="00C11ED8" w:rsidRPr="00DB75DC">
        <w:rPr>
          <w:rFonts w:ascii="Times New Roman" w:hAnsi="Times New Roman"/>
        </w:rPr>
        <w:t>RAČUNOVODSTVENO EVIDENTIRANJE</w:t>
      </w:r>
      <w:r w:rsidR="0039295B" w:rsidRPr="00DB75DC">
        <w:rPr>
          <w:rFonts w:ascii="Times New Roman" w:hAnsi="Times New Roman"/>
        </w:rPr>
        <w:t xml:space="preserve">, </w:t>
      </w:r>
      <w:r w:rsidRPr="00DB75DC">
        <w:rPr>
          <w:rFonts w:ascii="Times New Roman" w:hAnsi="Times New Roman"/>
        </w:rPr>
        <w:t>TEHNIČKE I FINANCIJSKE PROVJERE</w:t>
      </w:r>
    </w:p>
    <w:p w:rsidR="00697526" w:rsidRPr="00DB75DC" w:rsidRDefault="00697526" w:rsidP="007B6ABF">
      <w:pPr>
        <w:spacing w:after="0" w:line="240" w:lineRule="auto"/>
        <w:jc w:val="both"/>
        <w:rPr>
          <w:rFonts w:ascii="Times New Roman" w:hAnsi="Times New Roman"/>
        </w:rPr>
      </w:pPr>
    </w:p>
    <w:p w:rsidR="00057855" w:rsidRPr="00DB75DC" w:rsidRDefault="00057855" w:rsidP="00057855">
      <w:pPr>
        <w:spacing w:after="0" w:line="240" w:lineRule="auto"/>
        <w:jc w:val="both"/>
        <w:rPr>
          <w:rFonts w:ascii="Times New Roman" w:hAnsi="Times New Roman"/>
        </w:rPr>
      </w:pPr>
      <w:r w:rsidRPr="00DB75DC">
        <w:rPr>
          <w:rFonts w:ascii="Times New Roman" w:hAnsi="Times New Roman"/>
        </w:rPr>
        <w:t>1</w:t>
      </w:r>
      <w:r w:rsidR="00C11ED8" w:rsidRPr="00DB75DC">
        <w:rPr>
          <w:rFonts w:ascii="Times New Roman" w:hAnsi="Times New Roman"/>
        </w:rPr>
        <w:t>6</w:t>
      </w:r>
      <w:r w:rsidRPr="00DB75DC">
        <w:rPr>
          <w:rFonts w:ascii="Times New Roman" w:hAnsi="Times New Roman"/>
        </w:rPr>
        <w:t>.</w:t>
      </w:r>
      <w:r w:rsidR="00C11ED8" w:rsidRPr="00DB75DC">
        <w:rPr>
          <w:rFonts w:ascii="Times New Roman" w:hAnsi="Times New Roman"/>
        </w:rPr>
        <w:t>1</w:t>
      </w:r>
      <w:r w:rsidRPr="00DB75DC">
        <w:rPr>
          <w:rFonts w:ascii="Times New Roman" w:hAnsi="Times New Roman"/>
        </w:rPr>
        <w:t>. Troškovi uključeni u Z</w:t>
      </w:r>
      <w:r w:rsidR="00697526" w:rsidRPr="00DB75DC">
        <w:rPr>
          <w:rFonts w:ascii="Times New Roman" w:hAnsi="Times New Roman"/>
        </w:rPr>
        <w:t>ahtjev</w:t>
      </w:r>
      <w:r w:rsidRPr="00DB75DC">
        <w:rPr>
          <w:rFonts w:ascii="Times New Roman" w:hAnsi="Times New Roman"/>
        </w:rPr>
        <w:t xml:space="preserve"> za nadoknadom sredstava moraju biti </w:t>
      </w:r>
      <w:proofErr w:type="spellStart"/>
      <w:r w:rsidRPr="00DB75DC">
        <w:rPr>
          <w:rFonts w:ascii="Times New Roman" w:hAnsi="Times New Roman"/>
        </w:rPr>
        <w:t>utvrdivi</w:t>
      </w:r>
      <w:proofErr w:type="spellEnd"/>
      <w:r w:rsidRPr="00DB75DC">
        <w:rPr>
          <w:rFonts w:ascii="Times New Roman" w:hAnsi="Times New Roman"/>
        </w:rPr>
        <w:t xml:space="preserve"> i provjerljivi</w:t>
      </w:r>
      <w:r w:rsidR="00697526" w:rsidRPr="00DB75DC">
        <w:rPr>
          <w:rFonts w:ascii="Times New Roman" w:hAnsi="Times New Roman"/>
        </w:rPr>
        <w:t xml:space="preserve"> (praćenje projektnih izdataka i prihoda korištenjem posebnih šifri projekta/mjesta troška/organizacijske jedinice/ posebne analitike konta ili slično)</w:t>
      </w:r>
      <w:r w:rsidRPr="00DB75DC">
        <w:rPr>
          <w:rFonts w:ascii="Times New Roman" w:hAnsi="Times New Roman"/>
        </w:rPr>
        <w:t>, i zabilježeni u računovodstvenim evidencijama Korisnika</w:t>
      </w:r>
      <w:r w:rsidR="00A820CA" w:rsidRPr="00DB75DC">
        <w:rPr>
          <w:rFonts w:ascii="Times New Roman" w:hAnsi="Times New Roman"/>
        </w:rPr>
        <w:t xml:space="preserve"> (ili p</w:t>
      </w:r>
      <w:r w:rsidRPr="00DB75DC">
        <w:rPr>
          <w:rFonts w:ascii="Times New Roman" w:hAnsi="Times New Roman"/>
        </w:rPr>
        <w:t>artnera)</w:t>
      </w:r>
      <w:r w:rsidR="00697526" w:rsidRPr="00DB75DC">
        <w:rPr>
          <w:rFonts w:ascii="Times New Roman" w:hAnsi="Times New Roman"/>
        </w:rPr>
        <w:t>,</w:t>
      </w:r>
      <w:r w:rsidRPr="00DB75DC">
        <w:rPr>
          <w:rFonts w:ascii="Times New Roman" w:hAnsi="Times New Roman"/>
        </w:rPr>
        <w:t xml:space="preserve"> a utvrđuju se u skladu s primjenjivim računovodstvenim standardima, te u skladu s uobičajenom računovodstvenom praksom. Ovaj se zahtjev također primjenjuje na partnere, i kada su troškovi nastali od strane treće osobe u skladu s člankom 13. Uredbe (EU) br. 1304/2013.</w:t>
      </w:r>
    </w:p>
    <w:p w:rsidR="00057855" w:rsidRPr="00DB75DC" w:rsidRDefault="00057855" w:rsidP="007B6ABF">
      <w:pPr>
        <w:spacing w:after="0" w:line="240" w:lineRule="auto"/>
        <w:jc w:val="both"/>
        <w:rPr>
          <w:rFonts w:ascii="Times New Roman" w:hAnsi="Times New Roman"/>
        </w:rPr>
      </w:pPr>
    </w:p>
    <w:p w:rsidR="00714B32"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714B32" w:rsidRPr="00DB75DC">
        <w:rPr>
          <w:rFonts w:ascii="Times New Roman" w:hAnsi="Times New Roman"/>
        </w:rPr>
        <w:t>6</w:t>
      </w:r>
      <w:r w:rsidR="007079C7" w:rsidRPr="00DB75DC">
        <w:rPr>
          <w:rFonts w:ascii="Times New Roman" w:hAnsi="Times New Roman"/>
        </w:rPr>
        <w:t>.2</w:t>
      </w:r>
      <w:r w:rsidRPr="00DB75DC">
        <w:rPr>
          <w:rFonts w:ascii="Times New Roman" w:hAnsi="Times New Roman"/>
        </w:rPr>
        <w:t xml:space="preserve">. </w:t>
      </w:r>
      <w:r w:rsidR="00714B32" w:rsidRPr="00DB75DC">
        <w:rPr>
          <w:rFonts w:ascii="Times New Roman" w:hAnsi="Times New Roman"/>
        </w:rPr>
        <w:t>Korisnik je obvezan osigurati da se Zahtjevi za nadoknadnom sredstava (tijekom provedbe i završni) i drugi financijski poda</w:t>
      </w:r>
      <w:r w:rsidR="0026279B" w:rsidRPr="00DB75DC">
        <w:rPr>
          <w:rFonts w:ascii="Times New Roman" w:hAnsi="Times New Roman"/>
        </w:rPr>
        <w:t>t</w:t>
      </w:r>
      <w:r w:rsidR="00714B32" w:rsidRPr="00DB75DC">
        <w:rPr>
          <w:rFonts w:ascii="Times New Roman" w:hAnsi="Times New Roman"/>
        </w:rPr>
        <w:t xml:space="preserve">ci povezani s projektom mogu lako i točno uskladiti s </w:t>
      </w:r>
      <w:r w:rsidR="00720880" w:rsidRPr="00DB75DC">
        <w:rPr>
          <w:rFonts w:ascii="Times New Roman" w:hAnsi="Times New Roman"/>
        </w:rPr>
        <w:t xml:space="preserve">njegovim </w:t>
      </w:r>
      <w:r w:rsidR="00714B32" w:rsidRPr="00DB75DC">
        <w:rPr>
          <w:rFonts w:ascii="Times New Roman" w:hAnsi="Times New Roman"/>
        </w:rPr>
        <w:t>računovodstvenim evidencijama. U tu svrhu Korisnik mora pripremiti i čuvati odgovarajući trag poravnanja, prateće rasporede, analize i raščlambe za potrebe kont</w:t>
      </w:r>
      <w:r w:rsidR="00720880" w:rsidRPr="00DB75DC">
        <w:rPr>
          <w:rFonts w:ascii="Times New Roman" w:hAnsi="Times New Roman"/>
        </w:rPr>
        <w:t>role od strane nadležnih tijela</w:t>
      </w:r>
      <w:r w:rsidR="00714B32" w:rsidRPr="00DB75DC">
        <w:rPr>
          <w:rFonts w:ascii="Times New Roman" w:hAnsi="Times New Roman"/>
        </w:rPr>
        <w:t xml:space="preserve"> </w:t>
      </w:r>
      <w:r w:rsidR="00720880" w:rsidRPr="00DB75DC">
        <w:rPr>
          <w:rFonts w:ascii="Times New Roman" w:hAnsi="Times New Roman"/>
        </w:rPr>
        <w:t>te radi</w:t>
      </w:r>
      <w:r w:rsidR="00714B32" w:rsidRPr="00DB75DC">
        <w:rPr>
          <w:rFonts w:ascii="Times New Roman" w:hAnsi="Times New Roman"/>
        </w:rPr>
        <w:t xml:space="preserve"> osiguranja jasnog revizorskog traga.</w:t>
      </w:r>
    </w:p>
    <w:p w:rsidR="00F603B7" w:rsidRPr="00DB75DC" w:rsidRDefault="00F603B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0F7B83" w:rsidRPr="00DB75DC">
        <w:rPr>
          <w:rFonts w:ascii="Times New Roman" w:hAnsi="Times New Roman"/>
        </w:rPr>
        <w:t>6</w:t>
      </w:r>
      <w:r w:rsidR="007079C7" w:rsidRPr="00DB75DC">
        <w:rPr>
          <w:rFonts w:ascii="Times New Roman" w:hAnsi="Times New Roman"/>
        </w:rPr>
        <w:t>.3.</w:t>
      </w:r>
      <w:r w:rsidRPr="00DB75DC">
        <w:rPr>
          <w:rFonts w:ascii="Times New Roman" w:hAnsi="Times New Roman"/>
        </w:rPr>
        <w:t xml:space="preserve"> Korisnik </w:t>
      </w:r>
      <w:r w:rsidR="000F1152" w:rsidRPr="00DB75DC">
        <w:rPr>
          <w:rFonts w:ascii="Times New Roman" w:hAnsi="Times New Roman"/>
        </w:rPr>
        <w:t xml:space="preserve">mora </w:t>
      </w:r>
      <w:r w:rsidRPr="00DB75DC">
        <w:rPr>
          <w:rFonts w:ascii="Times New Roman" w:hAnsi="Times New Roman"/>
        </w:rPr>
        <w:t xml:space="preserve">omogućiti </w:t>
      </w:r>
      <w:r w:rsidR="002C2803" w:rsidRPr="00DB75DC">
        <w:rPr>
          <w:rFonts w:ascii="Times New Roman" w:hAnsi="Times New Roman"/>
        </w:rPr>
        <w:t>PT-ovima</w:t>
      </w:r>
      <w:r w:rsidRPr="00DB75DC">
        <w:rPr>
          <w:rFonts w:ascii="Times New Roman" w:hAnsi="Times New Roman"/>
        </w:rPr>
        <w:t xml:space="preserve">, </w:t>
      </w:r>
      <w:r w:rsidR="003C19A4" w:rsidRPr="00DB75DC">
        <w:rPr>
          <w:rFonts w:ascii="Times New Roman" w:hAnsi="Times New Roman"/>
        </w:rPr>
        <w:t>UT</w:t>
      </w:r>
      <w:r w:rsidRPr="00DB75DC">
        <w:rPr>
          <w:rFonts w:ascii="Times New Roman" w:hAnsi="Times New Roman"/>
        </w:rPr>
        <w:t xml:space="preserve">, </w:t>
      </w:r>
      <w:r w:rsidR="003C19A4" w:rsidRPr="00DB75DC">
        <w:rPr>
          <w:rFonts w:ascii="Times New Roman" w:hAnsi="Times New Roman"/>
        </w:rPr>
        <w:t>TO</w:t>
      </w:r>
      <w:r w:rsidRPr="00DB75DC">
        <w:rPr>
          <w:rFonts w:ascii="Times New Roman" w:hAnsi="Times New Roman"/>
        </w:rPr>
        <w:t xml:space="preserve">, </w:t>
      </w:r>
      <w:r w:rsidR="003C19A4" w:rsidRPr="00DB75DC">
        <w:rPr>
          <w:rFonts w:ascii="Times New Roman" w:hAnsi="Times New Roman"/>
        </w:rPr>
        <w:t>TR</w:t>
      </w:r>
      <w:r w:rsidRPr="00DB75DC">
        <w:rPr>
          <w:rFonts w:ascii="Times New Roman" w:hAnsi="Times New Roman"/>
        </w:rPr>
        <w:t xml:space="preserve">, </w:t>
      </w:r>
      <w:r w:rsidR="00C4693E" w:rsidRPr="00DB75DC">
        <w:rPr>
          <w:rFonts w:ascii="Times New Roman" w:hAnsi="Times New Roman"/>
        </w:rPr>
        <w:t>EK, U</w:t>
      </w:r>
      <w:r w:rsidRPr="00DB75DC">
        <w:rPr>
          <w:rFonts w:ascii="Times New Roman" w:hAnsi="Times New Roman"/>
        </w:rPr>
        <w:t xml:space="preserve">redu </w:t>
      </w:r>
      <w:r w:rsidR="00C4693E" w:rsidRPr="00DB75DC">
        <w:rPr>
          <w:rFonts w:ascii="Times New Roman" w:hAnsi="Times New Roman"/>
        </w:rPr>
        <w:t xml:space="preserve">Europske komisije </w:t>
      </w:r>
      <w:r w:rsidRPr="00DB75DC">
        <w:rPr>
          <w:rFonts w:ascii="Times New Roman" w:hAnsi="Times New Roman"/>
        </w:rPr>
        <w:t xml:space="preserve">za </w:t>
      </w:r>
      <w:r w:rsidR="00C4693E" w:rsidRPr="00DB75DC">
        <w:rPr>
          <w:rFonts w:ascii="Times New Roman" w:hAnsi="Times New Roman"/>
        </w:rPr>
        <w:t>suzbijanje</w:t>
      </w:r>
      <w:r w:rsidRPr="00DB75DC">
        <w:rPr>
          <w:rFonts w:ascii="Times New Roman" w:hAnsi="Times New Roman"/>
        </w:rPr>
        <w:t xml:space="preserve"> prijevara (OLAF), Europskom revizorskom sud</w:t>
      </w:r>
      <w:r w:rsidR="00C4693E" w:rsidRPr="00DB75DC">
        <w:rPr>
          <w:rFonts w:ascii="Times New Roman" w:hAnsi="Times New Roman"/>
        </w:rPr>
        <w:t>u</w:t>
      </w:r>
      <w:r w:rsidRPr="00DB75DC">
        <w:rPr>
          <w:rFonts w:ascii="Times New Roman" w:hAnsi="Times New Roman"/>
        </w:rPr>
        <w:t xml:space="preserve"> (</w:t>
      </w:r>
      <w:r w:rsidR="00997F09" w:rsidRPr="00DB75DC">
        <w:rPr>
          <w:rFonts w:ascii="Times New Roman" w:hAnsi="Times New Roman"/>
        </w:rPr>
        <w:t>ERS</w:t>
      </w:r>
      <w:r w:rsidRPr="00DB75DC">
        <w:rPr>
          <w:rFonts w:ascii="Times New Roman" w:hAnsi="Times New Roman"/>
        </w:rPr>
        <w:t xml:space="preserve">) i bilo kojim </w:t>
      </w:r>
      <w:r w:rsidR="00840D9A" w:rsidRPr="00DB75DC">
        <w:rPr>
          <w:rFonts w:ascii="Times New Roman" w:hAnsi="Times New Roman"/>
        </w:rPr>
        <w:t xml:space="preserve">drugim revizorima ili </w:t>
      </w:r>
      <w:r w:rsidRPr="00DB75DC">
        <w:rPr>
          <w:rFonts w:ascii="Times New Roman" w:hAnsi="Times New Roman"/>
        </w:rPr>
        <w:t>vanjskim osobama ovlaštenim</w:t>
      </w:r>
      <w:r w:rsidR="00C4693E" w:rsidRPr="00DB75DC">
        <w:rPr>
          <w:rFonts w:ascii="Times New Roman" w:hAnsi="Times New Roman"/>
        </w:rPr>
        <w:t>a</w:t>
      </w:r>
      <w:r w:rsidRPr="00DB75DC">
        <w:rPr>
          <w:rFonts w:ascii="Times New Roman" w:hAnsi="Times New Roman"/>
        </w:rPr>
        <w:t xml:space="preserve"> od </w:t>
      </w:r>
      <w:r w:rsidR="00C4693E" w:rsidRPr="00DB75DC">
        <w:rPr>
          <w:rFonts w:ascii="Times New Roman" w:hAnsi="Times New Roman"/>
        </w:rPr>
        <w:t xml:space="preserve">strane </w:t>
      </w:r>
      <w:r w:rsidR="002C2803"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2</w:t>
      </w:r>
      <w:r w:rsidR="00C4693E" w:rsidRPr="00DB75DC">
        <w:rPr>
          <w:rFonts w:ascii="Times New Roman" w:hAnsi="Times New Roman"/>
        </w:rPr>
        <w:t>, provođenje</w:t>
      </w:r>
      <w:r w:rsidRPr="00DB75DC">
        <w:rPr>
          <w:rFonts w:ascii="Times New Roman" w:hAnsi="Times New Roman"/>
        </w:rPr>
        <w:t xml:space="preserve"> </w:t>
      </w:r>
      <w:r w:rsidR="00C4693E" w:rsidRPr="00DB75DC">
        <w:rPr>
          <w:rFonts w:ascii="Times New Roman" w:hAnsi="Times New Roman"/>
        </w:rPr>
        <w:t xml:space="preserve">potrebnih </w:t>
      </w:r>
      <w:r w:rsidRPr="00DB75DC">
        <w:rPr>
          <w:rFonts w:ascii="Times New Roman" w:hAnsi="Times New Roman"/>
        </w:rPr>
        <w:t>provjer</w:t>
      </w:r>
      <w:r w:rsidR="00C4693E" w:rsidRPr="00DB75DC">
        <w:rPr>
          <w:rFonts w:ascii="Times New Roman" w:hAnsi="Times New Roman"/>
        </w:rPr>
        <w:t>a</w:t>
      </w:r>
      <w:r w:rsidRPr="00DB75DC">
        <w:rPr>
          <w:rFonts w:ascii="Times New Roman" w:hAnsi="Times New Roman"/>
        </w:rPr>
        <w:t xml:space="preserve">, </w:t>
      </w:r>
      <w:r w:rsidR="00C4693E" w:rsidRPr="00DB75DC">
        <w:rPr>
          <w:rFonts w:ascii="Times New Roman" w:hAnsi="Times New Roman"/>
        </w:rPr>
        <w:t>pregledavanjem</w:t>
      </w:r>
      <w:r w:rsidRPr="00DB75DC">
        <w:rPr>
          <w:rFonts w:ascii="Times New Roman" w:hAnsi="Times New Roman"/>
        </w:rPr>
        <w:t xml:space="preserve"> dokumen</w:t>
      </w:r>
      <w:r w:rsidR="00C4693E" w:rsidRPr="00DB75DC">
        <w:rPr>
          <w:rFonts w:ascii="Times New Roman" w:hAnsi="Times New Roman"/>
        </w:rPr>
        <w:t>ata</w:t>
      </w:r>
      <w:r w:rsidRPr="00DB75DC">
        <w:rPr>
          <w:rFonts w:ascii="Times New Roman" w:hAnsi="Times New Roman"/>
        </w:rPr>
        <w:t>, pravljenje</w:t>
      </w:r>
      <w:r w:rsidR="00C4693E" w:rsidRPr="00DB75DC">
        <w:rPr>
          <w:rFonts w:ascii="Times New Roman" w:hAnsi="Times New Roman"/>
        </w:rPr>
        <w:t>m</w:t>
      </w:r>
      <w:r w:rsidRPr="00DB75DC">
        <w:rPr>
          <w:rFonts w:ascii="Times New Roman" w:hAnsi="Times New Roman"/>
        </w:rPr>
        <w:t xml:space="preserve"> </w:t>
      </w:r>
      <w:r w:rsidR="00C4693E" w:rsidRPr="00DB75DC">
        <w:rPr>
          <w:rFonts w:ascii="Times New Roman" w:hAnsi="Times New Roman"/>
        </w:rPr>
        <w:t xml:space="preserve">preslika </w:t>
      </w:r>
      <w:r w:rsidRPr="00DB75DC">
        <w:rPr>
          <w:rFonts w:ascii="Times New Roman" w:hAnsi="Times New Roman"/>
        </w:rPr>
        <w:t xml:space="preserve">tih dokumenata ili </w:t>
      </w:r>
      <w:r w:rsidR="00C4693E" w:rsidRPr="00DB75DC">
        <w:rPr>
          <w:rFonts w:ascii="Times New Roman" w:hAnsi="Times New Roman"/>
        </w:rPr>
        <w:t xml:space="preserve">vršenjem </w:t>
      </w:r>
      <w:r w:rsidRPr="00DB75DC">
        <w:rPr>
          <w:rFonts w:ascii="Times New Roman" w:hAnsi="Times New Roman"/>
        </w:rPr>
        <w:t>provjer</w:t>
      </w:r>
      <w:r w:rsidR="00C4693E" w:rsidRPr="00DB75DC">
        <w:rPr>
          <w:rFonts w:ascii="Times New Roman" w:hAnsi="Times New Roman"/>
        </w:rPr>
        <w:t>a</w:t>
      </w:r>
      <w:r w:rsidRPr="00DB75DC">
        <w:rPr>
          <w:rFonts w:ascii="Times New Roman" w:hAnsi="Times New Roman"/>
        </w:rPr>
        <w:t xml:space="preserve"> na </w:t>
      </w:r>
      <w:r w:rsidR="00E900C5" w:rsidRPr="00DB75DC">
        <w:rPr>
          <w:rFonts w:ascii="Times New Roman" w:hAnsi="Times New Roman"/>
        </w:rPr>
        <w:t>licu mjesta</w:t>
      </w:r>
      <w:r w:rsidR="00C443B5" w:rsidRPr="00DB75DC">
        <w:rPr>
          <w:rFonts w:ascii="Times New Roman" w:hAnsi="Times New Roman"/>
        </w:rPr>
        <w:t xml:space="preserve"> (sa ili bez prethodne najave)</w:t>
      </w:r>
      <w:r w:rsidR="00E900C5" w:rsidRPr="00DB75DC">
        <w:rPr>
          <w:rFonts w:ascii="Times New Roman" w:hAnsi="Times New Roman"/>
        </w:rPr>
        <w:t>, praćenje provedbe p</w:t>
      </w:r>
      <w:r w:rsidRPr="00DB75DC">
        <w:rPr>
          <w:rFonts w:ascii="Times New Roman" w:hAnsi="Times New Roman"/>
        </w:rPr>
        <w:t>rojekta i vršenje</w:t>
      </w:r>
      <w:r w:rsidR="00C4693E" w:rsidRPr="00DB75DC">
        <w:rPr>
          <w:rFonts w:ascii="Times New Roman" w:hAnsi="Times New Roman"/>
        </w:rPr>
        <w:t xml:space="preserve"> postupka pune </w:t>
      </w:r>
      <w:r w:rsidRPr="00DB75DC">
        <w:rPr>
          <w:rFonts w:ascii="Times New Roman" w:hAnsi="Times New Roman"/>
        </w:rPr>
        <w:t>revizij</w:t>
      </w:r>
      <w:r w:rsidR="00C4693E" w:rsidRPr="00DB75DC">
        <w:rPr>
          <w:rFonts w:ascii="Times New Roman" w:hAnsi="Times New Roman"/>
        </w:rPr>
        <w:t>e</w:t>
      </w:r>
      <w:r w:rsidRPr="00DB75DC">
        <w:rPr>
          <w:rFonts w:ascii="Times New Roman" w:hAnsi="Times New Roman"/>
        </w:rPr>
        <w:t>, ako je potrebno, na temelju popratnih dokumenata za račune, računovodstvene dokument</w:t>
      </w:r>
      <w:r w:rsidR="00DE6F87" w:rsidRPr="00DB75DC">
        <w:rPr>
          <w:rFonts w:ascii="Times New Roman" w:hAnsi="Times New Roman"/>
        </w:rPr>
        <w:t>acij</w:t>
      </w:r>
      <w:r w:rsidRPr="00DB75DC">
        <w:rPr>
          <w:rFonts w:ascii="Times New Roman" w:hAnsi="Times New Roman"/>
        </w:rPr>
        <w:t>e i bilo kojih drugi</w:t>
      </w:r>
      <w:r w:rsidR="00C4693E" w:rsidRPr="00DB75DC">
        <w:rPr>
          <w:rFonts w:ascii="Times New Roman" w:hAnsi="Times New Roman"/>
        </w:rPr>
        <w:t>h</w:t>
      </w:r>
      <w:r w:rsidRPr="00DB75DC">
        <w:rPr>
          <w:rFonts w:ascii="Times New Roman" w:hAnsi="Times New Roman"/>
        </w:rPr>
        <w:t xml:space="preserve"> dokumenata </w:t>
      </w:r>
      <w:r w:rsidR="005D53FA" w:rsidRPr="00DB75DC">
        <w:rPr>
          <w:rFonts w:ascii="Times New Roman" w:hAnsi="Times New Roman"/>
        </w:rPr>
        <w:t>relevantnih za</w:t>
      </w:r>
      <w:r w:rsidRPr="00DB75DC">
        <w:rPr>
          <w:rFonts w:ascii="Times New Roman" w:hAnsi="Times New Roman"/>
        </w:rPr>
        <w:t xml:space="preserve"> </w:t>
      </w:r>
      <w:r w:rsidR="005D53FA" w:rsidRPr="00DB75DC">
        <w:rPr>
          <w:rFonts w:ascii="Times New Roman" w:hAnsi="Times New Roman"/>
        </w:rPr>
        <w:t>f</w:t>
      </w:r>
      <w:r w:rsidRPr="00DB75DC">
        <w:rPr>
          <w:rFonts w:ascii="Times New Roman" w:hAnsi="Times New Roman"/>
        </w:rPr>
        <w:t xml:space="preserve">inanciranje </w:t>
      </w:r>
      <w:r w:rsidR="00E900C5" w:rsidRPr="00DB75DC">
        <w:rPr>
          <w:rFonts w:ascii="Times New Roman" w:hAnsi="Times New Roman"/>
        </w:rPr>
        <w:t>p</w:t>
      </w:r>
      <w:r w:rsidRPr="00DB75DC">
        <w:rPr>
          <w:rFonts w:ascii="Times New Roman" w:hAnsi="Times New Roman"/>
        </w:rPr>
        <w:t>rojekta. Ov</w:t>
      </w:r>
      <w:r w:rsidR="005D53FA" w:rsidRPr="00DB75DC">
        <w:rPr>
          <w:rFonts w:ascii="Times New Roman" w:hAnsi="Times New Roman"/>
        </w:rPr>
        <w:t>e</w:t>
      </w:r>
      <w:r w:rsidRPr="00DB75DC">
        <w:rPr>
          <w:rFonts w:ascii="Times New Roman" w:hAnsi="Times New Roman"/>
        </w:rPr>
        <w:t xml:space="preserve"> </w:t>
      </w:r>
      <w:r w:rsidR="007E760F" w:rsidRPr="00DB75DC">
        <w:rPr>
          <w:rFonts w:ascii="Times New Roman" w:hAnsi="Times New Roman"/>
        </w:rPr>
        <w:t xml:space="preserve">provjere </w:t>
      </w:r>
      <w:r w:rsidRPr="00DB75DC">
        <w:rPr>
          <w:rFonts w:ascii="Times New Roman" w:hAnsi="Times New Roman"/>
        </w:rPr>
        <w:t xml:space="preserve">mogu se </w:t>
      </w:r>
      <w:r w:rsidR="005D53FA" w:rsidRPr="00DB75DC">
        <w:rPr>
          <w:rFonts w:ascii="Times New Roman" w:hAnsi="Times New Roman"/>
        </w:rPr>
        <w:t xml:space="preserve">vršiti </w:t>
      </w:r>
      <w:r w:rsidR="00E24356" w:rsidRPr="00DB75DC">
        <w:rPr>
          <w:rFonts w:ascii="Times New Roman" w:hAnsi="Times New Roman"/>
        </w:rPr>
        <w:t>do</w:t>
      </w:r>
      <w:r w:rsidR="009E3CE1" w:rsidRPr="00DB75DC">
        <w:rPr>
          <w:rFonts w:ascii="Times New Roman" w:hAnsi="Times New Roman"/>
        </w:rPr>
        <w:t xml:space="preserve"> 5</w:t>
      </w:r>
      <w:r w:rsidRPr="00DB75DC">
        <w:rPr>
          <w:rFonts w:ascii="Times New Roman" w:hAnsi="Times New Roman"/>
        </w:rPr>
        <w:t xml:space="preserve"> godin</w:t>
      </w:r>
      <w:r w:rsidR="009E3CE1" w:rsidRPr="00DB75DC">
        <w:rPr>
          <w:rFonts w:ascii="Times New Roman" w:hAnsi="Times New Roman"/>
        </w:rPr>
        <w:t>a</w:t>
      </w:r>
      <w:r w:rsidRPr="00DB75DC">
        <w:rPr>
          <w:rFonts w:ascii="Times New Roman" w:hAnsi="Times New Roman"/>
        </w:rPr>
        <w:t xml:space="preserve"> nakon zatvaranja</w:t>
      </w:r>
      <w:r w:rsidR="007A679C" w:rsidRPr="00DB75DC">
        <w:rPr>
          <w:rFonts w:ascii="Times New Roman" w:hAnsi="Times New Roman"/>
        </w:rPr>
        <w:t xml:space="preserve"> o</w:t>
      </w:r>
      <w:r w:rsidR="00997F09" w:rsidRPr="00DB75DC">
        <w:rPr>
          <w:rFonts w:ascii="Times New Roman" w:hAnsi="Times New Roman"/>
        </w:rPr>
        <w:t>perativnog</w:t>
      </w:r>
      <w:r w:rsidRPr="00DB75DC">
        <w:rPr>
          <w:rFonts w:ascii="Times New Roman" w:hAnsi="Times New Roman"/>
        </w:rPr>
        <w:t xml:space="preserve"> programa p</w:t>
      </w:r>
      <w:r w:rsidR="00E24356" w:rsidRPr="00DB75DC">
        <w:rPr>
          <w:rFonts w:ascii="Times New Roman" w:hAnsi="Times New Roman"/>
        </w:rPr>
        <w:t>od kojim se projekt sufinancira, osim ako u Posebnim uvjetima Ugovora nije drugačije određeno.</w:t>
      </w: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lastRenderedPageBreak/>
        <w:t>Nadalje</w:t>
      </w:r>
      <w:r w:rsidR="000F0FD4" w:rsidRPr="00DB75DC">
        <w:rPr>
          <w:rFonts w:ascii="Times New Roman" w:hAnsi="Times New Roman"/>
        </w:rPr>
        <w:t xml:space="preserve">, </w:t>
      </w:r>
      <w:r w:rsidRPr="00DB75DC">
        <w:rPr>
          <w:rFonts w:ascii="Times New Roman" w:hAnsi="Times New Roman"/>
        </w:rPr>
        <w:t xml:space="preserve">Korisnik </w:t>
      </w:r>
      <w:r w:rsidR="000F1152" w:rsidRPr="00DB75DC">
        <w:rPr>
          <w:rFonts w:ascii="Times New Roman" w:hAnsi="Times New Roman"/>
        </w:rPr>
        <w:t>mora</w:t>
      </w:r>
      <w:r w:rsidRPr="00DB75DC">
        <w:rPr>
          <w:rFonts w:ascii="Times New Roman" w:hAnsi="Times New Roman"/>
        </w:rPr>
        <w:t xml:space="preserve"> omogućiti da </w:t>
      </w:r>
      <w:r w:rsidR="002C2803" w:rsidRPr="00DB75DC">
        <w:rPr>
          <w:rFonts w:ascii="Times New Roman" w:hAnsi="Times New Roman"/>
        </w:rPr>
        <w:t>PT-</w:t>
      </w:r>
      <w:r w:rsidR="009558C4" w:rsidRPr="00DB75DC">
        <w:rPr>
          <w:rFonts w:ascii="Times New Roman" w:hAnsi="Times New Roman"/>
        </w:rPr>
        <w:t>ovi</w:t>
      </w:r>
      <w:r w:rsidRPr="00DB75DC">
        <w:rPr>
          <w:rFonts w:ascii="Times New Roman" w:hAnsi="Times New Roman"/>
        </w:rPr>
        <w:t xml:space="preserve">, </w:t>
      </w:r>
      <w:r w:rsidR="005D53FA" w:rsidRPr="00DB75DC">
        <w:rPr>
          <w:rFonts w:ascii="Times New Roman" w:hAnsi="Times New Roman"/>
        </w:rPr>
        <w:t>UT</w:t>
      </w:r>
      <w:r w:rsidRPr="00DB75DC">
        <w:rPr>
          <w:rFonts w:ascii="Times New Roman" w:hAnsi="Times New Roman"/>
        </w:rPr>
        <w:t xml:space="preserve">, </w:t>
      </w:r>
      <w:r w:rsidR="005D53FA" w:rsidRPr="00DB75DC">
        <w:rPr>
          <w:rFonts w:ascii="Times New Roman" w:hAnsi="Times New Roman"/>
        </w:rPr>
        <w:t>TO</w:t>
      </w:r>
      <w:r w:rsidRPr="00DB75DC">
        <w:rPr>
          <w:rFonts w:ascii="Times New Roman" w:hAnsi="Times New Roman"/>
        </w:rPr>
        <w:t xml:space="preserve">, </w:t>
      </w:r>
      <w:r w:rsidR="005D53FA" w:rsidRPr="00DB75DC">
        <w:rPr>
          <w:rFonts w:ascii="Times New Roman" w:hAnsi="Times New Roman"/>
        </w:rPr>
        <w:t>TR</w:t>
      </w:r>
      <w:r w:rsidRPr="00DB75DC">
        <w:rPr>
          <w:rFonts w:ascii="Times New Roman" w:hAnsi="Times New Roman"/>
        </w:rPr>
        <w:t xml:space="preserve">, OLAF i bilo koji vanjski revizor ovlašten od strane </w:t>
      </w:r>
      <w:r w:rsidR="002C2803"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 xml:space="preserve">2 obavi provjere </w:t>
      </w:r>
      <w:r w:rsidR="005D53FA" w:rsidRPr="00DB75DC">
        <w:rPr>
          <w:rFonts w:ascii="Times New Roman" w:hAnsi="Times New Roman"/>
        </w:rPr>
        <w:t xml:space="preserve">i provjere </w:t>
      </w:r>
      <w:r w:rsidRPr="00DB75DC">
        <w:rPr>
          <w:rFonts w:ascii="Times New Roman" w:hAnsi="Times New Roman"/>
        </w:rPr>
        <w:t>na licu mjesta</w:t>
      </w:r>
      <w:r w:rsidR="00C443B5" w:rsidRPr="00DB75DC">
        <w:rPr>
          <w:rFonts w:ascii="Times New Roman" w:hAnsi="Times New Roman"/>
        </w:rPr>
        <w:t xml:space="preserve"> (sa ili bez prethodne najave)</w:t>
      </w:r>
      <w:r w:rsidR="005D53FA" w:rsidRPr="00DB75DC">
        <w:rPr>
          <w:rFonts w:ascii="Times New Roman" w:hAnsi="Times New Roman"/>
        </w:rPr>
        <w:t xml:space="preserve">, u skladu s procedurama </w:t>
      </w:r>
      <w:r w:rsidRPr="00DB75DC">
        <w:rPr>
          <w:rFonts w:ascii="Times New Roman" w:hAnsi="Times New Roman"/>
        </w:rPr>
        <w:t>definiranim</w:t>
      </w:r>
      <w:r w:rsidR="005D53FA" w:rsidRPr="00DB75DC">
        <w:rPr>
          <w:rFonts w:ascii="Times New Roman" w:hAnsi="Times New Roman"/>
        </w:rPr>
        <w:t>a</w:t>
      </w:r>
      <w:r w:rsidRPr="00DB75DC">
        <w:rPr>
          <w:rFonts w:ascii="Times New Roman" w:hAnsi="Times New Roman"/>
        </w:rPr>
        <w:t xml:space="preserve"> propisima Europske unije za zaštitu financijskih interesa Europske unije od prijevara i ostalih nepravilnosti. U tu svrhu, Korisnik se obvezuje </w:t>
      </w:r>
      <w:r w:rsidR="005D53FA" w:rsidRPr="00DB75DC">
        <w:rPr>
          <w:rFonts w:ascii="Times New Roman" w:hAnsi="Times New Roman"/>
        </w:rPr>
        <w:t xml:space="preserve">omogućiti </w:t>
      </w:r>
      <w:r w:rsidRPr="00DB75DC">
        <w:rPr>
          <w:rFonts w:ascii="Times New Roman" w:hAnsi="Times New Roman"/>
        </w:rPr>
        <w:t xml:space="preserve">odgovarajući pristup osoblju ili predstavnicima </w:t>
      </w:r>
      <w:r w:rsidR="005D53FA" w:rsidRPr="00DB75DC">
        <w:rPr>
          <w:rFonts w:ascii="Times New Roman" w:hAnsi="Times New Roman"/>
        </w:rPr>
        <w:t>EK</w:t>
      </w:r>
      <w:r w:rsidRPr="00DB75DC">
        <w:rPr>
          <w:rFonts w:ascii="Times New Roman" w:hAnsi="Times New Roman"/>
        </w:rPr>
        <w:t>, OLAF</w:t>
      </w:r>
      <w:r w:rsidR="005D53FA" w:rsidRPr="00DB75DC">
        <w:rPr>
          <w:rFonts w:ascii="Times New Roman" w:hAnsi="Times New Roman"/>
        </w:rPr>
        <w:t>-a</w:t>
      </w:r>
      <w:r w:rsidRPr="00DB75DC">
        <w:rPr>
          <w:rFonts w:ascii="Times New Roman" w:hAnsi="Times New Roman"/>
        </w:rPr>
        <w:t xml:space="preserve"> i </w:t>
      </w:r>
      <w:r w:rsidR="005D53FA" w:rsidRPr="00DB75DC">
        <w:rPr>
          <w:rFonts w:ascii="Times New Roman" w:hAnsi="Times New Roman"/>
        </w:rPr>
        <w:t>ERS</w:t>
      </w:r>
      <w:r w:rsidRPr="00DB75DC">
        <w:rPr>
          <w:rFonts w:ascii="Times New Roman" w:hAnsi="Times New Roman"/>
        </w:rPr>
        <w:t>-a, kao i bilo koj</w:t>
      </w:r>
      <w:r w:rsidR="0027086D" w:rsidRPr="00DB75DC">
        <w:rPr>
          <w:rFonts w:ascii="Times New Roman" w:hAnsi="Times New Roman"/>
        </w:rPr>
        <w:t>e</w:t>
      </w:r>
      <w:r w:rsidRPr="00DB75DC">
        <w:rPr>
          <w:rFonts w:ascii="Times New Roman" w:hAnsi="Times New Roman"/>
        </w:rPr>
        <w:t>m vanjsk</w:t>
      </w:r>
      <w:r w:rsidR="005D53FA" w:rsidRPr="00DB75DC">
        <w:rPr>
          <w:rFonts w:ascii="Times New Roman" w:hAnsi="Times New Roman"/>
        </w:rPr>
        <w:t>om</w:t>
      </w:r>
      <w:r w:rsidRPr="00DB75DC">
        <w:rPr>
          <w:rFonts w:ascii="Times New Roman" w:hAnsi="Times New Roman"/>
        </w:rPr>
        <w:t xml:space="preserve"> revizor</w:t>
      </w:r>
      <w:r w:rsidR="005D53FA" w:rsidRPr="00DB75DC">
        <w:rPr>
          <w:rFonts w:ascii="Times New Roman" w:hAnsi="Times New Roman"/>
        </w:rPr>
        <w:t>u</w:t>
      </w:r>
      <w:r w:rsidRPr="00DB75DC">
        <w:rPr>
          <w:rFonts w:ascii="Times New Roman" w:hAnsi="Times New Roman"/>
        </w:rPr>
        <w:t xml:space="preserve"> koje je ovlastilo </w:t>
      </w:r>
      <w:r w:rsidR="002C2803" w:rsidRPr="00DB75DC">
        <w:rPr>
          <w:rFonts w:ascii="Times New Roman" w:hAnsi="Times New Roman"/>
        </w:rPr>
        <w:t>PT</w:t>
      </w:r>
      <w:r w:rsidRPr="00DB75DC">
        <w:rPr>
          <w:rFonts w:ascii="Times New Roman" w:hAnsi="Times New Roman"/>
        </w:rPr>
        <w:t>2</w:t>
      </w:r>
      <w:r w:rsidR="00720880" w:rsidRPr="00DB75DC">
        <w:rPr>
          <w:rFonts w:ascii="Times New Roman" w:hAnsi="Times New Roman"/>
        </w:rPr>
        <w:t xml:space="preserve"> te njihovu posjetu</w:t>
      </w:r>
      <w:r w:rsidRPr="00DB75DC">
        <w:rPr>
          <w:rFonts w:ascii="Times New Roman" w:hAnsi="Times New Roman"/>
        </w:rPr>
        <w:t xml:space="preserve"> sjedišt</w:t>
      </w:r>
      <w:r w:rsidR="00720880" w:rsidRPr="00DB75DC">
        <w:rPr>
          <w:rFonts w:ascii="Times New Roman" w:hAnsi="Times New Roman"/>
        </w:rPr>
        <w:t>u</w:t>
      </w:r>
      <w:r w:rsidRPr="00DB75DC">
        <w:rPr>
          <w:rFonts w:ascii="Times New Roman" w:hAnsi="Times New Roman"/>
        </w:rPr>
        <w:t xml:space="preserve"> i mjest</w:t>
      </w:r>
      <w:r w:rsidR="00720880" w:rsidRPr="00DB75DC">
        <w:rPr>
          <w:rFonts w:ascii="Times New Roman" w:hAnsi="Times New Roman"/>
        </w:rPr>
        <w:t>u</w:t>
      </w:r>
      <w:r w:rsidRPr="00DB75DC">
        <w:rPr>
          <w:rFonts w:ascii="Times New Roman" w:hAnsi="Times New Roman"/>
        </w:rPr>
        <w:t xml:space="preserve"> na koj</w:t>
      </w:r>
      <w:r w:rsidR="00720880" w:rsidRPr="00DB75DC">
        <w:rPr>
          <w:rFonts w:ascii="Times New Roman" w:hAnsi="Times New Roman"/>
        </w:rPr>
        <w:t>em</w:t>
      </w:r>
      <w:r w:rsidRPr="00DB75DC">
        <w:rPr>
          <w:rFonts w:ascii="Times New Roman" w:hAnsi="Times New Roman"/>
        </w:rPr>
        <w:t xml:space="preserve"> se projekt provodi, uključujući i njegove informacijsk</w:t>
      </w:r>
      <w:r w:rsidR="005D53FA" w:rsidRPr="00DB75DC">
        <w:rPr>
          <w:rFonts w:ascii="Times New Roman" w:hAnsi="Times New Roman"/>
        </w:rPr>
        <w:t>e</w:t>
      </w:r>
      <w:r w:rsidRPr="00DB75DC">
        <w:rPr>
          <w:rFonts w:ascii="Times New Roman" w:hAnsi="Times New Roman"/>
        </w:rPr>
        <w:t xml:space="preserve"> sustav</w:t>
      </w:r>
      <w:r w:rsidR="005D53FA" w:rsidRPr="00DB75DC">
        <w:rPr>
          <w:rFonts w:ascii="Times New Roman" w:hAnsi="Times New Roman"/>
        </w:rPr>
        <w:t>e</w:t>
      </w:r>
      <w:r w:rsidRPr="00DB75DC">
        <w:rPr>
          <w:rFonts w:ascii="Times New Roman" w:hAnsi="Times New Roman"/>
        </w:rPr>
        <w:t>, kao i sve dokumente i baze podataka koji se odnose na tehn</w:t>
      </w:r>
      <w:r w:rsidR="00E900C5" w:rsidRPr="00DB75DC">
        <w:rPr>
          <w:rFonts w:ascii="Times New Roman" w:hAnsi="Times New Roman"/>
        </w:rPr>
        <w:t>ičko i financijsko upravljanje p</w:t>
      </w:r>
      <w:r w:rsidRPr="00DB75DC">
        <w:rPr>
          <w:rFonts w:ascii="Times New Roman" w:hAnsi="Times New Roman"/>
        </w:rPr>
        <w:t>rojektom</w:t>
      </w:r>
      <w:r w:rsidR="005D53FA" w:rsidRPr="00DB75DC">
        <w:rPr>
          <w:rFonts w:ascii="Times New Roman" w:hAnsi="Times New Roman"/>
        </w:rPr>
        <w:t>, te</w:t>
      </w:r>
      <w:r w:rsidR="00AD27BB" w:rsidRPr="00DB75DC">
        <w:rPr>
          <w:rFonts w:ascii="Times New Roman" w:hAnsi="Times New Roman"/>
        </w:rPr>
        <w:t xml:space="preserve"> </w:t>
      </w:r>
      <w:r w:rsidRPr="00DB75DC">
        <w:rPr>
          <w:rFonts w:ascii="Times New Roman" w:hAnsi="Times New Roman"/>
        </w:rPr>
        <w:t xml:space="preserve">poduzeti sve </w:t>
      </w:r>
      <w:r w:rsidR="005D53FA" w:rsidRPr="00DB75DC">
        <w:rPr>
          <w:rFonts w:ascii="Times New Roman" w:hAnsi="Times New Roman"/>
        </w:rPr>
        <w:t>potrebne korake kako</w:t>
      </w:r>
      <w:r w:rsidRPr="00DB75DC">
        <w:rPr>
          <w:rFonts w:ascii="Times New Roman" w:hAnsi="Times New Roman"/>
        </w:rPr>
        <w:t xml:space="preserve"> bi olakšao njihov rad. </w:t>
      </w:r>
      <w:r w:rsidR="00435D27" w:rsidRPr="00DB75DC">
        <w:rPr>
          <w:rFonts w:ascii="Times New Roman" w:hAnsi="Times New Roman"/>
        </w:rPr>
        <w:t>P</w:t>
      </w:r>
      <w:r w:rsidRPr="00DB75DC">
        <w:rPr>
          <w:rFonts w:ascii="Times New Roman" w:hAnsi="Times New Roman"/>
        </w:rPr>
        <w:t xml:space="preserve">redstavnicima </w:t>
      </w:r>
      <w:r w:rsidR="002C2803" w:rsidRPr="00DB75DC">
        <w:rPr>
          <w:rFonts w:ascii="Times New Roman" w:hAnsi="Times New Roman"/>
        </w:rPr>
        <w:t>PT-ova</w:t>
      </w:r>
      <w:r w:rsidRPr="00DB75DC">
        <w:rPr>
          <w:rFonts w:ascii="Times New Roman" w:hAnsi="Times New Roman"/>
        </w:rPr>
        <w:t xml:space="preserve">, </w:t>
      </w:r>
      <w:r w:rsidR="005D53FA" w:rsidRPr="00DB75DC">
        <w:rPr>
          <w:rFonts w:ascii="Times New Roman" w:hAnsi="Times New Roman"/>
        </w:rPr>
        <w:t>UT</w:t>
      </w:r>
      <w:r w:rsidRPr="00DB75DC">
        <w:rPr>
          <w:rFonts w:ascii="Times New Roman" w:hAnsi="Times New Roman"/>
        </w:rPr>
        <w:t xml:space="preserve">, </w:t>
      </w:r>
      <w:r w:rsidR="005D53FA" w:rsidRPr="00DB75DC">
        <w:rPr>
          <w:rFonts w:ascii="Times New Roman" w:hAnsi="Times New Roman"/>
        </w:rPr>
        <w:t>TR</w:t>
      </w:r>
      <w:r w:rsidRPr="00DB75DC">
        <w:rPr>
          <w:rFonts w:ascii="Times New Roman" w:hAnsi="Times New Roman"/>
        </w:rPr>
        <w:t xml:space="preserve">, </w:t>
      </w:r>
      <w:r w:rsidR="005D53FA" w:rsidRPr="00DB75DC">
        <w:rPr>
          <w:rFonts w:ascii="Times New Roman" w:hAnsi="Times New Roman"/>
        </w:rPr>
        <w:t>EK</w:t>
      </w:r>
      <w:r w:rsidRPr="00DB75DC">
        <w:rPr>
          <w:rFonts w:ascii="Times New Roman" w:hAnsi="Times New Roman"/>
        </w:rPr>
        <w:t xml:space="preserve">, OLAF-a i </w:t>
      </w:r>
      <w:r w:rsidR="005D53FA" w:rsidRPr="00DB75DC">
        <w:rPr>
          <w:rFonts w:ascii="Times New Roman" w:hAnsi="Times New Roman"/>
        </w:rPr>
        <w:t>ERS</w:t>
      </w:r>
      <w:r w:rsidRPr="00DB75DC">
        <w:rPr>
          <w:rFonts w:ascii="Times New Roman" w:hAnsi="Times New Roman"/>
        </w:rPr>
        <w:t>-a i bilo koj</w:t>
      </w:r>
      <w:r w:rsidR="005D53FA" w:rsidRPr="00DB75DC">
        <w:rPr>
          <w:rFonts w:ascii="Times New Roman" w:hAnsi="Times New Roman"/>
        </w:rPr>
        <w:t>e</w:t>
      </w:r>
      <w:r w:rsidRPr="00DB75DC">
        <w:rPr>
          <w:rFonts w:ascii="Times New Roman" w:hAnsi="Times New Roman"/>
        </w:rPr>
        <w:t>m drug</w:t>
      </w:r>
      <w:r w:rsidR="005D53FA" w:rsidRPr="00DB75DC">
        <w:rPr>
          <w:rFonts w:ascii="Times New Roman" w:hAnsi="Times New Roman"/>
        </w:rPr>
        <w:t>o</w:t>
      </w:r>
      <w:r w:rsidRPr="00DB75DC">
        <w:rPr>
          <w:rFonts w:ascii="Times New Roman" w:hAnsi="Times New Roman"/>
        </w:rPr>
        <w:t>m vanjsk</w:t>
      </w:r>
      <w:r w:rsidR="005D53FA" w:rsidRPr="00DB75DC">
        <w:rPr>
          <w:rFonts w:ascii="Times New Roman" w:hAnsi="Times New Roman"/>
        </w:rPr>
        <w:t>o</w:t>
      </w:r>
      <w:r w:rsidRPr="00DB75DC">
        <w:rPr>
          <w:rFonts w:ascii="Times New Roman" w:hAnsi="Times New Roman"/>
        </w:rPr>
        <w:t>m revizor</w:t>
      </w:r>
      <w:r w:rsidR="005D53FA" w:rsidRPr="00DB75DC">
        <w:rPr>
          <w:rFonts w:ascii="Times New Roman" w:hAnsi="Times New Roman"/>
        </w:rPr>
        <w:t>u</w:t>
      </w:r>
      <w:r w:rsidRPr="00DB75DC">
        <w:rPr>
          <w:rFonts w:ascii="Times New Roman" w:hAnsi="Times New Roman"/>
        </w:rPr>
        <w:t xml:space="preserve"> ovlašteno</w:t>
      </w:r>
      <w:r w:rsidR="005D53FA" w:rsidRPr="00DB75DC">
        <w:rPr>
          <w:rFonts w:ascii="Times New Roman" w:hAnsi="Times New Roman"/>
        </w:rPr>
        <w:t>m od strane</w:t>
      </w:r>
      <w:r w:rsidRPr="00DB75DC">
        <w:rPr>
          <w:rFonts w:ascii="Times New Roman" w:hAnsi="Times New Roman"/>
        </w:rPr>
        <w:t xml:space="preserve"> </w:t>
      </w:r>
      <w:r w:rsidR="002C2803"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 xml:space="preserve">2 </w:t>
      </w:r>
      <w:r w:rsidR="00435D27" w:rsidRPr="00DB75DC">
        <w:rPr>
          <w:rFonts w:ascii="Times New Roman" w:hAnsi="Times New Roman"/>
        </w:rPr>
        <w:t xml:space="preserve"> omogućava se pristup </w:t>
      </w:r>
      <w:r w:rsidRPr="00DB75DC">
        <w:rPr>
          <w:rFonts w:ascii="Times New Roman" w:hAnsi="Times New Roman"/>
        </w:rPr>
        <w:t xml:space="preserve">na temelju </w:t>
      </w:r>
      <w:r w:rsidR="00435D27" w:rsidRPr="00DB75DC">
        <w:rPr>
          <w:rFonts w:ascii="Times New Roman" w:hAnsi="Times New Roman"/>
        </w:rPr>
        <w:t xml:space="preserve"> uzajamne </w:t>
      </w:r>
      <w:r w:rsidRPr="00DB75DC">
        <w:rPr>
          <w:rFonts w:ascii="Times New Roman" w:hAnsi="Times New Roman"/>
        </w:rPr>
        <w:t>povjer</w:t>
      </w:r>
      <w:r w:rsidR="00435D27" w:rsidRPr="00DB75DC">
        <w:rPr>
          <w:rFonts w:ascii="Times New Roman" w:hAnsi="Times New Roman"/>
        </w:rPr>
        <w:t>enja i zaštite povjerljivosti</w:t>
      </w:r>
      <w:r w:rsidR="0036177F" w:rsidRPr="00DB75DC">
        <w:rPr>
          <w:rFonts w:ascii="Times New Roman" w:hAnsi="Times New Roman"/>
        </w:rPr>
        <w:t xml:space="preserve"> informacija, dokumentacije i podataka</w:t>
      </w:r>
      <w:r w:rsidR="00435D27" w:rsidRPr="00DB75DC">
        <w:rPr>
          <w:rFonts w:ascii="Times New Roman" w:hAnsi="Times New Roman"/>
        </w:rPr>
        <w:t xml:space="preserve"> </w:t>
      </w:r>
      <w:r w:rsidRPr="00DB75DC">
        <w:rPr>
          <w:rFonts w:ascii="Times New Roman" w:hAnsi="Times New Roman"/>
        </w:rPr>
        <w:t>u odnosu na treće osobe</w:t>
      </w:r>
      <w:r w:rsidR="0036177F" w:rsidRPr="00DB75DC">
        <w:rPr>
          <w:rFonts w:ascii="Times New Roman" w:hAnsi="Times New Roman"/>
        </w:rPr>
        <w:t>.</w:t>
      </w:r>
      <w:r w:rsidRPr="00DB75DC">
        <w:rPr>
          <w:rFonts w:ascii="Times New Roman" w:hAnsi="Times New Roman"/>
        </w:rPr>
        <w:t xml:space="preserve"> </w:t>
      </w: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Dokumenti moraju biti lako dostupni i spremljeni tako da olakšaju provjeru, a </w:t>
      </w:r>
      <w:r w:rsidR="00190276" w:rsidRPr="00DB75DC">
        <w:rPr>
          <w:rFonts w:ascii="Times New Roman" w:hAnsi="Times New Roman"/>
        </w:rPr>
        <w:t>K</w:t>
      </w:r>
      <w:r w:rsidRPr="00DB75DC">
        <w:rPr>
          <w:rFonts w:ascii="Times New Roman" w:hAnsi="Times New Roman"/>
        </w:rPr>
        <w:t xml:space="preserve">orisnik mora obavijestiti </w:t>
      </w:r>
      <w:r w:rsidR="002C2803" w:rsidRPr="00DB75DC">
        <w:rPr>
          <w:rFonts w:ascii="Times New Roman" w:hAnsi="Times New Roman"/>
        </w:rPr>
        <w:t>PT</w:t>
      </w:r>
      <w:r w:rsidR="007333B8" w:rsidRPr="00DB75DC">
        <w:rPr>
          <w:rFonts w:ascii="Times New Roman" w:hAnsi="Times New Roman"/>
        </w:rPr>
        <w:t xml:space="preserve">-ove </w:t>
      </w:r>
      <w:r w:rsidRPr="00DB75DC">
        <w:rPr>
          <w:rFonts w:ascii="Times New Roman" w:hAnsi="Times New Roman"/>
        </w:rPr>
        <w:t xml:space="preserve">o točnom mjestu na kojem se </w:t>
      </w:r>
      <w:r w:rsidR="00190276" w:rsidRPr="00DB75DC">
        <w:rPr>
          <w:rFonts w:ascii="Times New Roman" w:hAnsi="Times New Roman"/>
        </w:rPr>
        <w:t>čuvaju</w:t>
      </w:r>
      <w:r w:rsidRPr="00DB75DC">
        <w:rPr>
          <w:rFonts w:ascii="Times New Roman" w:hAnsi="Times New Roman"/>
        </w:rPr>
        <w:t>.</w:t>
      </w:r>
    </w:p>
    <w:p w:rsidR="00AC6FDC"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Korisnik jamči da su prava </w:t>
      </w:r>
      <w:r w:rsidR="002C2803" w:rsidRPr="00DB75DC">
        <w:rPr>
          <w:rFonts w:ascii="Times New Roman" w:hAnsi="Times New Roman"/>
        </w:rPr>
        <w:t>PT-ova</w:t>
      </w:r>
      <w:r w:rsidRPr="00DB75DC">
        <w:rPr>
          <w:rFonts w:ascii="Times New Roman" w:hAnsi="Times New Roman"/>
        </w:rPr>
        <w:t xml:space="preserve">, </w:t>
      </w:r>
      <w:r w:rsidR="00190276" w:rsidRPr="00DB75DC">
        <w:rPr>
          <w:rFonts w:ascii="Times New Roman" w:hAnsi="Times New Roman"/>
        </w:rPr>
        <w:t>UT</w:t>
      </w:r>
      <w:r w:rsidRPr="00DB75DC">
        <w:rPr>
          <w:rFonts w:ascii="Times New Roman" w:hAnsi="Times New Roman"/>
        </w:rPr>
        <w:t xml:space="preserve">, </w:t>
      </w:r>
      <w:r w:rsidR="00190276" w:rsidRPr="00DB75DC">
        <w:rPr>
          <w:rFonts w:ascii="Times New Roman" w:hAnsi="Times New Roman"/>
        </w:rPr>
        <w:t>TR</w:t>
      </w:r>
      <w:r w:rsidRPr="00DB75DC">
        <w:rPr>
          <w:rFonts w:ascii="Times New Roman" w:hAnsi="Times New Roman"/>
        </w:rPr>
        <w:t xml:space="preserve">, </w:t>
      </w:r>
      <w:r w:rsidR="00190276" w:rsidRPr="00DB75DC">
        <w:rPr>
          <w:rFonts w:ascii="Times New Roman" w:hAnsi="Times New Roman"/>
        </w:rPr>
        <w:t>EK</w:t>
      </w:r>
      <w:r w:rsidRPr="00DB75DC">
        <w:rPr>
          <w:rFonts w:ascii="Times New Roman" w:hAnsi="Times New Roman"/>
        </w:rPr>
        <w:t xml:space="preserve">, OLAF-a i </w:t>
      </w:r>
      <w:r w:rsidR="00190276" w:rsidRPr="00DB75DC">
        <w:rPr>
          <w:rFonts w:ascii="Times New Roman" w:hAnsi="Times New Roman"/>
        </w:rPr>
        <w:t>ERS</w:t>
      </w:r>
      <w:r w:rsidRPr="00DB75DC">
        <w:rPr>
          <w:rFonts w:ascii="Times New Roman" w:hAnsi="Times New Roman"/>
        </w:rPr>
        <w:t xml:space="preserve">-a, kao i bilo kojeg vanjskog revizora ovlaštenog od </w:t>
      </w:r>
      <w:r w:rsidR="002C2803"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2 za obavljanje revizij</w:t>
      </w:r>
      <w:r w:rsidR="00190276" w:rsidRPr="00DB75DC">
        <w:rPr>
          <w:rFonts w:ascii="Times New Roman" w:hAnsi="Times New Roman"/>
        </w:rPr>
        <w:t>a</w:t>
      </w:r>
      <w:r w:rsidRPr="00DB75DC">
        <w:rPr>
          <w:rFonts w:ascii="Times New Roman" w:hAnsi="Times New Roman"/>
        </w:rPr>
        <w:t>,</w:t>
      </w:r>
      <w:r w:rsidR="00190276" w:rsidRPr="00DB75DC">
        <w:rPr>
          <w:rFonts w:ascii="Times New Roman" w:hAnsi="Times New Roman"/>
        </w:rPr>
        <w:t xml:space="preserve"> kontrola i</w:t>
      </w:r>
      <w:r w:rsidRPr="00DB75DC">
        <w:rPr>
          <w:rFonts w:ascii="Times New Roman" w:hAnsi="Times New Roman"/>
        </w:rPr>
        <w:t xml:space="preserve"> provjer</w:t>
      </w:r>
      <w:r w:rsidR="00190276" w:rsidRPr="00DB75DC">
        <w:rPr>
          <w:rFonts w:ascii="Times New Roman" w:hAnsi="Times New Roman"/>
        </w:rPr>
        <w:t>a</w:t>
      </w:r>
      <w:r w:rsidRPr="00DB75DC">
        <w:rPr>
          <w:rFonts w:ascii="Times New Roman" w:hAnsi="Times New Roman"/>
        </w:rPr>
        <w:t xml:space="preserve"> jednako primjenjiv</w:t>
      </w:r>
      <w:r w:rsidR="00190276" w:rsidRPr="00DB75DC">
        <w:rPr>
          <w:rFonts w:ascii="Times New Roman" w:hAnsi="Times New Roman"/>
        </w:rPr>
        <w:t>a i na Korisnikove partnere</w:t>
      </w:r>
      <w:r w:rsidRPr="00DB75DC">
        <w:rPr>
          <w:rFonts w:ascii="Times New Roman" w:hAnsi="Times New Roman"/>
        </w:rPr>
        <w:t xml:space="preserve">, pod istim uvjetima i prema istim pravilima iz </w:t>
      </w:r>
      <w:r w:rsidR="00190276" w:rsidRPr="00DB75DC">
        <w:rPr>
          <w:rFonts w:ascii="Times New Roman" w:hAnsi="Times New Roman"/>
        </w:rPr>
        <w:t xml:space="preserve">ovog </w:t>
      </w:r>
      <w:r w:rsidRPr="00DB75DC">
        <w:rPr>
          <w:rFonts w:ascii="Times New Roman" w:hAnsi="Times New Roman"/>
        </w:rPr>
        <w:t>članka.</w:t>
      </w:r>
    </w:p>
    <w:p w:rsidR="00AC6FDC" w:rsidRPr="00DB75DC" w:rsidRDefault="00AC6FDC" w:rsidP="007B6ABF">
      <w:pPr>
        <w:spacing w:after="0" w:line="240" w:lineRule="auto"/>
        <w:jc w:val="both"/>
        <w:rPr>
          <w:rFonts w:ascii="Times New Roman" w:hAnsi="Times New Roman"/>
        </w:rPr>
      </w:pPr>
    </w:p>
    <w:p w:rsidR="00190276" w:rsidRPr="00DB75DC" w:rsidRDefault="00AC6FDC" w:rsidP="00AC6FDC">
      <w:pPr>
        <w:spacing w:after="0" w:line="240" w:lineRule="auto"/>
        <w:jc w:val="both"/>
        <w:rPr>
          <w:rFonts w:ascii="Times New Roman" w:hAnsi="Times New Roman"/>
        </w:rPr>
      </w:pPr>
      <w:r w:rsidRPr="00DB75DC">
        <w:rPr>
          <w:rFonts w:ascii="Times New Roman" w:hAnsi="Times New Roman"/>
        </w:rPr>
        <w:t xml:space="preserve">16.4. </w:t>
      </w:r>
      <w:r w:rsidR="00F603B7" w:rsidRPr="00DB75DC">
        <w:rPr>
          <w:rFonts w:ascii="Times New Roman" w:hAnsi="Times New Roman"/>
        </w:rPr>
        <w:t xml:space="preserve">Pored izvješća iz članka </w:t>
      </w:r>
      <w:r w:rsidR="00F83EED" w:rsidRPr="00DB75DC">
        <w:rPr>
          <w:rFonts w:ascii="Times New Roman" w:hAnsi="Times New Roman"/>
        </w:rPr>
        <w:t>1</w:t>
      </w:r>
      <w:r w:rsidR="00F603B7" w:rsidRPr="00DB75DC">
        <w:rPr>
          <w:rFonts w:ascii="Times New Roman" w:hAnsi="Times New Roman"/>
        </w:rPr>
        <w:t>2.</w:t>
      </w:r>
      <w:r w:rsidR="00E81AD4" w:rsidRPr="00DB75DC">
        <w:rPr>
          <w:rFonts w:ascii="Times New Roman" w:hAnsi="Times New Roman"/>
        </w:rPr>
        <w:t xml:space="preserve"> </w:t>
      </w:r>
      <w:r w:rsidR="00720880" w:rsidRPr="00DB75DC">
        <w:rPr>
          <w:rFonts w:ascii="Times New Roman" w:hAnsi="Times New Roman"/>
        </w:rPr>
        <w:t>ovih Općih uvjeta</w:t>
      </w:r>
      <w:r w:rsidR="00F603B7" w:rsidRPr="00DB75DC">
        <w:rPr>
          <w:rFonts w:ascii="Times New Roman" w:hAnsi="Times New Roman"/>
        </w:rPr>
        <w:t xml:space="preserve">, </w:t>
      </w:r>
      <w:r w:rsidR="00E81AD4" w:rsidRPr="00DB75DC">
        <w:rPr>
          <w:rFonts w:ascii="Times New Roman" w:hAnsi="Times New Roman"/>
        </w:rPr>
        <w:t>pravo tijela</w:t>
      </w:r>
      <w:r w:rsidR="009F6F26" w:rsidRPr="00DB75DC">
        <w:rPr>
          <w:rFonts w:ascii="Times New Roman" w:hAnsi="Times New Roman"/>
        </w:rPr>
        <w:t>/institucija</w:t>
      </w:r>
      <w:r w:rsidR="00E81AD4" w:rsidRPr="00DB75DC">
        <w:rPr>
          <w:rFonts w:ascii="Times New Roman" w:hAnsi="Times New Roman"/>
        </w:rPr>
        <w:t xml:space="preserve"> navedenih u točki 16.3. ovih Općih uvjeta vršiti provjere odnosi se posebice na</w:t>
      </w:r>
      <w:r w:rsidR="00DA04B1" w:rsidRPr="00DB75DC">
        <w:rPr>
          <w:rFonts w:ascii="Times New Roman" w:hAnsi="Times New Roman"/>
        </w:rPr>
        <w:t xml:space="preserve">: </w:t>
      </w:r>
    </w:p>
    <w:p w:rsidR="00F603B7" w:rsidRPr="00DB75DC" w:rsidRDefault="00DA04B1"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9F6F26" w:rsidRPr="00DB75DC">
        <w:rPr>
          <w:rFonts w:ascii="Times New Roman" w:hAnsi="Times New Roman"/>
        </w:rPr>
        <w:t xml:space="preserve"> e</w:t>
      </w:r>
      <w:r w:rsidR="00664A2E" w:rsidRPr="00DB75DC">
        <w:rPr>
          <w:rFonts w:ascii="Times New Roman" w:hAnsi="Times New Roman"/>
        </w:rPr>
        <w:t>videncije iz računovodstvenog sustava koji Korisnik koristi za potrebe poslovanja (kao što su glavna knjiga, analitičke evidencije, evidencije dugotrajne/kratkotrajne imovine; sitnog inventara, dnevnici knjiženja).</w:t>
      </w:r>
    </w:p>
    <w:p w:rsidR="00F603B7" w:rsidRPr="00DB75DC" w:rsidRDefault="003A0910" w:rsidP="007B6ABF">
      <w:pPr>
        <w:spacing w:after="0" w:line="240" w:lineRule="auto"/>
        <w:ind w:left="284" w:hanging="284"/>
        <w:jc w:val="both"/>
        <w:rPr>
          <w:rFonts w:ascii="Times New Roman" w:hAnsi="Times New Roman"/>
        </w:rPr>
      </w:pPr>
      <w:r w:rsidRPr="00DB75DC">
        <w:rPr>
          <w:rFonts w:ascii="Times New Roman" w:hAnsi="Times New Roman"/>
        </w:rPr>
        <w:t>–</w:t>
      </w:r>
      <w:r w:rsidRPr="00DB75DC">
        <w:rPr>
          <w:rFonts w:ascii="Times New Roman" w:hAnsi="Times New Roman"/>
        </w:rPr>
        <w:tab/>
      </w:r>
      <w:r w:rsidR="009F6F26" w:rsidRPr="00DB75DC">
        <w:rPr>
          <w:rFonts w:ascii="Times New Roman" w:hAnsi="Times New Roman"/>
        </w:rPr>
        <w:t>d</w:t>
      </w:r>
      <w:r w:rsidR="00463801" w:rsidRPr="00DB75DC">
        <w:rPr>
          <w:rFonts w:ascii="Times New Roman" w:hAnsi="Times New Roman"/>
        </w:rPr>
        <w:t>okumentacija vezana uz provođenje postupaka nabave</w:t>
      </w:r>
      <w:r w:rsidR="00F603B7" w:rsidRPr="00DB75DC">
        <w:rPr>
          <w:rFonts w:ascii="Times New Roman" w:hAnsi="Times New Roman"/>
        </w:rPr>
        <w:t>, kao što su objave natječaja, natječajne dokumentacije, ponud</w:t>
      </w:r>
      <w:r w:rsidR="00DE6F87" w:rsidRPr="00DB75DC">
        <w:rPr>
          <w:rFonts w:ascii="Times New Roman" w:hAnsi="Times New Roman"/>
        </w:rPr>
        <w:t>e</w:t>
      </w:r>
      <w:r w:rsidR="00F603B7" w:rsidRPr="00DB75DC">
        <w:rPr>
          <w:rFonts w:ascii="Times New Roman" w:hAnsi="Times New Roman"/>
        </w:rPr>
        <w:t xml:space="preserve"> ponuditelja i </w:t>
      </w:r>
      <w:r w:rsidR="00190276" w:rsidRPr="00DB75DC">
        <w:rPr>
          <w:rFonts w:ascii="Times New Roman" w:hAnsi="Times New Roman"/>
        </w:rPr>
        <w:t xml:space="preserve">evaluacijska </w:t>
      </w:r>
      <w:r w:rsidR="00F603B7" w:rsidRPr="00DB75DC">
        <w:rPr>
          <w:rFonts w:ascii="Times New Roman" w:hAnsi="Times New Roman"/>
        </w:rPr>
        <w:t>izvješća;</w:t>
      </w:r>
    </w:p>
    <w:p w:rsidR="00463801"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9F6F26" w:rsidRPr="00DB75DC">
        <w:rPr>
          <w:rFonts w:ascii="Times New Roman" w:hAnsi="Times New Roman"/>
        </w:rPr>
        <w:t xml:space="preserve"> u</w:t>
      </w:r>
      <w:r w:rsidR="00463801" w:rsidRPr="00DB75DC">
        <w:rPr>
          <w:rFonts w:ascii="Times New Roman" w:hAnsi="Times New Roman"/>
        </w:rPr>
        <w:t>vid u preuzete obveze na temelju sklopljenih ugovora/narudžbenica</w:t>
      </w:r>
      <w:r w:rsidR="00720880" w:rsidRPr="00DB75DC">
        <w:rPr>
          <w:rFonts w:ascii="Times New Roman" w:hAnsi="Times New Roman"/>
        </w:rPr>
        <w:t>;</w:t>
      </w:r>
    </w:p>
    <w:p w:rsidR="00F603B7" w:rsidRPr="00DB75DC" w:rsidRDefault="009F6F26" w:rsidP="007B6ABF">
      <w:pPr>
        <w:spacing w:after="0" w:line="240" w:lineRule="auto"/>
        <w:ind w:left="284" w:hanging="284"/>
        <w:jc w:val="both"/>
        <w:rPr>
          <w:rFonts w:ascii="Times New Roman" w:hAnsi="Times New Roman"/>
        </w:rPr>
      </w:pPr>
      <w:r w:rsidRPr="00DB75DC">
        <w:rPr>
          <w:rFonts w:ascii="Times New Roman" w:hAnsi="Times New Roman"/>
        </w:rPr>
        <w:t>– d</w:t>
      </w:r>
      <w:r w:rsidR="00F603B7" w:rsidRPr="00DB75DC">
        <w:rPr>
          <w:rFonts w:ascii="Times New Roman" w:hAnsi="Times New Roman"/>
        </w:rPr>
        <w:t>okaz o pružanju usluga, kao što su odobrena izvješća, priručnici, evidencije radnog vremena, p</w:t>
      </w:r>
      <w:r w:rsidR="00190276" w:rsidRPr="00DB75DC">
        <w:rPr>
          <w:rFonts w:ascii="Times New Roman" w:hAnsi="Times New Roman"/>
        </w:rPr>
        <w:t>rijevozne</w:t>
      </w:r>
      <w:r w:rsidR="00F603B7" w:rsidRPr="00DB75DC">
        <w:rPr>
          <w:rFonts w:ascii="Times New Roman" w:hAnsi="Times New Roman"/>
        </w:rPr>
        <w:t xml:space="preserve"> karte, dokazi o pohađanju seminara, konferencija i tečajeva te relevantna dokumentacija i dobiveni materijali, kao što su </w:t>
      </w:r>
      <w:r w:rsidR="00190276" w:rsidRPr="00DB75DC">
        <w:rPr>
          <w:rFonts w:ascii="Times New Roman" w:hAnsi="Times New Roman"/>
        </w:rPr>
        <w:t>liste sudionika</w:t>
      </w:r>
      <w:r w:rsidR="00F603B7" w:rsidRPr="00DB75DC">
        <w:rPr>
          <w:rFonts w:ascii="Times New Roman" w:hAnsi="Times New Roman"/>
        </w:rPr>
        <w:t xml:space="preserve">, </w:t>
      </w:r>
      <w:r w:rsidR="00190276" w:rsidRPr="00DB75DC">
        <w:rPr>
          <w:rFonts w:ascii="Times New Roman" w:hAnsi="Times New Roman"/>
        </w:rPr>
        <w:t xml:space="preserve">prezentacije, </w:t>
      </w:r>
      <w:r w:rsidR="00F603B7" w:rsidRPr="00DB75DC">
        <w:rPr>
          <w:rFonts w:ascii="Times New Roman" w:hAnsi="Times New Roman"/>
        </w:rPr>
        <w:t>radni listovi, certifikati i slično;</w:t>
      </w:r>
    </w:p>
    <w:p w:rsidR="00F603B7"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d</w:t>
      </w:r>
      <w:r w:rsidRPr="00DB75DC">
        <w:rPr>
          <w:rFonts w:ascii="Times New Roman" w:hAnsi="Times New Roman"/>
        </w:rPr>
        <w:t xml:space="preserve">okaz o primitku robe, kao što su </w:t>
      </w:r>
      <w:r w:rsidR="007079C7" w:rsidRPr="00DB75DC">
        <w:rPr>
          <w:rFonts w:ascii="Times New Roman" w:hAnsi="Times New Roman"/>
        </w:rPr>
        <w:t xml:space="preserve">primjerice </w:t>
      </w:r>
      <w:r w:rsidRPr="00DB75DC">
        <w:rPr>
          <w:rFonts w:ascii="Times New Roman" w:hAnsi="Times New Roman"/>
        </w:rPr>
        <w:t>potvrde o isporuci od dobavljača uz potvrde o prihva</w:t>
      </w:r>
      <w:r w:rsidR="00190276" w:rsidRPr="00DB75DC">
        <w:rPr>
          <w:rFonts w:ascii="Times New Roman" w:hAnsi="Times New Roman"/>
        </w:rPr>
        <w:t>tu</w:t>
      </w:r>
      <w:r w:rsidRPr="00DB75DC">
        <w:rPr>
          <w:rFonts w:ascii="Times New Roman" w:hAnsi="Times New Roman"/>
        </w:rPr>
        <w:t xml:space="preserve">, privremene </w:t>
      </w:r>
      <w:r w:rsidR="007079C7" w:rsidRPr="00DB75DC">
        <w:rPr>
          <w:rFonts w:ascii="Times New Roman" w:hAnsi="Times New Roman"/>
        </w:rPr>
        <w:t>p</w:t>
      </w:r>
      <w:r w:rsidRPr="00DB75DC">
        <w:rPr>
          <w:rFonts w:ascii="Times New Roman" w:hAnsi="Times New Roman"/>
        </w:rPr>
        <w:t>otvrde o prihva</w:t>
      </w:r>
      <w:r w:rsidR="00190276" w:rsidRPr="00DB75DC">
        <w:rPr>
          <w:rFonts w:ascii="Times New Roman" w:hAnsi="Times New Roman"/>
        </w:rPr>
        <w:t>tu</w:t>
      </w:r>
      <w:r w:rsidRPr="00DB75DC">
        <w:rPr>
          <w:rFonts w:ascii="Times New Roman" w:hAnsi="Times New Roman"/>
        </w:rPr>
        <w:t xml:space="preserve"> i </w:t>
      </w:r>
      <w:r w:rsidR="007079C7" w:rsidRPr="00DB75DC">
        <w:rPr>
          <w:rFonts w:ascii="Times New Roman" w:hAnsi="Times New Roman"/>
        </w:rPr>
        <w:t>k</w:t>
      </w:r>
      <w:r w:rsidRPr="00DB75DC">
        <w:rPr>
          <w:rFonts w:ascii="Times New Roman" w:hAnsi="Times New Roman"/>
        </w:rPr>
        <w:t>onačne potvrde o prihva</w:t>
      </w:r>
      <w:r w:rsidR="00190276" w:rsidRPr="00DB75DC">
        <w:rPr>
          <w:rFonts w:ascii="Times New Roman" w:hAnsi="Times New Roman"/>
        </w:rPr>
        <w:t>tu</w:t>
      </w:r>
      <w:r w:rsidRPr="00DB75DC">
        <w:rPr>
          <w:rFonts w:ascii="Times New Roman" w:hAnsi="Times New Roman"/>
        </w:rPr>
        <w:t>;</w:t>
      </w:r>
    </w:p>
    <w:p w:rsidR="00F603B7"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d</w:t>
      </w:r>
      <w:r w:rsidRPr="00DB75DC">
        <w:rPr>
          <w:rFonts w:ascii="Times New Roman" w:hAnsi="Times New Roman"/>
        </w:rPr>
        <w:t>okaz o završetku radova, poput potvrde o prihva</w:t>
      </w:r>
      <w:r w:rsidR="00190276" w:rsidRPr="00DB75DC">
        <w:rPr>
          <w:rFonts w:ascii="Times New Roman" w:hAnsi="Times New Roman"/>
        </w:rPr>
        <w:t>tu</w:t>
      </w:r>
      <w:r w:rsidRPr="00DB75DC">
        <w:rPr>
          <w:rFonts w:ascii="Times New Roman" w:hAnsi="Times New Roman"/>
        </w:rPr>
        <w:t xml:space="preserve">, potvrde o preuzimanju, uporabne dozvole i potvrde o </w:t>
      </w:r>
      <w:r w:rsidR="00DA04B1" w:rsidRPr="00DB75DC">
        <w:rPr>
          <w:rFonts w:ascii="Times New Roman" w:hAnsi="Times New Roman"/>
        </w:rPr>
        <w:t>izvedbi</w:t>
      </w:r>
      <w:r w:rsidRPr="00DB75DC">
        <w:rPr>
          <w:rFonts w:ascii="Times New Roman" w:hAnsi="Times New Roman"/>
        </w:rPr>
        <w:t>;</w:t>
      </w:r>
    </w:p>
    <w:p w:rsidR="00F603B7"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d</w:t>
      </w:r>
      <w:r w:rsidRPr="00DB75DC">
        <w:rPr>
          <w:rFonts w:ascii="Times New Roman" w:hAnsi="Times New Roman"/>
        </w:rPr>
        <w:t>okaz o kupnji, kao što su računi</w:t>
      </w:r>
      <w:r w:rsidR="00EB6F51" w:rsidRPr="00DB75DC">
        <w:rPr>
          <w:rFonts w:ascii="Times New Roman" w:hAnsi="Times New Roman"/>
        </w:rPr>
        <w:t xml:space="preserve"> i priznanice</w:t>
      </w:r>
      <w:r w:rsidRPr="00DB75DC">
        <w:rPr>
          <w:rFonts w:ascii="Times New Roman" w:hAnsi="Times New Roman"/>
        </w:rPr>
        <w:t>.</w:t>
      </w:r>
    </w:p>
    <w:p w:rsidR="00F603B7" w:rsidRPr="00DB75DC" w:rsidRDefault="00F603B7" w:rsidP="007B6ABF">
      <w:pPr>
        <w:tabs>
          <w:tab w:val="left" w:pos="284"/>
        </w:tabs>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d</w:t>
      </w:r>
      <w:r w:rsidRPr="00DB75DC">
        <w:rPr>
          <w:rFonts w:ascii="Times New Roman" w:hAnsi="Times New Roman"/>
        </w:rPr>
        <w:t xml:space="preserve">okaz o </w:t>
      </w:r>
      <w:r w:rsidR="00EB6F51" w:rsidRPr="00DB75DC">
        <w:rPr>
          <w:rFonts w:ascii="Times New Roman" w:hAnsi="Times New Roman"/>
        </w:rPr>
        <w:t xml:space="preserve">plaćanju </w:t>
      </w:r>
      <w:r w:rsidRPr="00DB75DC">
        <w:rPr>
          <w:rFonts w:ascii="Times New Roman" w:hAnsi="Times New Roman"/>
        </w:rPr>
        <w:t xml:space="preserve">kao što su </w:t>
      </w:r>
      <w:r w:rsidR="006F14F9" w:rsidRPr="00DB75DC">
        <w:rPr>
          <w:rFonts w:ascii="Times New Roman" w:hAnsi="Times New Roman"/>
        </w:rPr>
        <w:t>bankovni izvodi</w:t>
      </w:r>
      <w:r w:rsidRPr="00DB75DC">
        <w:rPr>
          <w:rFonts w:ascii="Times New Roman" w:hAnsi="Times New Roman"/>
        </w:rPr>
        <w:t xml:space="preserve">, </w:t>
      </w:r>
      <w:r w:rsidR="00AF4A9A" w:rsidRPr="00DB75DC">
        <w:rPr>
          <w:rFonts w:ascii="Times New Roman" w:hAnsi="Times New Roman"/>
        </w:rPr>
        <w:t>knjižne obavijesti</w:t>
      </w:r>
      <w:r w:rsidRPr="00DB75DC">
        <w:rPr>
          <w:rFonts w:ascii="Times New Roman" w:hAnsi="Times New Roman"/>
        </w:rPr>
        <w:t xml:space="preserve">, dokazi o </w:t>
      </w:r>
      <w:r w:rsidR="00EB6F51" w:rsidRPr="00DB75DC">
        <w:rPr>
          <w:rFonts w:ascii="Times New Roman" w:hAnsi="Times New Roman"/>
        </w:rPr>
        <w:t xml:space="preserve">podmirenju </w:t>
      </w:r>
      <w:r w:rsidRPr="00DB75DC">
        <w:rPr>
          <w:rFonts w:ascii="Times New Roman" w:hAnsi="Times New Roman"/>
        </w:rPr>
        <w:t>od izvođača;</w:t>
      </w:r>
    </w:p>
    <w:p w:rsidR="00F603B7"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d</w:t>
      </w:r>
      <w:r w:rsidRPr="00DB75DC">
        <w:rPr>
          <w:rFonts w:ascii="Times New Roman" w:hAnsi="Times New Roman"/>
        </w:rPr>
        <w:t>okaz da su porezi i/ili PDV</w:t>
      </w:r>
      <w:r w:rsidR="00EB6F51" w:rsidRPr="00DB75DC">
        <w:rPr>
          <w:rFonts w:ascii="Times New Roman" w:hAnsi="Times New Roman"/>
        </w:rPr>
        <w:t xml:space="preserve"> plaćeni i da </w:t>
      </w:r>
      <w:r w:rsidR="00E24356" w:rsidRPr="00DB75DC">
        <w:rPr>
          <w:rFonts w:ascii="Times New Roman" w:hAnsi="Times New Roman"/>
        </w:rPr>
        <w:t>za njih nije moguće ostvariti povrat</w:t>
      </w:r>
      <w:r w:rsidRPr="00DB75DC">
        <w:rPr>
          <w:rFonts w:ascii="Times New Roman" w:hAnsi="Times New Roman"/>
        </w:rPr>
        <w:t>;</w:t>
      </w:r>
    </w:p>
    <w:p w:rsidR="00C37663" w:rsidRPr="00DB75DC" w:rsidRDefault="009F6F26" w:rsidP="007B6ABF">
      <w:pPr>
        <w:spacing w:after="0" w:line="240" w:lineRule="auto"/>
        <w:ind w:left="284" w:hanging="284"/>
        <w:jc w:val="both"/>
        <w:rPr>
          <w:rFonts w:ascii="Times New Roman" w:hAnsi="Times New Roman"/>
        </w:rPr>
      </w:pPr>
      <w:r w:rsidRPr="00DB75DC">
        <w:rPr>
          <w:rFonts w:ascii="Times New Roman" w:hAnsi="Times New Roman"/>
        </w:rPr>
        <w:t>-</w:t>
      </w:r>
      <w:r w:rsidRPr="00DB75DC">
        <w:rPr>
          <w:rFonts w:ascii="Times New Roman" w:hAnsi="Times New Roman"/>
        </w:rPr>
        <w:tab/>
        <w:t>d</w:t>
      </w:r>
      <w:r w:rsidR="00C37663" w:rsidRPr="00DB75DC">
        <w:rPr>
          <w:rFonts w:ascii="Times New Roman" w:hAnsi="Times New Roman"/>
        </w:rPr>
        <w:t>okaz o putovanju kao što je putni nalog i putni račun, izvještaj s puta, prijevozne karte i ukrcajne propusnice</w:t>
      </w:r>
      <w:r w:rsidR="00720880" w:rsidRPr="00DB75DC">
        <w:rPr>
          <w:rFonts w:ascii="Times New Roman" w:hAnsi="Times New Roman"/>
        </w:rPr>
        <w:t>;</w:t>
      </w:r>
    </w:p>
    <w:p w:rsidR="00F603B7"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z</w:t>
      </w:r>
      <w:r w:rsidR="00EB6F51" w:rsidRPr="00DB75DC">
        <w:rPr>
          <w:rFonts w:ascii="Times New Roman" w:hAnsi="Times New Roman"/>
        </w:rPr>
        <w:t xml:space="preserve">a </w:t>
      </w:r>
      <w:r w:rsidR="00AE631D" w:rsidRPr="00DB75DC">
        <w:rPr>
          <w:rFonts w:ascii="Times New Roman" w:hAnsi="Times New Roman"/>
        </w:rPr>
        <w:t>troškove goriva</w:t>
      </w:r>
      <w:r w:rsidR="00EB6F51" w:rsidRPr="00DB75DC">
        <w:rPr>
          <w:rFonts w:ascii="Times New Roman" w:hAnsi="Times New Roman"/>
        </w:rPr>
        <w:t xml:space="preserve">, </w:t>
      </w:r>
      <w:r w:rsidRPr="00DB75DC">
        <w:rPr>
          <w:rFonts w:ascii="Times New Roman" w:hAnsi="Times New Roman"/>
        </w:rPr>
        <w:t>priložen</w:t>
      </w:r>
      <w:r w:rsidR="009A67FC" w:rsidRPr="00DB75DC">
        <w:rPr>
          <w:rFonts w:ascii="Times New Roman" w:hAnsi="Times New Roman"/>
        </w:rPr>
        <w:t>e</w:t>
      </w:r>
      <w:r w:rsidR="00EB6F51" w:rsidRPr="00DB75DC">
        <w:rPr>
          <w:rFonts w:ascii="Times New Roman" w:hAnsi="Times New Roman"/>
        </w:rPr>
        <w:t xml:space="preserve"> sažet</w:t>
      </w:r>
      <w:r w:rsidR="009A67FC" w:rsidRPr="00DB75DC">
        <w:rPr>
          <w:rFonts w:ascii="Times New Roman" w:hAnsi="Times New Roman"/>
        </w:rPr>
        <w:t>e</w:t>
      </w:r>
      <w:r w:rsidR="00EB6F51" w:rsidRPr="00DB75DC">
        <w:rPr>
          <w:rFonts w:ascii="Times New Roman" w:hAnsi="Times New Roman"/>
        </w:rPr>
        <w:t xml:space="preserve"> popis</w:t>
      </w:r>
      <w:r w:rsidR="009A67FC" w:rsidRPr="00DB75DC">
        <w:rPr>
          <w:rFonts w:ascii="Times New Roman" w:hAnsi="Times New Roman"/>
        </w:rPr>
        <w:t>e</w:t>
      </w:r>
      <w:r w:rsidR="00EB6F51" w:rsidRPr="00DB75DC">
        <w:rPr>
          <w:rFonts w:ascii="Times New Roman" w:hAnsi="Times New Roman"/>
        </w:rPr>
        <w:t xml:space="preserve"> </w:t>
      </w:r>
      <w:r w:rsidRPr="00DB75DC">
        <w:rPr>
          <w:rFonts w:ascii="Times New Roman" w:hAnsi="Times New Roman"/>
        </w:rPr>
        <w:t>prijeđen</w:t>
      </w:r>
      <w:r w:rsidR="00EB6F51" w:rsidRPr="00DB75DC">
        <w:rPr>
          <w:rFonts w:ascii="Times New Roman" w:hAnsi="Times New Roman"/>
        </w:rPr>
        <w:t>e</w:t>
      </w:r>
      <w:r w:rsidRPr="00DB75DC">
        <w:rPr>
          <w:rFonts w:ascii="Times New Roman" w:hAnsi="Times New Roman"/>
        </w:rPr>
        <w:t xml:space="preserve"> kilometraž</w:t>
      </w:r>
      <w:r w:rsidR="00EB6F51" w:rsidRPr="00DB75DC">
        <w:rPr>
          <w:rFonts w:ascii="Times New Roman" w:hAnsi="Times New Roman"/>
        </w:rPr>
        <w:t>e</w:t>
      </w:r>
      <w:r w:rsidRPr="00DB75DC">
        <w:rPr>
          <w:rFonts w:ascii="Times New Roman" w:hAnsi="Times New Roman"/>
        </w:rPr>
        <w:t xml:space="preserve">, </w:t>
      </w:r>
      <w:r w:rsidR="009A67FC" w:rsidRPr="00DB75DC">
        <w:rPr>
          <w:rFonts w:ascii="Times New Roman" w:hAnsi="Times New Roman"/>
        </w:rPr>
        <w:t xml:space="preserve">podatke o </w:t>
      </w:r>
      <w:r w:rsidRPr="00DB75DC">
        <w:rPr>
          <w:rFonts w:ascii="Times New Roman" w:hAnsi="Times New Roman"/>
        </w:rPr>
        <w:t>prosječn</w:t>
      </w:r>
      <w:r w:rsidR="00EB6F51" w:rsidRPr="00DB75DC">
        <w:rPr>
          <w:rFonts w:ascii="Times New Roman" w:hAnsi="Times New Roman"/>
        </w:rPr>
        <w:t>oj</w:t>
      </w:r>
      <w:r w:rsidRPr="00DB75DC">
        <w:rPr>
          <w:rFonts w:ascii="Times New Roman" w:hAnsi="Times New Roman"/>
        </w:rPr>
        <w:t xml:space="preserve"> potrošnj</w:t>
      </w:r>
      <w:r w:rsidR="00EB6F51" w:rsidRPr="00DB75DC">
        <w:rPr>
          <w:rFonts w:ascii="Times New Roman" w:hAnsi="Times New Roman"/>
        </w:rPr>
        <w:t>i</w:t>
      </w:r>
      <w:r w:rsidRPr="00DB75DC">
        <w:rPr>
          <w:rFonts w:ascii="Times New Roman" w:hAnsi="Times New Roman"/>
        </w:rPr>
        <w:t xml:space="preserve"> </w:t>
      </w:r>
      <w:r w:rsidR="00EB6F51" w:rsidRPr="00DB75DC">
        <w:rPr>
          <w:rFonts w:ascii="Times New Roman" w:hAnsi="Times New Roman"/>
        </w:rPr>
        <w:t xml:space="preserve">korištenih </w:t>
      </w:r>
      <w:r w:rsidRPr="00DB75DC">
        <w:rPr>
          <w:rFonts w:ascii="Times New Roman" w:hAnsi="Times New Roman"/>
        </w:rPr>
        <w:t xml:space="preserve">vozila, </w:t>
      </w:r>
      <w:r w:rsidR="00C37663" w:rsidRPr="00DB75DC">
        <w:rPr>
          <w:rFonts w:ascii="Times New Roman" w:hAnsi="Times New Roman"/>
        </w:rPr>
        <w:t xml:space="preserve">službeni dnevnik vozila, podatke o </w:t>
      </w:r>
      <w:r w:rsidRPr="00DB75DC">
        <w:rPr>
          <w:rFonts w:ascii="Times New Roman" w:hAnsi="Times New Roman"/>
        </w:rPr>
        <w:t>troškov</w:t>
      </w:r>
      <w:r w:rsidR="00EB6F51" w:rsidRPr="00DB75DC">
        <w:rPr>
          <w:rFonts w:ascii="Times New Roman" w:hAnsi="Times New Roman"/>
        </w:rPr>
        <w:t>i</w:t>
      </w:r>
      <w:r w:rsidR="00DE6F87" w:rsidRPr="00DB75DC">
        <w:rPr>
          <w:rFonts w:ascii="Times New Roman" w:hAnsi="Times New Roman"/>
        </w:rPr>
        <w:t>ma</w:t>
      </w:r>
      <w:r w:rsidRPr="00DB75DC">
        <w:rPr>
          <w:rFonts w:ascii="Times New Roman" w:hAnsi="Times New Roman"/>
        </w:rPr>
        <w:t xml:space="preserve"> goriva i održavanja;</w:t>
      </w:r>
    </w:p>
    <w:p w:rsidR="003A0910" w:rsidRPr="00DB75DC" w:rsidRDefault="00F603B7" w:rsidP="007B6ABF">
      <w:pPr>
        <w:spacing w:after="0" w:line="240" w:lineRule="auto"/>
        <w:ind w:left="284" w:hanging="284"/>
        <w:jc w:val="both"/>
        <w:rPr>
          <w:rFonts w:ascii="Times New Roman" w:hAnsi="Times New Roman"/>
        </w:rPr>
      </w:pPr>
      <w:r w:rsidRPr="00DB75DC">
        <w:rPr>
          <w:rFonts w:ascii="Times New Roman" w:hAnsi="Times New Roman"/>
        </w:rPr>
        <w:t xml:space="preserve">– </w:t>
      </w:r>
      <w:r w:rsidR="003A0910" w:rsidRPr="00DB75DC">
        <w:rPr>
          <w:rFonts w:ascii="Times New Roman" w:hAnsi="Times New Roman"/>
        </w:rPr>
        <w:tab/>
      </w:r>
      <w:r w:rsidR="009F6F26" w:rsidRPr="00DB75DC">
        <w:rPr>
          <w:rFonts w:ascii="Times New Roman" w:hAnsi="Times New Roman"/>
        </w:rPr>
        <w:t>e</w:t>
      </w:r>
      <w:r w:rsidR="00EB6F51" w:rsidRPr="00DB75DC">
        <w:rPr>
          <w:rFonts w:ascii="Times New Roman" w:hAnsi="Times New Roman"/>
        </w:rPr>
        <w:t xml:space="preserve">videncije </w:t>
      </w:r>
      <w:r w:rsidRPr="00DB75DC">
        <w:rPr>
          <w:rFonts w:ascii="Times New Roman" w:hAnsi="Times New Roman"/>
        </w:rPr>
        <w:t>zaposlenik</w:t>
      </w:r>
      <w:r w:rsidR="00EB6F51" w:rsidRPr="00DB75DC">
        <w:rPr>
          <w:rFonts w:ascii="Times New Roman" w:hAnsi="Times New Roman"/>
        </w:rPr>
        <w:t>a</w:t>
      </w:r>
      <w:r w:rsidR="00D22F62" w:rsidRPr="00DB75DC">
        <w:rPr>
          <w:rFonts w:ascii="Times New Roman" w:hAnsi="Times New Roman"/>
        </w:rPr>
        <w:t>,</w:t>
      </w:r>
      <w:r w:rsidR="00720880" w:rsidRPr="00DB75DC">
        <w:rPr>
          <w:rFonts w:ascii="Times New Roman" w:hAnsi="Times New Roman"/>
        </w:rPr>
        <w:t xml:space="preserve"> </w:t>
      </w:r>
      <w:r w:rsidR="00EB6F51" w:rsidRPr="00DB75DC">
        <w:rPr>
          <w:rFonts w:ascii="Times New Roman" w:hAnsi="Times New Roman"/>
        </w:rPr>
        <w:t>platn</w:t>
      </w:r>
      <w:r w:rsidR="00D22F62" w:rsidRPr="00DB75DC">
        <w:rPr>
          <w:rFonts w:ascii="Times New Roman" w:hAnsi="Times New Roman"/>
        </w:rPr>
        <w:t>e</w:t>
      </w:r>
      <w:r w:rsidR="00EB6F51" w:rsidRPr="00DB75DC">
        <w:rPr>
          <w:rFonts w:ascii="Times New Roman" w:hAnsi="Times New Roman"/>
        </w:rPr>
        <w:t xml:space="preserve"> list</w:t>
      </w:r>
      <w:r w:rsidR="00D22F62" w:rsidRPr="00DB75DC">
        <w:rPr>
          <w:rFonts w:ascii="Times New Roman" w:hAnsi="Times New Roman"/>
        </w:rPr>
        <w:t>e</w:t>
      </w:r>
      <w:r w:rsidRPr="00DB75DC">
        <w:rPr>
          <w:rFonts w:ascii="Times New Roman" w:hAnsi="Times New Roman"/>
        </w:rPr>
        <w:t>, ugovor</w:t>
      </w:r>
      <w:r w:rsidR="00720880" w:rsidRPr="00DB75DC">
        <w:rPr>
          <w:rFonts w:ascii="Times New Roman" w:hAnsi="Times New Roman"/>
        </w:rPr>
        <w:t>e</w:t>
      </w:r>
      <w:r w:rsidR="00D22F62" w:rsidRPr="00DB75DC">
        <w:rPr>
          <w:rFonts w:ascii="Times New Roman" w:hAnsi="Times New Roman"/>
        </w:rPr>
        <w:t xml:space="preserve"> o radu odnosno rješenja o prijemu i rasporedu na radno mjesto</w:t>
      </w:r>
      <w:r w:rsidR="00647542" w:rsidRPr="00DB75DC">
        <w:rPr>
          <w:rFonts w:ascii="Times New Roman" w:hAnsi="Times New Roman"/>
        </w:rPr>
        <w:t xml:space="preserve"> </w:t>
      </w:r>
      <w:r w:rsidR="00D22F62" w:rsidRPr="00DB75DC">
        <w:rPr>
          <w:rFonts w:ascii="Times New Roman" w:hAnsi="Times New Roman"/>
        </w:rPr>
        <w:t>(ako je primjenjivo),</w:t>
      </w:r>
      <w:r w:rsidR="00AC215E" w:rsidRPr="00DB75DC">
        <w:rPr>
          <w:rFonts w:ascii="Times New Roman" w:hAnsi="Times New Roman"/>
        </w:rPr>
        <w:t xml:space="preserve"> </w:t>
      </w:r>
      <w:r w:rsidR="003F7E25" w:rsidRPr="00DB75DC">
        <w:rPr>
          <w:rFonts w:ascii="Times New Roman" w:hAnsi="Times New Roman"/>
        </w:rPr>
        <w:t>popis zaposlenika i iznos isplaćene plaće  i doprinosa na određeni dan ovjeren i potpisan od strane voditelja računovodstva,</w:t>
      </w:r>
      <w:r w:rsidRPr="00DB75DC">
        <w:rPr>
          <w:rFonts w:ascii="Times New Roman" w:hAnsi="Times New Roman"/>
        </w:rPr>
        <w:t xml:space="preserve"> </w:t>
      </w:r>
      <w:r w:rsidR="00EB6F51" w:rsidRPr="00DB75DC">
        <w:rPr>
          <w:rFonts w:ascii="Times New Roman" w:hAnsi="Times New Roman"/>
        </w:rPr>
        <w:t xml:space="preserve">evidencije </w:t>
      </w:r>
      <w:r w:rsidRPr="00DB75DC">
        <w:rPr>
          <w:rFonts w:ascii="Times New Roman" w:hAnsi="Times New Roman"/>
        </w:rPr>
        <w:t>radnog vremena</w:t>
      </w:r>
      <w:r w:rsidR="00D22F62" w:rsidRPr="00DB75DC">
        <w:rPr>
          <w:rFonts w:ascii="Times New Roman" w:hAnsi="Times New Roman"/>
        </w:rPr>
        <w:t xml:space="preserve"> i slično</w:t>
      </w:r>
      <w:r w:rsidRPr="00DB75DC">
        <w:rPr>
          <w:rFonts w:ascii="Times New Roman" w:hAnsi="Times New Roman"/>
        </w:rPr>
        <w:t>. Za lokalno osoblje zaposleno na određeno vrijeme</w:t>
      </w:r>
      <w:r w:rsidR="00EB6F51" w:rsidRPr="00DB75DC">
        <w:rPr>
          <w:rFonts w:ascii="Times New Roman" w:hAnsi="Times New Roman"/>
        </w:rPr>
        <w:t>,</w:t>
      </w:r>
      <w:r w:rsidRPr="00DB75DC">
        <w:rPr>
          <w:rFonts w:ascii="Times New Roman" w:hAnsi="Times New Roman"/>
        </w:rPr>
        <w:t xml:space="preserve"> pojedinosti o naknadi koja se isplaćuje, </w:t>
      </w:r>
      <w:r w:rsidR="00EB6F51" w:rsidRPr="00DB75DC">
        <w:rPr>
          <w:rFonts w:ascii="Times New Roman" w:hAnsi="Times New Roman"/>
        </w:rPr>
        <w:t>potvrđene od strane</w:t>
      </w:r>
      <w:r w:rsidRPr="00DB75DC">
        <w:rPr>
          <w:rFonts w:ascii="Times New Roman" w:hAnsi="Times New Roman"/>
        </w:rPr>
        <w:t xml:space="preserve"> </w:t>
      </w:r>
      <w:r w:rsidR="00EB6F51" w:rsidRPr="00DB75DC">
        <w:rPr>
          <w:rFonts w:ascii="Times New Roman" w:hAnsi="Times New Roman"/>
        </w:rPr>
        <w:t xml:space="preserve">lokalno nadležne </w:t>
      </w:r>
      <w:r w:rsidRPr="00DB75DC">
        <w:rPr>
          <w:rFonts w:ascii="Times New Roman" w:hAnsi="Times New Roman"/>
        </w:rPr>
        <w:t xml:space="preserve">službene osobe, a raščlanjena na bruto plaću, doprinose za zdravstveno i mirovinsko </w:t>
      </w:r>
      <w:r w:rsidR="00EB6F51" w:rsidRPr="00DB75DC">
        <w:rPr>
          <w:rFonts w:ascii="Times New Roman" w:hAnsi="Times New Roman"/>
        </w:rPr>
        <w:t xml:space="preserve">osiguranje </w:t>
      </w:r>
      <w:r w:rsidRPr="00DB75DC">
        <w:rPr>
          <w:rFonts w:ascii="Times New Roman" w:hAnsi="Times New Roman"/>
        </w:rPr>
        <w:t>i neto plaću.</w:t>
      </w:r>
    </w:p>
    <w:p w:rsidR="00E640E6" w:rsidRPr="00DB75DC" w:rsidRDefault="00E640E6" w:rsidP="007B6ABF">
      <w:pPr>
        <w:spacing w:after="0" w:line="240" w:lineRule="auto"/>
        <w:ind w:left="284" w:hanging="284"/>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9C28A7" w:rsidRPr="00DB75DC">
        <w:rPr>
          <w:rFonts w:ascii="Times New Roman" w:hAnsi="Times New Roman"/>
        </w:rPr>
        <w:t>6</w:t>
      </w:r>
      <w:r w:rsidR="007079C7" w:rsidRPr="00DB75DC">
        <w:rPr>
          <w:rFonts w:ascii="Times New Roman" w:hAnsi="Times New Roman"/>
        </w:rPr>
        <w:t>.5.</w:t>
      </w:r>
      <w:r w:rsidRPr="00DB75DC">
        <w:rPr>
          <w:rFonts w:ascii="Times New Roman" w:hAnsi="Times New Roman"/>
        </w:rPr>
        <w:t xml:space="preserve"> Korisnik </w:t>
      </w:r>
      <w:r w:rsidR="000F1152" w:rsidRPr="00DB75DC">
        <w:rPr>
          <w:rFonts w:ascii="Times New Roman" w:hAnsi="Times New Roman"/>
        </w:rPr>
        <w:t>mora</w:t>
      </w:r>
      <w:r w:rsidR="00EB6F51" w:rsidRPr="00DB75DC">
        <w:rPr>
          <w:rFonts w:ascii="Times New Roman" w:hAnsi="Times New Roman"/>
        </w:rPr>
        <w:t xml:space="preserve"> </w:t>
      </w:r>
      <w:r w:rsidRPr="00DB75DC">
        <w:rPr>
          <w:rFonts w:ascii="Times New Roman" w:hAnsi="Times New Roman"/>
        </w:rPr>
        <w:t>surađivati s institucijama/tijelima navedenim</w:t>
      </w:r>
      <w:r w:rsidR="00EB6F51" w:rsidRPr="00DB75DC">
        <w:rPr>
          <w:rFonts w:ascii="Times New Roman" w:hAnsi="Times New Roman"/>
        </w:rPr>
        <w:t>a</w:t>
      </w:r>
      <w:r w:rsidRPr="00DB75DC">
        <w:rPr>
          <w:rFonts w:ascii="Times New Roman" w:hAnsi="Times New Roman"/>
        </w:rPr>
        <w:t xml:space="preserve"> u </w:t>
      </w:r>
      <w:r w:rsidR="00F05CC5" w:rsidRPr="00DB75DC">
        <w:rPr>
          <w:rFonts w:ascii="Times New Roman" w:hAnsi="Times New Roman"/>
        </w:rPr>
        <w:t>točki</w:t>
      </w:r>
      <w:r w:rsidR="008B736F" w:rsidRPr="00DB75DC">
        <w:rPr>
          <w:rFonts w:ascii="Times New Roman" w:hAnsi="Times New Roman"/>
        </w:rPr>
        <w:t xml:space="preserve"> </w:t>
      </w:r>
      <w:r w:rsidRPr="00DB75DC">
        <w:rPr>
          <w:rFonts w:ascii="Times New Roman" w:hAnsi="Times New Roman"/>
        </w:rPr>
        <w:t>16.</w:t>
      </w:r>
      <w:r w:rsidR="00E749FB" w:rsidRPr="00DB75DC">
        <w:rPr>
          <w:rFonts w:ascii="Times New Roman" w:hAnsi="Times New Roman"/>
        </w:rPr>
        <w:t>3</w:t>
      </w:r>
      <w:r w:rsidR="00792302" w:rsidRPr="00DB75DC">
        <w:rPr>
          <w:rFonts w:ascii="Times New Roman" w:hAnsi="Times New Roman"/>
        </w:rPr>
        <w:t>. ovih Općih uvjeta</w:t>
      </w:r>
      <w:r w:rsidRPr="00DB75DC">
        <w:rPr>
          <w:rFonts w:ascii="Times New Roman" w:hAnsi="Times New Roman"/>
        </w:rPr>
        <w:t xml:space="preserve"> drugim nacionalnim i europskim institucijama i tijelima koja vrše revizije i provjere </w:t>
      </w:r>
      <w:r w:rsidR="00EB6F51" w:rsidRPr="00DB75DC">
        <w:rPr>
          <w:rFonts w:ascii="Times New Roman" w:hAnsi="Times New Roman"/>
        </w:rPr>
        <w:t xml:space="preserve">povezane s </w:t>
      </w:r>
      <w:r w:rsidRPr="00DB75DC">
        <w:rPr>
          <w:rFonts w:ascii="Times New Roman" w:hAnsi="Times New Roman"/>
        </w:rPr>
        <w:t>projek</w:t>
      </w:r>
      <w:r w:rsidR="00EB6F51" w:rsidRPr="00DB75DC">
        <w:rPr>
          <w:rFonts w:ascii="Times New Roman" w:hAnsi="Times New Roman"/>
        </w:rPr>
        <w:t>tom</w:t>
      </w:r>
      <w:r w:rsidRPr="00DB75DC">
        <w:rPr>
          <w:rFonts w:ascii="Times New Roman" w:hAnsi="Times New Roman"/>
        </w:rPr>
        <w:t xml:space="preserve">. Korisnik </w:t>
      </w:r>
      <w:r w:rsidR="000F1152" w:rsidRPr="00DB75DC">
        <w:rPr>
          <w:rFonts w:ascii="Times New Roman" w:hAnsi="Times New Roman"/>
        </w:rPr>
        <w:t>mora</w:t>
      </w:r>
      <w:r w:rsidRPr="00DB75DC">
        <w:rPr>
          <w:rFonts w:ascii="Times New Roman" w:hAnsi="Times New Roman"/>
        </w:rPr>
        <w:t xml:space="preserve"> osigurati navedeni</w:t>
      </w:r>
      <w:r w:rsidR="00EB6F51" w:rsidRPr="00DB75DC">
        <w:rPr>
          <w:rFonts w:ascii="Times New Roman" w:hAnsi="Times New Roman"/>
        </w:rPr>
        <w:t>m</w:t>
      </w:r>
      <w:r w:rsidRPr="00DB75DC">
        <w:rPr>
          <w:rFonts w:ascii="Times New Roman" w:hAnsi="Times New Roman"/>
        </w:rPr>
        <w:t xml:space="preserve"> institucija</w:t>
      </w:r>
      <w:r w:rsidR="00EB6F51" w:rsidRPr="00DB75DC">
        <w:rPr>
          <w:rFonts w:ascii="Times New Roman" w:hAnsi="Times New Roman"/>
        </w:rPr>
        <w:t>ma</w:t>
      </w:r>
      <w:r w:rsidRPr="00DB75DC">
        <w:rPr>
          <w:rFonts w:ascii="Times New Roman" w:hAnsi="Times New Roman"/>
        </w:rPr>
        <w:t xml:space="preserve"> dostupnost svih dokumenata, podataka i </w:t>
      </w:r>
      <w:r w:rsidR="00EB6F51" w:rsidRPr="00DB75DC">
        <w:rPr>
          <w:rFonts w:ascii="Times New Roman" w:hAnsi="Times New Roman"/>
        </w:rPr>
        <w:t xml:space="preserve">evidencija </w:t>
      </w:r>
      <w:r w:rsidR="002C5389" w:rsidRPr="00DB75DC">
        <w:rPr>
          <w:rFonts w:ascii="Times New Roman" w:hAnsi="Times New Roman"/>
        </w:rPr>
        <w:t>po</w:t>
      </w:r>
      <w:r w:rsidRPr="00DB75DC">
        <w:rPr>
          <w:rFonts w:ascii="Times New Roman" w:hAnsi="Times New Roman"/>
        </w:rPr>
        <w:t>vezan</w:t>
      </w:r>
      <w:r w:rsidR="002C5389" w:rsidRPr="00DB75DC">
        <w:rPr>
          <w:rFonts w:ascii="Times New Roman" w:hAnsi="Times New Roman"/>
        </w:rPr>
        <w:t xml:space="preserve">ih s </w:t>
      </w:r>
      <w:r w:rsidRPr="00DB75DC">
        <w:rPr>
          <w:rFonts w:ascii="Times New Roman" w:hAnsi="Times New Roman"/>
        </w:rPr>
        <w:t>projekt</w:t>
      </w:r>
      <w:r w:rsidR="002C5389" w:rsidRPr="00DB75DC">
        <w:rPr>
          <w:rFonts w:ascii="Times New Roman" w:hAnsi="Times New Roman"/>
        </w:rPr>
        <w:t>om</w:t>
      </w:r>
      <w:r w:rsidRPr="00DB75DC">
        <w:rPr>
          <w:rFonts w:ascii="Times New Roman" w:hAnsi="Times New Roman"/>
        </w:rPr>
        <w:t xml:space="preserve"> ili potrebnih za potvrdu </w:t>
      </w:r>
      <w:r w:rsidR="002C5389" w:rsidRPr="00DB75DC">
        <w:rPr>
          <w:rFonts w:ascii="Times New Roman" w:hAnsi="Times New Roman"/>
        </w:rPr>
        <w:t xml:space="preserve">ispravnosti </w:t>
      </w:r>
      <w:r w:rsidR="00E900C5" w:rsidRPr="00DB75DC">
        <w:rPr>
          <w:rFonts w:ascii="Times New Roman" w:hAnsi="Times New Roman"/>
        </w:rPr>
        <w:t>p</w:t>
      </w:r>
      <w:r w:rsidRPr="00DB75DC">
        <w:rPr>
          <w:rFonts w:ascii="Times New Roman" w:hAnsi="Times New Roman"/>
        </w:rPr>
        <w:t>rojekta i projektnih izdataka</w:t>
      </w:r>
      <w:r w:rsidR="002C5389" w:rsidRPr="00DB75DC">
        <w:rPr>
          <w:rFonts w:ascii="Times New Roman" w:hAnsi="Times New Roman"/>
        </w:rPr>
        <w:t>,</w:t>
      </w:r>
      <w:r w:rsidRPr="00DB75DC">
        <w:rPr>
          <w:rFonts w:ascii="Times New Roman" w:hAnsi="Times New Roman"/>
        </w:rPr>
        <w:t xml:space="preserve"> te osigurati pristup svim prostorijama i mjestima u kojima se </w:t>
      </w:r>
      <w:r w:rsidR="00E900C5" w:rsidRPr="00DB75DC">
        <w:rPr>
          <w:rFonts w:ascii="Times New Roman" w:hAnsi="Times New Roman"/>
        </w:rPr>
        <w:t>p</w:t>
      </w:r>
      <w:r w:rsidRPr="00DB75DC">
        <w:rPr>
          <w:rFonts w:ascii="Times New Roman" w:hAnsi="Times New Roman"/>
        </w:rPr>
        <w:t xml:space="preserve">rojekt provodi, </w:t>
      </w:r>
      <w:proofErr w:type="spellStart"/>
      <w:r w:rsidR="002C5389" w:rsidRPr="00DB75DC">
        <w:rPr>
          <w:rFonts w:ascii="Times New Roman" w:hAnsi="Times New Roman"/>
        </w:rPr>
        <w:t>isporučevinama</w:t>
      </w:r>
      <w:proofErr w:type="spellEnd"/>
      <w:r w:rsidR="002C5389" w:rsidRPr="00DB75DC">
        <w:rPr>
          <w:rFonts w:ascii="Times New Roman" w:hAnsi="Times New Roman"/>
        </w:rPr>
        <w:t xml:space="preserve">, </w:t>
      </w:r>
      <w:r w:rsidRPr="00DB75DC">
        <w:rPr>
          <w:rFonts w:ascii="Times New Roman" w:hAnsi="Times New Roman"/>
        </w:rPr>
        <w:t>rezulta</w:t>
      </w:r>
      <w:r w:rsidR="00E900C5" w:rsidRPr="00DB75DC">
        <w:rPr>
          <w:rFonts w:ascii="Times New Roman" w:hAnsi="Times New Roman"/>
        </w:rPr>
        <w:t>tima i neposrednim rezultatima p</w:t>
      </w:r>
      <w:r w:rsidRPr="00DB75DC">
        <w:rPr>
          <w:rFonts w:ascii="Times New Roman" w:hAnsi="Times New Roman"/>
        </w:rPr>
        <w:t>rojekta</w:t>
      </w:r>
      <w:r w:rsidR="002C5389" w:rsidRPr="00DB75DC">
        <w:rPr>
          <w:rFonts w:ascii="Times New Roman" w:hAnsi="Times New Roman"/>
        </w:rPr>
        <w:t>,</w:t>
      </w:r>
      <w:r w:rsidRPr="00DB75DC">
        <w:rPr>
          <w:rFonts w:ascii="Times New Roman" w:hAnsi="Times New Roman"/>
        </w:rPr>
        <w:t xml:space="preserve"> u razdoblju od</w:t>
      </w:r>
      <w:r w:rsidR="00BC066A" w:rsidRPr="00DB75DC">
        <w:rPr>
          <w:rFonts w:ascii="Times New Roman" w:hAnsi="Times New Roman"/>
        </w:rPr>
        <w:t xml:space="preserve"> </w:t>
      </w:r>
      <w:r w:rsidR="00AA5995" w:rsidRPr="00DB75DC">
        <w:rPr>
          <w:rFonts w:ascii="Times New Roman" w:hAnsi="Times New Roman"/>
        </w:rPr>
        <w:t>pet godina</w:t>
      </w:r>
      <w:r w:rsidRPr="00DB75DC">
        <w:rPr>
          <w:rFonts w:ascii="Times New Roman" w:hAnsi="Times New Roman"/>
        </w:rPr>
        <w:t xml:space="preserve"> nakon zatvara</w:t>
      </w:r>
      <w:r w:rsidR="00BC066A" w:rsidRPr="00DB75DC">
        <w:rPr>
          <w:rFonts w:ascii="Times New Roman" w:hAnsi="Times New Roman"/>
        </w:rPr>
        <w:t xml:space="preserve">nja </w:t>
      </w:r>
      <w:r w:rsidR="00922329" w:rsidRPr="00DB75DC">
        <w:rPr>
          <w:rFonts w:ascii="Times New Roman" w:hAnsi="Times New Roman"/>
        </w:rPr>
        <w:t xml:space="preserve">operativnog </w:t>
      </w:r>
      <w:r w:rsidR="00BC066A" w:rsidRPr="00DB75DC">
        <w:rPr>
          <w:rFonts w:ascii="Times New Roman" w:hAnsi="Times New Roman"/>
        </w:rPr>
        <w:t>programa, osim ako Posebnim uvjetima Ugovora nije drugačije određeno.</w:t>
      </w:r>
    </w:p>
    <w:p w:rsidR="00E640E6" w:rsidRPr="00DB75DC" w:rsidRDefault="00E640E6"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lastRenderedPageBreak/>
        <w:t>1</w:t>
      </w:r>
      <w:r w:rsidR="00523DAB" w:rsidRPr="00DB75DC">
        <w:rPr>
          <w:rFonts w:ascii="Times New Roman" w:hAnsi="Times New Roman"/>
        </w:rPr>
        <w:t>6</w:t>
      </w:r>
      <w:r w:rsidR="007079C7" w:rsidRPr="00DB75DC">
        <w:rPr>
          <w:rFonts w:ascii="Times New Roman" w:hAnsi="Times New Roman"/>
        </w:rPr>
        <w:t>.6.</w:t>
      </w:r>
      <w:r w:rsidRPr="00DB75DC">
        <w:rPr>
          <w:rFonts w:ascii="Times New Roman" w:hAnsi="Times New Roman"/>
        </w:rPr>
        <w:t xml:space="preserve"> Korisnik </w:t>
      </w:r>
      <w:r w:rsidR="000F1152" w:rsidRPr="00DB75DC">
        <w:rPr>
          <w:rFonts w:ascii="Times New Roman" w:hAnsi="Times New Roman"/>
        </w:rPr>
        <w:t>mora</w:t>
      </w:r>
      <w:r w:rsidRPr="00DB75DC">
        <w:rPr>
          <w:rFonts w:ascii="Times New Roman" w:hAnsi="Times New Roman"/>
        </w:rPr>
        <w:t xml:space="preserve"> osigurati pohranu dokumenata navedenih u </w:t>
      </w:r>
      <w:r w:rsidR="00DA4316" w:rsidRPr="00DB75DC">
        <w:rPr>
          <w:rFonts w:ascii="Times New Roman" w:hAnsi="Times New Roman"/>
        </w:rPr>
        <w:t>točki</w:t>
      </w:r>
      <w:r w:rsidR="003C1B11" w:rsidRPr="00DB75DC">
        <w:rPr>
          <w:rFonts w:ascii="Times New Roman" w:hAnsi="Times New Roman"/>
        </w:rPr>
        <w:t xml:space="preserve"> 16.</w:t>
      </w:r>
      <w:r w:rsidR="007079C7" w:rsidRPr="00DB75DC">
        <w:rPr>
          <w:rFonts w:ascii="Times New Roman" w:hAnsi="Times New Roman"/>
        </w:rPr>
        <w:t xml:space="preserve">4. </w:t>
      </w:r>
      <w:r w:rsidR="00DA4316" w:rsidRPr="00DB75DC">
        <w:rPr>
          <w:rFonts w:ascii="Times New Roman" w:hAnsi="Times New Roman"/>
        </w:rPr>
        <w:t>ovih Općih uvjeta</w:t>
      </w:r>
      <w:r w:rsidR="007079C7" w:rsidRPr="00DB75DC">
        <w:rPr>
          <w:rFonts w:ascii="Times New Roman" w:hAnsi="Times New Roman"/>
        </w:rPr>
        <w:t xml:space="preserve"> </w:t>
      </w:r>
      <w:r w:rsidRPr="00DB75DC">
        <w:rPr>
          <w:rFonts w:ascii="Times New Roman" w:hAnsi="Times New Roman"/>
        </w:rPr>
        <w:t xml:space="preserve">najmanje </w:t>
      </w:r>
      <w:r w:rsidR="00AA5995" w:rsidRPr="00DB75DC">
        <w:rPr>
          <w:rFonts w:ascii="Times New Roman" w:hAnsi="Times New Roman"/>
        </w:rPr>
        <w:t>pet godina</w:t>
      </w:r>
      <w:r w:rsidRPr="00DB75DC">
        <w:rPr>
          <w:rFonts w:ascii="Times New Roman" w:hAnsi="Times New Roman"/>
        </w:rPr>
        <w:t xml:space="preserve"> nakon zatvaranja</w:t>
      </w:r>
      <w:r w:rsidR="00922329" w:rsidRPr="00DB75DC">
        <w:rPr>
          <w:rFonts w:ascii="Times New Roman" w:hAnsi="Times New Roman"/>
        </w:rPr>
        <w:t xml:space="preserve"> o</w:t>
      </w:r>
      <w:r w:rsidR="00997F09" w:rsidRPr="00DB75DC">
        <w:rPr>
          <w:rFonts w:ascii="Times New Roman" w:hAnsi="Times New Roman"/>
        </w:rPr>
        <w:t>perativnog</w:t>
      </w:r>
      <w:r w:rsidRPr="00DB75DC">
        <w:rPr>
          <w:rFonts w:ascii="Times New Roman" w:hAnsi="Times New Roman"/>
        </w:rPr>
        <w:t xml:space="preserve"> programa</w:t>
      </w:r>
      <w:r w:rsidR="001F777E" w:rsidRPr="00DB75DC">
        <w:rPr>
          <w:rFonts w:ascii="Times New Roman" w:hAnsi="Times New Roman"/>
        </w:rPr>
        <w:t xml:space="preserve">. </w:t>
      </w:r>
      <w:r w:rsidRPr="00DB75DC">
        <w:rPr>
          <w:rFonts w:ascii="Times New Roman" w:hAnsi="Times New Roman"/>
        </w:rPr>
        <w:t>Ako nakon završene provedbe projekta Korisnik iz bilo kojeg razloga presta</w:t>
      </w:r>
      <w:r w:rsidR="002C5389" w:rsidRPr="00DB75DC">
        <w:rPr>
          <w:rFonts w:ascii="Times New Roman" w:hAnsi="Times New Roman"/>
        </w:rPr>
        <w:t>j</w:t>
      </w:r>
      <w:r w:rsidRPr="00DB75DC">
        <w:rPr>
          <w:rFonts w:ascii="Times New Roman" w:hAnsi="Times New Roman"/>
        </w:rPr>
        <w:t xml:space="preserve">e biti nositelj relevantnih dokumenata i informacija, </w:t>
      </w:r>
      <w:r w:rsidR="000F1152" w:rsidRPr="00DB75DC">
        <w:rPr>
          <w:rFonts w:ascii="Times New Roman" w:hAnsi="Times New Roman"/>
        </w:rPr>
        <w:t>mora</w:t>
      </w:r>
      <w:r w:rsidRPr="00DB75DC">
        <w:rPr>
          <w:rFonts w:ascii="Times New Roman" w:hAnsi="Times New Roman"/>
        </w:rPr>
        <w:t xml:space="preserve">, prije </w:t>
      </w:r>
      <w:r w:rsidR="002C5389" w:rsidRPr="00DB75DC">
        <w:rPr>
          <w:rFonts w:ascii="Times New Roman" w:hAnsi="Times New Roman"/>
        </w:rPr>
        <w:t xml:space="preserve">no što to stanje nastupi, </w:t>
      </w:r>
      <w:r w:rsidRPr="00DB75DC">
        <w:rPr>
          <w:rFonts w:ascii="Times New Roman" w:hAnsi="Times New Roman"/>
        </w:rPr>
        <w:t xml:space="preserve">obavijestiti </w:t>
      </w:r>
      <w:r w:rsidR="002C2803" w:rsidRPr="00DB75DC">
        <w:rPr>
          <w:rFonts w:ascii="Times New Roman" w:hAnsi="Times New Roman"/>
        </w:rPr>
        <w:t>PT</w:t>
      </w:r>
      <w:r w:rsidRPr="00DB75DC">
        <w:rPr>
          <w:rFonts w:ascii="Times New Roman" w:hAnsi="Times New Roman"/>
        </w:rPr>
        <w:t xml:space="preserve">1 i </w:t>
      </w:r>
      <w:r w:rsidR="002C2803" w:rsidRPr="00DB75DC">
        <w:rPr>
          <w:rFonts w:ascii="Times New Roman" w:hAnsi="Times New Roman"/>
        </w:rPr>
        <w:t>PT</w:t>
      </w:r>
      <w:r w:rsidRPr="00DB75DC">
        <w:rPr>
          <w:rFonts w:ascii="Times New Roman" w:hAnsi="Times New Roman"/>
        </w:rPr>
        <w:t xml:space="preserve">2 o novom nositelju relevantnih dokumenata i informacija te dati njegove kontakt </w:t>
      </w:r>
      <w:r w:rsidR="003C1B11" w:rsidRPr="00DB75DC">
        <w:rPr>
          <w:rFonts w:ascii="Times New Roman" w:hAnsi="Times New Roman"/>
        </w:rPr>
        <w:t xml:space="preserve">podatke </w:t>
      </w:r>
      <w:r w:rsidRPr="00DB75DC">
        <w:rPr>
          <w:rFonts w:ascii="Times New Roman" w:hAnsi="Times New Roman"/>
        </w:rPr>
        <w:t>(ime, adresu, broj tele</w:t>
      </w:r>
      <w:r w:rsidR="001F777E" w:rsidRPr="00DB75DC">
        <w:rPr>
          <w:rFonts w:ascii="Times New Roman" w:hAnsi="Times New Roman"/>
        </w:rPr>
        <w:t xml:space="preserve">fona i faksa, adresu e-pošte). </w:t>
      </w:r>
    </w:p>
    <w:p w:rsidR="002D7E00" w:rsidRPr="00DB75DC" w:rsidRDefault="002D7E00" w:rsidP="007B6ABF">
      <w:pPr>
        <w:spacing w:after="0" w:line="240" w:lineRule="auto"/>
        <w:jc w:val="both"/>
        <w:rPr>
          <w:rFonts w:ascii="Times New Roman" w:hAnsi="Times New Roman"/>
        </w:rPr>
      </w:pPr>
    </w:p>
    <w:p w:rsidR="002D7E00" w:rsidRPr="00DB75DC" w:rsidRDefault="002D7E00" w:rsidP="002D7E00">
      <w:pPr>
        <w:spacing w:after="0" w:line="240" w:lineRule="auto"/>
        <w:jc w:val="both"/>
        <w:rPr>
          <w:rFonts w:ascii="Times New Roman" w:hAnsi="Times New Roman"/>
        </w:rPr>
      </w:pPr>
      <w:r w:rsidRPr="00DB75DC">
        <w:rPr>
          <w:rFonts w:ascii="Times New Roman" w:hAnsi="Times New Roman"/>
        </w:rPr>
        <w:t xml:space="preserve">16.7. PT2 provodi provjeru u roku od 5 radnih dana od primitka dokumentacije. </w:t>
      </w:r>
    </w:p>
    <w:p w:rsidR="002D7E00" w:rsidRPr="00DB75DC" w:rsidRDefault="002D7E00" w:rsidP="002D7E00">
      <w:pPr>
        <w:spacing w:after="0" w:line="240" w:lineRule="auto"/>
        <w:jc w:val="both"/>
        <w:rPr>
          <w:rFonts w:ascii="Times New Roman" w:hAnsi="Times New Roman"/>
        </w:rPr>
      </w:pPr>
      <w:r w:rsidRPr="00DB75DC">
        <w:rPr>
          <w:rFonts w:ascii="Times New Roman" w:hAnsi="Times New Roman"/>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DB75DC">
        <w:rPr>
          <w:rFonts w:ascii="Times New Roman" w:hAnsi="Times New Roman"/>
        </w:rPr>
        <w:t>podataka</w:t>
      </w:r>
      <w:r w:rsidRPr="00DB75DC">
        <w:rPr>
          <w:rFonts w:ascii="Times New Roman" w:hAnsi="Times New Roman"/>
        </w:rPr>
        <w:t xml:space="preserve">. Rok kojeg PT2 određuje za dostavljanje dodatnih </w:t>
      </w:r>
      <w:r w:rsidR="00C205DA" w:rsidRPr="00DB75DC">
        <w:rPr>
          <w:rFonts w:ascii="Times New Roman" w:hAnsi="Times New Roman"/>
        </w:rPr>
        <w:t>podataka</w:t>
      </w:r>
      <w:r w:rsidRPr="00DB75DC">
        <w:rPr>
          <w:rFonts w:ascii="Times New Roman" w:hAnsi="Times New Roman"/>
        </w:rPr>
        <w:t xml:space="preserve"> ne </w:t>
      </w:r>
      <w:r w:rsidR="006763E1" w:rsidRPr="00DB75DC">
        <w:rPr>
          <w:rFonts w:ascii="Times New Roman" w:hAnsi="Times New Roman"/>
        </w:rPr>
        <w:t>može</w:t>
      </w:r>
      <w:r w:rsidRPr="00DB75DC">
        <w:rPr>
          <w:rFonts w:ascii="Times New Roman" w:hAnsi="Times New Roman"/>
        </w:rPr>
        <w:t xml:space="preserve"> biti kraći od 3 niti duži od 5 radnih dana, osim ako se korisnik i PT2 ne usuglase drugačije.</w:t>
      </w:r>
    </w:p>
    <w:p w:rsidR="00E640E6" w:rsidRPr="00DB75DC" w:rsidRDefault="00E640E6"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3F1B05" w:rsidRPr="00DB75DC">
        <w:rPr>
          <w:rFonts w:ascii="Times New Roman" w:hAnsi="Times New Roman"/>
        </w:rPr>
        <w:t>6</w:t>
      </w:r>
      <w:r w:rsidR="002D7E00" w:rsidRPr="00DB75DC">
        <w:rPr>
          <w:rFonts w:ascii="Times New Roman" w:hAnsi="Times New Roman"/>
        </w:rPr>
        <w:t>.8</w:t>
      </w:r>
      <w:r w:rsidRPr="00DB75DC">
        <w:rPr>
          <w:rFonts w:ascii="Times New Roman" w:hAnsi="Times New Roman"/>
        </w:rPr>
        <w:t xml:space="preserve">. Odredbe </w:t>
      </w:r>
      <w:r w:rsidR="007079C7" w:rsidRPr="00DB75DC">
        <w:rPr>
          <w:rFonts w:ascii="Times New Roman" w:hAnsi="Times New Roman"/>
        </w:rPr>
        <w:t xml:space="preserve">ovog članka </w:t>
      </w:r>
      <w:r w:rsidRPr="00DB75DC">
        <w:rPr>
          <w:rFonts w:ascii="Times New Roman" w:hAnsi="Times New Roman"/>
        </w:rPr>
        <w:t>primjenjuju se jednako na Korisnika i na partnere naveden</w:t>
      </w:r>
      <w:r w:rsidR="002C5389" w:rsidRPr="00DB75DC">
        <w:rPr>
          <w:rFonts w:ascii="Times New Roman" w:hAnsi="Times New Roman"/>
        </w:rPr>
        <w:t>e</w:t>
      </w:r>
      <w:r w:rsidRPr="00DB75DC">
        <w:rPr>
          <w:rFonts w:ascii="Times New Roman" w:hAnsi="Times New Roman"/>
        </w:rPr>
        <w:t xml:space="preserve"> u Posebnim uvjetima.</w:t>
      </w:r>
    </w:p>
    <w:p w:rsidR="004F3962" w:rsidRPr="00DB75DC" w:rsidRDefault="004F3962"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 </w:t>
      </w: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5306DF" w:rsidRPr="00DB75DC">
        <w:rPr>
          <w:rFonts w:ascii="Times New Roman" w:hAnsi="Times New Roman"/>
        </w:rPr>
        <w:t>7</w:t>
      </w:r>
      <w:r w:rsidRPr="00DB75DC">
        <w:rPr>
          <w:rFonts w:ascii="Times New Roman" w:hAnsi="Times New Roman"/>
        </w:rPr>
        <w:t xml:space="preserve">. - KONAČNI IZNOS FINANCIRANJA </w:t>
      </w:r>
    </w:p>
    <w:p w:rsidR="009D7E27" w:rsidRPr="00DB75DC" w:rsidRDefault="009D7E27"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9D7E27" w:rsidRPr="00DB75DC">
        <w:rPr>
          <w:rFonts w:ascii="Times New Roman" w:hAnsi="Times New Roman"/>
        </w:rPr>
        <w:t>7</w:t>
      </w:r>
      <w:r w:rsidRPr="00DB75DC">
        <w:rPr>
          <w:rFonts w:ascii="Times New Roman" w:hAnsi="Times New Roman"/>
        </w:rPr>
        <w:t xml:space="preserve">.1. Ukupan iznos </w:t>
      </w:r>
      <w:r w:rsidR="00AB3E65" w:rsidRPr="00DB75DC">
        <w:rPr>
          <w:rFonts w:ascii="Times New Roman" w:hAnsi="Times New Roman"/>
        </w:rPr>
        <w:t>isplata</w:t>
      </w:r>
      <w:r w:rsidR="009D7E27" w:rsidRPr="00DB75DC">
        <w:rPr>
          <w:rFonts w:ascii="Times New Roman" w:hAnsi="Times New Roman"/>
        </w:rPr>
        <w:t xml:space="preserve"> </w:t>
      </w:r>
      <w:r w:rsidRPr="00DB75DC">
        <w:rPr>
          <w:rFonts w:ascii="Times New Roman" w:hAnsi="Times New Roman"/>
        </w:rPr>
        <w:t xml:space="preserve">Korisniku ne smije prelaziti </w:t>
      </w:r>
      <w:r w:rsidR="00A57B38" w:rsidRPr="00DB75DC">
        <w:rPr>
          <w:rFonts w:ascii="Times New Roman" w:hAnsi="Times New Roman"/>
        </w:rPr>
        <w:t>najviši</w:t>
      </w:r>
      <w:r w:rsidRPr="00DB75DC">
        <w:rPr>
          <w:rFonts w:ascii="Times New Roman" w:hAnsi="Times New Roman"/>
        </w:rPr>
        <w:t xml:space="preserve"> iznos </w:t>
      </w:r>
      <w:r w:rsidR="00431A16" w:rsidRPr="00DB75DC">
        <w:rPr>
          <w:rFonts w:ascii="Times New Roman" w:hAnsi="Times New Roman"/>
        </w:rPr>
        <w:t>bespovratnih sredstava</w:t>
      </w:r>
      <w:r w:rsidRPr="00DB75DC">
        <w:rPr>
          <w:rFonts w:ascii="Times New Roman" w:hAnsi="Times New Roman"/>
        </w:rPr>
        <w:t xml:space="preserve"> </w:t>
      </w:r>
      <w:r w:rsidR="009B1EA4" w:rsidRPr="00DB75DC">
        <w:rPr>
          <w:rFonts w:ascii="Times New Roman" w:hAnsi="Times New Roman"/>
        </w:rPr>
        <w:t xml:space="preserve">određen </w:t>
      </w:r>
      <w:r w:rsidRPr="00DB75DC">
        <w:rPr>
          <w:rFonts w:ascii="Times New Roman" w:hAnsi="Times New Roman"/>
        </w:rPr>
        <w:t xml:space="preserve">u Posebnim uvjetima u apsolutnom iznosu. </w:t>
      </w:r>
      <w:r w:rsidR="002E0D91" w:rsidRPr="00DB75DC">
        <w:rPr>
          <w:rFonts w:ascii="Times New Roman" w:hAnsi="Times New Roman"/>
        </w:rPr>
        <w:t xml:space="preserve">Iznos za plaćanje po pojedinom Zahtjevu za nadoknadom sredstava/završnom Zahtjevu za nadoknadom sredstava utvrđuje se primjenom točnog omjera između </w:t>
      </w:r>
      <w:r w:rsidR="00A57B38" w:rsidRPr="00DB75DC">
        <w:rPr>
          <w:rFonts w:ascii="Times New Roman" w:hAnsi="Times New Roman"/>
        </w:rPr>
        <w:t>najvišeg</w:t>
      </w:r>
      <w:r w:rsidR="002E0D91" w:rsidRPr="00DB75DC">
        <w:rPr>
          <w:rFonts w:ascii="Times New Roman" w:hAnsi="Times New Roman"/>
        </w:rPr>
        <w:t xml:space="preserve"> iznosa bespovratnih sredstava utvrđenih ugovorom i ukupnog iznosa prihvatljivih izdataka predviđenog u izvorima financiranja proračuna Ugovora, </w:t>
      </w:r>
      <w:r w:rsidR="00380784" w:rsidRPr="00DB75DC">
        <w:rPr>
          <w:rFonts w:ascii="Times New Roman" w:hAnsi="Times New Roman"/>
        </w:rPr>
        <w:t xml:space="preserve">i to, ako je primjenjivo, po pojedinoj financijskoj kategoriji proračuna Ugovora, a </w:t>
      </w:r>
      <w:r w:rsidR="00E757A6" w:rsidRPr="00DB75DC">
        <w:rPr>
          <w:rFonts w:ascii="Times New Roman" w:hAnsi="Times New Roman"/>
        </w:rPr>
        <w:t xml:space="preserve">u odnosu na </w:t>
      </w:r>
      <w:r w:rsidR="002E0D91" w:rsidRPr="00DB75DC">
        <w:rPr>
          <w:rFonts w:ascii="Times New Roman" w:hAnsi="Times New Roman"/>
        </w:rPr>
        <w:t xml:space="preserve">iznos provjerenih prihvatljivih izdataka, odobrenih u svakom Zahtjevu za </w:t>
      </w:r>
      <w:r w:rsidR="00E757A6" w:rsidRPr="00DB75DC">
        <w:rPr>
          <w:rFonts w:ascii="Times New Roman" w:hAnsi="Times New Roman"/>
        </w:rPr>
        <w:t xml:space="preserve">nadoknadom sredstava </w:t>
      </w:r>
      <w:r w:rsidR="002E0D91" w:rsidRPr="00DB75DC">
        <w:rPr>
          <w:rFonts w:ascii="Times New Roman" w:hAnsi="Times New Roman"/>
        </w:rPr>
        <w:t>ili Završnome zahtjevu za nadoknadom sredstava</w:t>
      </w:r>
      <w:r w:rsidR="00003CB3" w:rsidRPr="00DB75DC">
        <w:rPr>
          <w:rFonts w:ascii="Times New Roman" w:hAnsi="Times New Roman"/>
        </w:rPr>
        <w:t>.</w:t>
      </w:r>
    </w:p>
    <w:p w:rsidR="00FB0EBA" w:rsidRPr="00DB75DC" w:rsidRDefault="00FB0EBA"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FB0EBA" w:rsidRPr="00DB75DC">
        <w:rPr>
          <w:rFonts w:ascii="Times New Roman" w:hAnsi="Times New Roman"/>
        </w:rPr>
        <w:t>7</w:t>
      </w:r>
      <w:r w:rsidRPr="00DB75DC">
        <w:rPr>
          <w:rFonts w:ascii="Times New Roman" w:hAnsi="Times New Roman"/>
        </w:rPr>
        <w:t>.2. Ako su ukupni</w:t>
      </w:r>
      <w:r w:rsidR="00003CB3" w:rsidRPr="00DB75DC">
        <w:rPr>
          <w:rFonts w:ascii="Times New Roman" w:hAnsi="Times New Roman"/>
        </w:rPr>
        <w:t xml:space="preserve"> prihvatljivi</w:t>
      </w:r>
      <w:r w:rsidR="00E900C5" w:rsidRPr="00DB75DC">
        <w:rPr>
          <w:rFonts w:ascii="Times New Roman" w:hAnsi="Times New Roman"/>
        </w:rPr>
        <w:t xml:space="preserve"> troškovi p</w:t>
      </w:r>
      <w:r w:rsidRPr="00DB75DC">
        <w:rPr>
          <w:rFonts w:ascii="Times New Roman" w:hAnsi="Times New Roman"/>
        </w:rPr>
        <w:t xml:space="preserve">rojekta na kraju projekta manji od procijenjenih ukupnih prihvatljivih troškova navedenih u </w:t>
      </w:r>
      <w:r w:rsidR="003C1B11" w:rsidRPr="00DB75DC">
        <w:rPr>
          <w:rFonts w:ascii="Times New Roman" w:hAnsi="Times New Roman"/>
        </w:rPr>
        <w:t>p</w:t>
      </w:r>
      <w:r w:rsidRPr="00DB75DC">
        <w:rPr>
          <w:rFonts w:ascii="Times New Roman" w:hAnsi="Times New Roman"/>
        </w:rPr>
        <w:t>roračunu Ugovor</w:t>
      </w:r>
      <w:r w:rsidR="00C8256A" w:rsidRPr="00DB75DC">
        <w:rPr>
          <w:rFonts w:ascii="Times New Roman" w:hAnsi="Times New Roman"/>
        </w:rPr>
        <w:t>a</w:t>
      </w:r>
      <w:r w:rsidR="00431A16" w:rsidRPr="00DB75DC">
        <w:rPr>
          <w:rFonts w:ascii="Times New Roman" w:hAnsi="Times New Roman"/>
        </w:rPr>
        <w:t xml:space="preserve">, </w:t>
      </w:r>
      <w:r w:rsidR="00AB6FBA" w:rsidRPr="00DB75DC">
        <w:rPr>
          <w:rFonts w:ascii="Times New Roman" w:hAnsi="Times New Roman"/>
        </w:rPr>
        <w:t xml:space="preserve">iznos </w:t>
      </w:r>
      <w:r w:rsidR="00431A16" w:rsidRPr="00DB75DC">
        <w:rPr>
          <w:rFonts w:ascii="Times New Roman" w:hAnsi="Times New Roman"/>
        </w:rPr>
        <w:t>bespovratnih sredstava</w:t>
      </w:r>
      <w:r w:rsidRPr="00DB75DC">
        <w:rPr>
          <w:rFonts w:ascii="Times New Roman" w:hAnsi="Times New Roman"/>
        </w:rPr>
        <w:t xml:space="preserve"> mora biti ograničen na iznos dobiven primjenom omjera iz </w:t>
      </w:r>
      <w:r w:rsidR="007079C7" w:rsidRPr="00DB75DC">
        <w:rPr>
          <w:rFonts w:ascii="Times New Roman" w:hAnsi="Times New Roman"/>
        </w:rPr>
        <w:t>prethodn</w:t>
      </w:r>
      <w:r w:rsidR="003C1B11" w:rsidRPr="00DB75DC">
        <w:rPr>
          <w:rFonts w:ascii="Times New Roman" w:hAnsi="Times New Roman"/>
        </w:rPr>
        <w:t xml:space="preserve">e točke </w:t>
      </w:r>
      <w:r w:rsidR="00003CB3" w:rsidRPr="00DB75DC">
        <w:rPr>
          <w:rFonts w:ascii="Times New Roman" w:hAnsi="Times New Roman"/>
        </w:rPr>
        <w:t>ovih Općih uvjeta</w:t>
      </w:r>
      <w:r w:rsidR="00A9583B" w:rsidRPr="00DB75DC">
        <w:rPr>
          <w:rFonts w:ascii="Times New Roman" w:hAnsi="Times New Roman"/>
        </w:rPr>
        <w:t xml:space="preserve"> </w:t>
      </w:r>
      <w:r w:rsidRPr="00DB75DC">
        <w:rPr>
          <w:rFonts w:ascii="Times New Roman" w:hAnsi="Times New Roman"/>
        </w:rPr>
        <w:t xml:space="preserve">na ukupne prihvatljive </w:t>
      </w:r>
      <w:r w:rsidR="00AB6FBA" w:rsidRPr="00DB75DC">
        <w:rPr>
          <w:rFonts w:ascii="Times New Roman" w:hAnsi="Times New Roman"/>
        </w:rPr>
        <w:t xml:space="preserve">troškove </w:t>
      </w:r>
      <w:r w:rsidRPr="00DB75DC">
        <w:rPr>
          <w:rFonts w:ascii="Times New Roman" w:hAnsi="Times New Roman"/>
        </w:rPr>
        <w:t xml:space="preserve">Projekta koje je provjerilo </w:t>
      </w:r>
      <w:r w:rsidR="002C2803" w:rsidRPr="00DB75DC">
        <w:rPr>
          <w:rFonts w:ascii="Times New Roman" w:hAnsi="Times New Roman"/>
        </w:rPr>
        <w:t>PT</w:t>
      </w:r>
      <w:r w:rsidRPr="00DB75DC">
        <w:rPr>
          <w:rFonts w:ascii="Times New Roman" w:hAnsi="Times New Roman"/>
        </w:rPr>
        <w:t>2.</w:t>
      </w:r>
    </w:p>
    <w:p w:rsidR="00FB0EBA" w:rsidRPr="00DB75DC" w:rsidRDefault="00FB0EBA"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FB0EBA" w:rsidRPr="00DB75DC">
        <w:rPr>
          <w:rFonts w:ascii="Times New Roman" w:hAnsi="Times New Roman"/>
        </w:rPr>
        <w:t>7</w:t>
      </w:r>
      <w:r w:rsidRPr="00DB75DC">
        <w:rPr>
          <w:rFonts w:ascii="Times New Roman" w:hAnsi="Times New Roman"/>
        </w:rPr>
        <w:t>.3</w:t>
      </w:r>
      <w:r w:rsidR="00792302" w:rsidRPr="00DB75DC">
        <w:rPr>
          <w:rFonts w:ascii="Times New Roman" w:hAnsi="Times New Roman"/>
        </w:rPr>
        <w:t>.</w:t>
      </w:r>
      <w:r w:rsidRPr="00DB75DC">
        <w:rPr>
          <w:rFonts w:ascii="Times New Roman" w:hAnsi="Times New Roman"/>
        </w:rPr>
        <w:t xml:space="preserve"> </w:t>
      </w:r>
      <w:r w:rsidR="001F777E" w:rsidRPr="00DB75DC">
        <w:rPr>
          <w:rFonts w:ascii="Times New Roman" w:hAnsi="Times New Roman"/>
        </w:rPr>
        <w:t>Ne</w:t>
      </w:r>
      <w:r w:rsidRPr="00DB75DC">
        <w:rPr>
          <w:rFonts w:ascii="Times New Roman" w:hAnsi="Times New Roman"/>
        </w:rPr>
        <w:t xml:space="preserve"> dovodeći u pitanje pravo </w:t>
      </w:r>
      <w:r w:rsidR="00AD27BB" w:rsidRPr="00DB75DC">
        <w:rPr>
          <w:rFonts w:ascii="Times New Roman" w:hAnsi="Times New Roman"/>
        </w:rPr>
        <w:t>raskida</w:t>
      </w:r>
      <w:r w:rsidRPr="00DB75DC">
        <w:rPr>
          <w:rFonts w:ascii="Times New Roman" w:hAnsi="Times New Roman"/>
        </w:rPr>
        <w:t xml:space="preserve"> Ugovor</w:t>
      </w:r>
      <w:r w:rsidR="00AD27BB" w:rsidRPr="00DB75DC">
        <w:rPr>
          <w:rFonts w:ascii="Times New Roman" w:hAnsi="Times New Roman"/>
        </w:rPr>
        <w:t>a</w:t>
      </w:r>
      <w:r w:rsidRPr="00DB75DC">
        <w:rPr>
          <w:rFonts w:ascii="Times New Roman" w:hAnsi="Times New Roman"/>
        </w:rPr>
        <w:t xml:space="preserve"> u skladu s</w:t>
      </w:r>
      <w:r w:rsidR="00C96F4F" w:rsidRPr="00DB75DC">
        <w:rPr>
          <w:rFonts w:ascii="Times New Roman" w:hAnsi="Times New Roman"/>
        </w:rPr>
        <w:t xml:space="preserve"> </w:t>
      </w:r>
      <w:r w:rsidR="00457081" w:rsidRPr="00DB75DC">
        <w:rPr>
          <w:rFonts w:ascii="Times New Roman" w:hAnsi="Times New Roman"/>
        </w:rPr>
        <w:t xml:space="preserve">člankom </w:t>
      </w:r>
      <w:r w:rsidR="00BB237D" w:rsidRPr="00DB75DC">
        <w:rPr>
          <w:rFonts w:ascii="Times New Roman" w:hAnsi="Times New Roman"/>
        </w:rPr>
        <w:t>2</w:t>
      </w:r>
      <w:r w:rsidR="00480ECA">
        <w:rPr>
          <w:rFonts w:ascii="Times New Roman" w:hAnsi="Times New Roman"/>
        </w:rPr>
        <w:t>5</w:t>
      </w:r>
      <w:r w:rsidR="00BB237D" w:rsidRPr="00DB75DC">
        <w:rPr>
          <w:rFonts w:ascii="Times New Roman" w:hAnsi="Times New Roman"/>
        </w:rPr>
        <w:t xml:space="preserve">. </w:t>
      </w:r>
      <w:r w:rsidR="00792302" w:rsidRPr="00DB75DC">
        <w:rPr>
          <w:rFonts w:ascii="Times New Roman" w:hAnsi="Times New Roman"/>
        </w:rPr>
        <w:t>ovih Općih uvjeta</w:t>
      </w:r>
      <w:r w:rsidRPr="00DB75DC">
        <w:rPr>
          <w:rFonts w:ascii="Times New Roman" w:hAnsi="Times New Roman"/>
        </w:rPr>
        <w:t xml:space="preserve">, </w:t>
      </w:r>
      <w:r w:rsidR="002C2803" w:rsidRPr="00DB75DC">
        <w:rPr>
          <w:rFonts w:ascii="Times New Roman" w:hAnsi="Times New Roman"/>
        </w:rPr>
        <w:t>PT</w:t>
      </w:r>
      <w:r w:rsidR="00B3644B" w:rsidRPr="00DB75DC">
        <w:rPr>
          <w:rFonts w:ascii="Times New Roman" w:hAnsi="Times New Roman"/>
        </w:rPr>
        <w:t>2</w:t>
      </w:r>
      <w:r w:rsidRPr="00DB75DC">
        <w:rPr>
          <w:rFonts w:ascii="Times New Roman" w:hAnsi="Times New Roman"/>
        </w:rPr>
        <w:t xml:space="preserve"> može, </w:t>
      </w:r>
      <w:r w:rsidR="00AD27BB" w:rsidRPr="00DB75DC">
        <w:rPr>
          <w:rFonts w:ascii="Times New Roman" w:hAnsi="Times New Roman"/>
        </w:rPr>
        <w:t>na temelju obrazložene odluke</w:t>
      </w:r>
      <w:r w:rsidRPr="00DB75DC">
        <w:rPr>
          <w:rFonts w:ascii="Times New Roman" w:hAnsi="Times New Roman"/>
        </w:rPr>
        <w:t xml:space="preserve">, </w:t>
      </w:r>
      <w:r w:rsidR="001F777E" w:rsidRPr="00DB75DC">
        <w:rPr>
          <w:rFonts w:ascii="Times New Roman" w:hAnsi="Times New Roman"/>
        </w:rPr>
        <w:t>ako</w:t>
      </w:r>
      <w:r w:rsidRPr="00DB75DC">
        <w:rPr>
          <w:rFonts w:ascii="Times New Roman" w:hAnsi="Times New Roman"/>
        </w:rPr>
        <w:t xml:space="preserve"> se </w:t>
      </w:r>
      <w:r w:rsidR="00E900C5" w:rsidRPr="00DB75DC">
        <w:rPr>
          <w:rFonts w:ascii="Times New Roman" w:hAnsi="Times New Roman"/>
        </w:rPr>
        <w:t>p</w:t>
      </w:r>
      <w:r w:rsidRPr="00DB75DC">
        <w:rPr>
          <w:rFonts w:ascii="Times New Roman" w:hAnsi="Times New Roman"/>
        </w:rPr>
        <w:t>rojekt ne provodi, djelomično</w:t>
      </w:r>
      <w:r w:rsidR="0064273B" w:rsidRPr="00DB75DC">
        <w:rPr>
          <w:rFonts w:ascii="Times New Roman" w:hAnsi="Times New Roman"/>
        </w:rPr>
        <w:t xml:space="preserve"> se provodi</w:t>
      </w:r>
      <w:r w:rsidRPr="00DB75DC">
        <w:rPr>
          <w:rFonts w:ascii="Times New Roman" w:hAnsi="Times New Roman"/>
        </w:rPr>
        <w:t xml:space="preserve"> ili </w:t>
      </w:r>
      <w:r w:rsidR="0064273B" w:rsidRPr="00DB75DC">
        <w:rPr>
          <w:rFonts w:ascii="Times New Roman" w:hAnsi="Times New Roman"/>
        </w:rPr>
        <w:t xml:space="preserve">se provodi </w:t>
      </w:r>
      <w:r w:rsidR="00C8256A" w:rsidRPr="00DB75DC">
        <w:rPr>
          <w:rFonts w:ascii="Times New Roman" w:hAnsi="Times New Roman"/>
        </w:rPr>
        <w:t xml:space="preserve">s kašnjenjima, </w:t>
      </w:r>
      <w:r w:rsidRPr="00DB75DC">
        <w:rPr>
          <w:rFonts w:ascii="Times New Roman" w:hAnsi="Times New Roman"/>
        </w:rPr>
        <w:t xml:space="preserve">smanjiti iznos </w:t>
      </w:r>
      <w:r w:rsidR="00953632" w:rsidRPr="00DB75DC">
        <w:rPr>
          <w:rFonts w:ascii="Times New Roman" w:hAnsi="Times New Roman"/>
        </w:rPr>
        <w:t>prvotno</w:t>
      </w:r>
      <w:r w:rsidR="00C8256A" w:rsidRPr="00DB75DC">
        <w:rPr>
          <w:rFonts w:ascii="Times New Roman" w:hAnsi="Times New Roman"/>
        </w:rPr>
        <w:t xml:space="preserve"> dodijeljen</w:t>
      </w:r>
      <w:r w:rsidR="00431A16" w:rsidRPr="00DB75DC">
        <w:rPr>
          <w:rFonts w:ascii="Times New Roman" w:hAnsi="Times New Roman"/>
        </w:rPr>
        <w:t>ih bespovratnih sredstava</w:t>
      </w:r>
      <w:r w:rsidRPr="00DB75DC">
        <w:rPr>
          <w:rFonts w:ascii="Times New Roman" w:hAnsi="Times New Roman"/>
        </w:rPr>
        <w:t xml:space="preserve"> prema stvarn</w:t>
      </w:r>
      <w:r w:rsidR="00953632" w:rsidRPr="00DB75DC">
        <w:rPr>
          <w:rFonts w:ascii="Times New Roman" w:hAnsi="Times New Roman"/>
        </w:rPr>
        <w:t>om napretku u</w:t>
      </w:r>
      <w:r w:rsidR="00E900C5" w:rsidRPr="00DB75DC">
        <w:rPr>
          <w:rFonts w:ascii="Times New Roman" w:hAnsi="Times New Roman"/>
        </w:rPr>
        <w:t xml:space="preserve"> provedbi p</w:t>
      </w:r>
      <w:r w:rsidRPr="00DB75DC">
        <w:rPr>
          <w:rFonts w:ascii="Times New Roman" w:hAnsi="Times New Roman"/>
        </w:rPr>
        <w:t>rojekta</w:t>
      </w:r>
      <w:r w:rsidR="00953632" w:rsidRPr="00DB75DC">
        <w:rPr>
          <w:rFonts w:ascii="Times New Roman" w:hAnsi="Times New Roman"/>
        </w:rPr>
        <w:t>,</w:t>
      </w:r>
      <w:r w:rsidRPr="00DB75DC">
        <w:rPr>
          <w:rFonts w:ascii="Times New Roman" w:hAnsi="Times New Roman"/>
        </w:rPr>
        <w:t xml:space="preserve"> </w:t>
      </w:r>
      <w:r w:rsidR="00953632" w:rsidRPr="00DB75DC">
        <w:rPr>
          <w:rFonts w:ascii="Times New Roman" w:hAnsi="Times New Roman"/>
        </w:rPr>
        <w:t>na temelju</w:t>
      </w:r>
      <w:r w:rsidR="00C8256A" w:rsidRPr="00DB75DC">
        <w:rPr>
          <w:rFonts w:ascii="Times New Roman" w:hAnsi="Times New Roman"/>
        </w:rPr>
        <w:t xml:space="preserve"> </w:t>
      </w:r>
      <w:r w:rsidRPr="00DB75DC">
        <w:rPr>
          <w:rFonts w:ascii="Times New Roman" w:hAnsi="Times New Roman"/>
        </w:rPr>
        <w:t>uvjeta utvrđeni</w:t>
      </w:r>
      <w:r w:rsidR="00C8256A" w:rsidRPr="00DB75DC">
        <w:rPr>
          <w:rFonts w:ascii="Times New Roman" w:hAnsi="Times New Roman"/>
        </w:rPr>
        <w:t>h</w:t>
      </w:r>
      <w:r w:rsidR="00694138" w:rsidRPr="00DB75DC">
        <w:rPr>
          <w:rFonts w:ascii="Times New Roman" w:hAnsi="Times New Roman"/>
        </w:rPr>
        <w:t xml:space="preserve"> u ovim</w:t>
      </w:r>
      <w:r w:rsidRPr="00DB75DC">
        <w:rPr>
          <w:rFonts w:ascii="Times New Roman" w:hAnsi="Times New Roman"/>
        </w:rPr>
        <w:t xml:space="preserve"> </w:t>
      </w:r>
      <w:r w:rsidR="00694138" w:rsidRPr="00DB75DC">
        <w:rPr>
          <w:rFonts w:ascii="Times New Roman" w:hAnsi="Times New Roman"/>
        </w:rPr>
        <w:t>Općim uvjetima.</w:t>
      </w:r>
    </w:p>
    <w:p w:rsidR="004F3962" w:rsidRPr="00DB75DC" w:rsidRDefault="004F3962" w:rsidP="007B6ABF">
      <w:pPr>
        <w:spacing w:after="0" w:line="240" w:lineRule="auto"/>
        <w:jc w:val="both"/>
        <w:rPr>
          <w:rFonts w:ascii="Times New Roman" w:hAnsi="Times New Roman"/>
        </w:rPr>
      </w:pPr>
    </w:p>
    <w:p w:rsidR="00694138" w:rsidRPr="00DB75DC" w:rsidRDefault="00694138"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A97D38" w:rsidRPr="00DB75DC">
        <w:rPr>
          <w:rFonts w:ascii="Times New Roman" w:hAnsi="Times New Roman"/>
        </w:rPr>
        <w:t>8</w:t>
      </w:r>
      <w:r w:rsidRPr="00DB75DC">
        <w:rPr>
          <w:rFonts w:ascii="Times New Roman" w:hAnsi="Times New Roman"/>
        </w:rPr>
        <w:t xml:space="preserve">. </w:t>
      </w:r>
      <w:r w:rsidR="00214FE1" w:rsidRPr="00DB75DC">
        <w:rPr>
          <w:rFonts w:ascii="Times New Roman" w:hAnsi="Times New Roman"/>
        </w:rPr>
        <w:t>–</w:t>
      </w:r>
      <w:r w:rsidRPr="00DB75DC">
        <w:rPr>
          <w:rFonts w:ascii="Times New Roman" w:hAnsi="Times New Roman"/>
        </w:rPr>
        <w:t xml:space="preserve"> POVRAT</w:t>
      </w:r>
      <w:r w:rsidR="002C4E41" w:rsidRPr="00DB75DC">
        <w:rPr>
          <w:rFonts w:ascii="Times New Roman" w:hAnsi="Times New Roman"/>
        </w:rPr>
        <w:t>I</w:t>
      </w:r>
    </w:p>
    <w:p w:rsidR="00214FE1" w:rsidRPr="00DB75DC" w:rsidRDefault="00214FE1"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214FE1" w:rsidRPr="00DB75DC">
        <w:rPr>
          <w:rFonts w:ascii="Times New Roman" w:hAnsi="Times New Roman"/>
        </w:rPr>
        <w:t>8</w:t>
      </w:r>
      <w:r w:rsidRPr="00DB75DC">
        <w:rPr>
          <w:rFonts w:ascii="Times New Roman" w:hAnsi="Times New Roman"/>
        </w:rPr>
        <w:t xml:space="preserve">.1. Korisnik se obvezuje </w:t>
      </w:r>
      <w:r w:rsidR="00B3644B" w:rsidRPr="00DB75DC">
        <w:rPr>
          <w:rFonts w:ascii="Times New Roman" w:hAnsi="Times New Roman"/>
        </w:rPr>
        <w:t>vratiti</w:t>
      </w:r>
      <w:r w:rsidR="00FB1BA1" w:rsidRPr="00DB75DC">
        <w:rPr>
          <w:rFonts w:ascii="Times New Roman" w:hAnsi="Times New Roman"/>
        </w:rPr>
        <w:t xml:space="preserve"> </w:t>
      </w:r>
      <w:r w:rsidRPr="00DB75DC">
        <w:rPr>
          <w:rFonts w:ascii="Times New Roman" w:hAnsi="Times New Roman"/>
        </w:rPr>
        <w:t xml:space="preserve">sve </w:t>
      </w:r>
      <w:r w:rsidR="00FB1BA1" w:rsidRPr="00DB75DC">
        <w:rPr>
          <w:rFonts w:ascii="Times New Roman" w:hAnsi="Times New Roman"/>
        </w:rPr>
        <w:t>pre</w:t>
      </w:r>
      <w:r w:rsidRPr="00DB75DC">
        <w:rPr>
          <w:rFonts w:ascii="Times New Roman" w:hAnsi="Times New Roman"/>
        </w:rPr>
        <w:t>plaćene iznose u roku od 60 dana od</w:t>
      </w:r>
      <w:r w:rsidR="00AD27BB" w:rsidRPr="00DB75DC">
        <w:rPr>
          <w:rFonts w:ascii="Times New Roman" w:hAnsi="Times New Roman"/>
        </w:rPr>
        <w:t xml:space="preserve"> dana</w:t>
      </w:r>
      <w:r w:rsidRPr="00DB75DC">
        <w:rPr>
          <w:rFonts w:ascii="Times New Roman" w:hAnsi="Times New Roman"/>
        </w:rPr>
        <w:t xml:space="preserve"> </w:t>
      </w:r>
      <w:r w:rsidR="001817EE" w:rsidRPr="00DB75DC">
        <w:rPr>
          <w:rFonts w:ascii="Times New Roman" w:hAnsi="Times New Roman"/>
        </w:rPr>
        <w:t>primitka Odluke o povratu</w:t>
      </w:r>
      <w:r w:rsidRPr="00DB75DC">
        <w:rPr>
          <w:rFonts w:ascii="Times New Roman" w:hAnsi="Times New Roman"/>
        </w:rPr>
        <w:t xml:space="preserve">, </w:t>
      </w:r>
      <w:r w:rsidR="00B3644B" w:rsidRPr="00DB75DC">
        <w:rPr>
          <w:rFonts w:ascii="Times New Roman" w:hAnsi="Times New Roman"/>
        </w:rPr>
        <w:t xml:space="preserve">odnosno </w:t>
      </w:r>
      <w:r w:rsidR="00093FC7" w:rsidRPr="00DB75DC">
        <w:rPr>
          <w:rFonts w:ascii="Times New Roman" w:hAnsi="Times New Roman"/>
        </w:rPr>
        <w:t xml:space="preserve">od dana dostave </w:t>
      </w:r>
      <w:r w:rsidR="00B3644B" w:rsidRPr="00DB75DC">
        <w:rPr>
          <w:rFonts w:ascii="Times New Roman" w:hAnsi="Times New Roman"/>
        </w:rPr>
        <w:t>obavijesti</w:t>
      </w:r>
      <w:r w:rsidRPr="00DB75DC">
        <w:rPr>
          <w:rFonts w:ascii="Times New Roman" w:hAnsi="Times New Roman"/>
        </w:rPr>
        <w:t xml:space="preserve"> </w:t>
      </w:r>
      <w:r w:rsidR="00B3644B" w:rsidRPr="00DB75DC">
        <w:rPr>
          <w:rFonts w:ascii="Times New Roman" w:hAnsi="Times New Roman"/>
        </w:rPr>
        <w:t>kojom</w:t>
      </w:r>
      <w:r w:rsidRPr="00DB75DC">
        <w:rPr>
          <w:rFonts w:ascii="Times New Roman" w:hAnsi="Times New Roman"/>
        </w:rPr>
        <w:t xml:space="preserve"> </w:t>
      </w:r>
      <w:r w:rsidR="002C2803" w:rsidRPr="00DB75DC">
        <w:rPr>
          <w:rFonts w:ascii="Times New Roman" w:hAnsi="Times New Roman"/>
        </w:rPr>
        <w:t>PT</w:t>
      </w:r>
      <w:r w:rsidR="001817EE" w:rsidRPr="00DB75DC">
        <w:rPr>
          <w:rFonts w:ascii="Times New Roman" w:hAnsi="Times New Roman"/>
        </w:rPr>
        <w:t>1</w:t>
      </w:r>
      <w:r w:rsidRPr="00DB75DC">
        <w:rPr>
          <w:rFonts w:ascii="Times New Roman" w:hAnsi="Times New Roman"/>
        </w:rPr>
        <w:t xml:space="preserve"> zahtijeva </w:t>
      </w:r>
      <w:r w:rsidR="00FB1BA1" w:rsidRPr="00DB75DC">
        <w:rPr>
          <w:rFonts w:ascii="Times New Roman" w:hAnsi="Times New Roman"/>
        </w:rPr>
        <w:t xml:space="preserve">od Korisnika </w:t>
      </w:r>
      <w:r w:rsidRPr="00DB75DC">
        <w:rPr>
          <w:rFonts w:ascii="Times New Roman" w:hAnsi="Times New Roman"/>
        </w:rPr>
        <w:t>plaćanje du</w:t>
      </w:r>
      <w:r w:rsidR="00457081" w:rsidRPr="00DB75DC">
        <w:rPr>
          <w:rFonts w:ascii="Times New Roman" w:hAnsi="Times New Roman"/>
        </w:rPr>
        <w:t>govanog</w:t>
      </w:r>
      <w:r w:rsidRPr="00DB75DC">
        <w:rPr>
          <w:rFonts w:ascii="Times New Roman" w:hAnsi="Times New Roman"/>
        </w:rPr>
        <w:t xml:space="preserve"> </w:t>
      </w:r>
      <w:r w:rsidR="00DA04B1" w:rsidRPr="00DB75DC">
        <w:rPr>
          <w:rFonts w:ascii="Times New Roman" w:hAnsi="Times New Roman"/>
        </w:rPr>
        <w:t>iznosa</w:t>
      </w:r>
      <w:r w:rsidRPr="00DB75DC">
        <w:rPr>
          <w:rFonts w:ascii="Times New Roman" w:hAnsi="Times New Roman"/>
        </w:rPr>
        <w:t>.</w:t>
      </w:r>
    </w:p>
    <w:p w:rsidR="00214FE1" w:rsidRPr="00DB75DC" w:rsidRDefault="00214FE1"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214FE1" w:rsidRPr="00DB75DC">
        <w:rPr>
          <w:rFonts w:ascii="Times New Roman" w:hAnsi="Times New Roman"/>
        </w:rPr>
        <w:t>8</w:t>
      </w:r>
      <w:r w:rsidRPr="00DB75DC">
        <w:rPr>
          <w:rFonts w:ascii="Times New Roman" w:hAnsi="Times New Roman"/>
        </w:rPr>
        <w:t xml:space="preserve">.2. Uz iznimku navedenu u </w:t>
      </w:r>
      <w:r w:rsidR="00F05CC5" w:rsidRPr="00DB75DC">
        <w:rPr>
          <w:rFonts w:ascii="Times New Roman" w:hAnsi="Times New Roman"/>
        </w:rPr>
        <w:t>točki</w:t>
      </w:r>
      <w:r w:rsidR="00EF5146" w:rsidRPr="00DB75DC">
        <w:rPr>
          <w:rFonts w:ascii="Times New Roman" w:hAnsi="Times New Roman"/>
        </w:rPr>
        <w:t xml:space="preserve"> </w:t>
      </w:r>
      <w:r w:rsidRPr="00DB75DC">
        <w:rPr>
          <w:rFonts w:ascii="Times New Roman" w:hAnsi="Times New Roman"/>
        </w:rPr>
        <w:t>1</w:t>
      </w:r>
      <w:r w:rsidR="00AE4981" w:rsidRPr="00DB75DC">
        <w:rPr>
          <w:rFonts w:ascii="Times New Roman" w:hAnsi="Times New Roman"/>
        </w:rPr>
        <w:t>8</w:t>
      </w:r>
      <w:r w:rsidRPr="00DB75DC">
        <w:rPr>
          <w:rFonts w:ascii="Times New Roman" w:hAnsi="Times New Roman"/>
        </w:rPr>
        <w:t>.</w:t>
      </w:r>
      <w:r w:rsidR="0030668B" w:rsidRPr="00DB75DC">
        <w:rPr>
          <w:rFonts w:ascii="Times New Roman" w:hAnsi="Times New Roman"/>
        </w:rPr>
        <w:t>6</w:t>
      </w:r>
      <w:r w:rsidR="00792302" w:rsidRPr="00DB75DC">
        <w:rPr>
          <w:rFonts w:ascii="Times New Roman" w:hAnsi="Times New Roman"/>
        </w:rPr>
        <w:t>. ovih Općih uvjeta</w:t>
      </w:r>
      <w:r w:rsidRPr="00DB75DC">
        <w:rPr>
          <w:rFonts w:ascii="Times New Roman" w:hAnsi="Times New Roman"/>
        </w:rPr>
        <w:t xml:space="preserve">, ako Korisnik ne izvrši </w:t>
      </w:r>
      <w:r w:rsidR="00FB1BA1" w:rsidRPr="00DB75DC">
        <w:rPr>
          <w:rFonts w:ascii="Times New Roman" w:hAnsi="Times New Roman"/>
        </w:rPr>
        <w:t>u</w:t>
      </w:r>
      <w:r w:rsidRPr="00DB75DC">
        <w:rPr>
          <w:rFonts w:ascii="Times New Roman" w:hAnsi="Times New Roman"/>
        </w:rPr>
        <w:t>platu u roku</w:t>
      </w:r>
      <w:r w:rsidR="00AE4981" w:rsidRPr="00DB75DC">
        <w:rPr>
          <w:rFonts w:ascii="Times New Roman" w:hAnsi="Times New Roman"/>
        </w:rPr>
        <w:t xml:space="preserve"> </w:t>
      </w:r>
      <w:r w:rsidR="00457081" w:rsidRPr="00DB75DC">
        <w:rPr>
          <w:rFonts w:ascii="Times New Roman" w:hAnsi="Times New Roman"/>
        </w:rPr>
        <w:t xml:space="preserve">navedenom </w:t>
      </w:r>
      <w:r w:rsidR="001817EE" w:rsidRPr="00DB75DC">
        <w:rPr>
          <w:rFonts w:ascii="Times New Roman" w:hAnsi="Times New Roman"/>
        </w:rPr>
        <w:t>u Odluci o povratu</w:t>
      </w:r>
      <w:r w:rsidR="001F777E" w:rsidRPr="00DB75DC">
        <w:rPr>
          <w:rFonts w:ascii="Times New Roman" w:hAnsi="Times New Roman"/>
        </w:rPr>
        <w:t>,</w:t>
      </w:r>
      <w:r w:rsidR="00B3644B" w:rsidRPr="00DB75DC">
        <w:rPr>
          <w:rFonts w:ascii="Times New Roman" w:hAnsi="Times New Roman"/>
        </w:rPr>
        <w:t xml:space="preserve"> z</w:t>
      </w:r>
      <w:r w:rsidRPr="00DB75DC">
        <w:rPr>
          <w:rFonts w:ascii="Times New Roman" w:hAnsi="Times New Roman"/>
        </w:rPr>
        <w:t>atezna kamata ostvaruje se tijekom vremena koje protekne između roka za plaćanje koji je odred</w:t>
      </w:r>
      <w:r w:rsidR="00953632" w:rsidRPr="00DB75DC">
        <w:rPr>
          <w:rFonts w:ascii="Times New Roman" w:hAnsi="Times New Roman"/>
        </w:rPr>
        <w:t>i</w:t>
      </w:r>
      <w:r w:rsidR="001F777E" w:rsidRPr="00DB75DC">
        <w:rPr>
          <w:rFonts w:ascii="Times New Roman" w:hAnsi="Times New Roman"/>
        </w:rPr>
        <w:t>o</w:t>
      </w:r>
      <w:r w:rsidRPr="00DB75DC">
        <w:rPr>
          <w:rFonts w:ascii="Times New Roman" w:hAnsi="Times New Roman"/>
        </w:rPr>
        <w:t xml:space="preserve"> </w:t>
      </w:r>
      <w:r w:rsidR="005F37FC" w:rsidRPr="00DB75DC">
        <w:rPr>
          <w:rFonts w:ascii="Times New Roman" w:hAnsi="Times New Roman"/>
        </w:rPr>
        <w:t>PT</w:t>
      </w:r>
      <w:r w:rsidR="001817EE" w:rsidRPr="00DB75DC">
        <w:rPr>
          <w:rFonts w:ascii="Times New Roman" w:hAnsi="Times New Roman"/>
        </w:rPr>
        <w:t>1</w:t>
      </w:r>
      <w:r w:rsidRPr="00DB75DC">
        <w:rPr>
          <w:rFonts w:ascii="Times New Roman" w:hAnsi="Times New Roman"/>
        </w:rPr>
        <w:t xml:space="preserve">, i datuma kad je predmetna uplata izvršena. Sve djelomične uplate prvo </w:t>
      </w:r>
      <w:r w:rsidR="00B3644B" w:rsidRPr="00DB75DC">
        <w:rPr>
          <w:rFonts w:ascii="Times New Roman" w:hAnsi="Times New Roman"/>
        </w:rPr>
        <w:t>nadoknađuju trošak kamate</w:t>
      </w:r>
      <w:r w:rsidRPr="00DB75DC">
        <w:rPr>
          <w:rFonts w:ascii="Times New Roman" w:hAnsi="Times New Roman"/>
        </w:rPr>
        <w:t>.</w:t>
      </w:r>
    </w:p>
    <w:p w:rsidR="00214FE1" w:rsidRPr="00DB75DC" w:rsidRDefault="00214FE1" w:rsidP="007B6ABF">
      <w:pPr>
        <w:spacing w:after="0" w:line="240" w:lineRule="auto"/>
        <w:jc w:val="both"/>
        <w:rPr>
          <w:rFonts w:ascii="Times New Roman" w:hAnsi="Times New Roman"/>
        </w:rPr>
      </w:pPr>
    </w:p>
    <w:p w:rsidR="00141753"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214FE1" w:rsidRPr="00DB75DC">
        <w:rPr>
          <w:rFonts w:ascii="Times New Roman" w:hAnsi="Times New Roman"/>
        </w:rPr>
        <w:t>8</w:t>
      </w:r>
      <w:r w:rsidRPr="00DB75DC">
        <w:rPr>
          <w:rFonts w:ascii="Times New Roman" w:hAnsi="Times New Roman"/>
        </w:rPr>
        <w:t xml:space="preserve">.3. </w:t>
      </w:r>
      <w:r w:rsidR="001F777E" w:rsidRPr="00DB75DC">
        <w:rPr>
          <w:rFonts w:ascii="Times New Roman" w:hAnsi="Times New Roman"/>
        </w:rPr>
        <w:t xml:space="preserve">Iznosi koje Korisnik treba vratiti </w:t>
      </w:r>
      <w:r w:rsidR="00AE4981" w:rsidRPr="00DB75DC">
        <w:rPr>
          <w:rFonts w:ascii="Times New Roman" w:hAnsi="Times New Roman"/>
        </w:rPr>
        <w:t xml:space="preserve">PT </w:t>
      </w:r>
      <w:r w:rsidR="001817EE" w:rsidRPr="00DB75DC">
        <w:rPr>
          <w:rFonts w:ascii="Times New Roman" w:hAnsi="Times New Roman"/>
        </w:rPr>
        <w:t>1</w:t>
      </w:r>
      <w:r w:rsidR="00AE4981" w:rsidRPr="00DB75DC">
        <w:rPr>
          <w:rFonts w:ascii="Times New Roman" w:hAnsi="Times New Roman"/>
        </w:rPr>
        <w:t xml:space="preserve"> mož</w:t>
      </w:r>
      <w:r w:rsidR="001F777E" w:rsidRPr="00DB75DC">
        <w:rPr>
          <w:rFonts w:ascii="Times New Roman" w:hAnsi="Times New Roman"/>
        </w:rPr>
        <w:t>e prebiti s</w:t>
      </w:r>
      <w:r w:rsidRPr="00DB75DC">
        <w:rPr>
          <w:rFonts w:ascii="Times New Roman" w:hAnsi="Times New Roman"/>
        </w:rPr>
        <w:t xml:space="preserve"> iznosima </w:t>
      </w:r>
      <w:r w:rsidR="00FB1BA1" w:rsidRPr="00DB75DC">
        <w:rPr>
          <w:rFonts w:ascii="Times New Roman" w:hAnsi="Times New Roman"/>
        </w:rPr>
        <w:t>dugovanja</w:t>
      </w:r>
      <w:r w:rsidR="001F777E" w:rsidRPr="00DB75DC">
        <w:rPr>
          <w:rFonts w:ascii="Times New Roman" w:hAnsi="Times New Roman"/>
        </w:rPr>
        <w:t xml:space="preserve"> </w:t>
      </w:r>
      <w:r w:rsidR="00FB1BA1" w:rsidRPr="00DB75DC">
        <w:rPr>
          <w:rFonts w:ascii="Times New Roman" w:hAnsi="Times New Roman"/>
        </w:rPr>
        <w:t xml:space="preserve">prema </w:t>
      </w:r>
      <w:r w:rsidRPr="00DB75DC">
        <w:rPr>
          <w:rFonts w:ascii="Times New Roman" w:hAnsi="Times New Roman"/>
        </w:rPr>
        <w:t>Korisnik</w:t>
      </w:r>
      <w:r w:rsidR="00FB1BA1" w:rsidRPr="00DB75DC">
        <w:rPr>
          <w:rFonts w:ascii="Times New Roman" w:hAnsi="Times New Roman"/>
        </w:rPr>
        <w:t>u</w:t>
      </w:r>
      <w:r w:rsidRPr="00DB75DC">
        <w:rPr>
          <w:rFonts w:ascii="Times New Roman" w:hAnsi="Times New Roman"/>
        </w:rPr>
        <w:t>.</w:t>
      </w:r>
    </w:p>
    <w:p w:rsidR="00141753" w:rsidRPr="00DB75DC" w:rsidRDefault="00141753" w:rsidP="007B6ABF">
      <w:pPr>
        <w:spacing w:after="0" w:line="240" w:lineRule="auto"/>
        <w:jc w:val="both"/>
        <w:rPr>
          <w:rFonts w:ascii="Times New Roman" w:hAnsi="Times New Roman"/>
        </w:rPr>
      </w:pPr>
    </w:p>
    <w:p w:rsidR="00F603B7" w:rsidRPr="00DB75DC" w:rsidRDefault="00141753" w:rsidP="007B6ABF">
      <w:pPr>
        <w:spacing w:after="0" w:line="240" w:lineRule="auto"/>
        <w:jc w:val="both"/>
        <w:rPr>
          <w:rFonts w:ascii="Times New Roman" w:hAnsi="Times New Roman"/>
        </w:rPr>
      </w:pPr>
      <w:r w:rsidRPr="00DB75DC">
        <w:rPr>
          <w:rFonts w:ascii="Times New Roman" w:hAnsi="Times New Roman"/>
        </w:rPr>
        <w:t>18.4. Ugovorne</w:t>
      </w:r>
      <w:r w:rsidR="0004719C" w:rsidRPr="00DB75DC">
        <w:rPr>
          <w:rFonts w:ascii="Times New Roman" w:hAnsi="Times New Roman"/>
        </w:rPr>
        <w:t xml:space="preserve"> </w:t>
      </w:r>
      <w:r w:rsidRPr="00DB75DC">
        <w:rPr>
          <w:rFonts w:ascii="Times New Roman" w:hAnsi="Times New Roman"/>
        </w:rPr>
        <w:t xml:space="preserve">strane mogu </w:t>
      </w:r>
      <w:r w:rsidR="001F777E" w:rsidRPr="00DB75DC">
        <w:rPr>
          <w:rFonts w:ascii="Times New Roman" w:hAnsi="Times New Roman"/>
        </w:rPr>
        <w:t xml:space="preserve">dogovoriti </w:t>
      </w:r>
      <w:r w:rsidR="00F603B7" w:rsidRPr="00DB75DC">
        <w:rPr>
          <w:rFonts w:ascii="Times New Roman" w:hAnsi="Times New Roman"/>
        </w:rPr>
        <w:t>obročno plaćanje.</w:t>
      </w:r>
    </w:p>
    <w:p w:rsidR="00214FE1" w:rsidRPr="00DB75DC" w:rsidRDefault="00214FE1" w:rsidP="007B6ABF">
      <w:pPr>
        <w:spacing w:after="0" w:line="240" w:lineRule="auto"/>
        <w:jc w:val="both"/>
        <w:rPr>
          <w:rFonts w:ascii="Times New Roman" w:hAnsi="Times New Roman"/>
        </w:rPr>
      </w:pPr>
    </w:p>
    <w:p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191B60" w:rsidRPr="00DB75DC">
        <w:rPr>
          <w:rFonts w:ascii="Times New Roman" w:hAnsi="Times New Roman"/>
        </w:rPr>
        <w:t>8</w:t>
      </w:r>
      <w:r w:rsidRPr="00DB75DC">
        <w:rPr>
          <w:rFonts w:ascii="Times New Roman" w:hAnsi="Times New Roman"/>
        </w:rPr>
        <w:t>.</w:t>
      </w:r>
      <w:r w:rsidR="00191B60" w:rsidRPr="00DB75DC">
        <w:rPr>
          <w:rFonts w:ascii="Times New Roman" w:hAnsi="Times New Roman"/>
        </w:rPr>
        <w:t>5</w:t>
      </w:r>
      <w:r w:rsidRPr="00DB75DC">
        <w:rPr>
          <w:rFonts w:ascii="Times New Roman" w:hAnsi="Times New Roman"/>
        </w:rPr>
        <w:t xml:space="preserve">. Bankovne naknade nastale </w:t>
      </w:r>
      <w:r w:rsidR="001F777E" w:rsidRPr="00DB75DC">
        <w:rPr>
          <w:rFonts w:ascii="Times New Roman" w:hAnsi="Times New Roman"/>
        </w:rPr>
        <w:t>izvršavanjem</w:t>
      </w:r>
      <w:r w:rsidRPr="00DB75DC">
        <w:rPr>
          <w:rFonts w:ascii="Times New Roman" w:hAnsi="Times New Roman"/>
        </w:rPr>
        <w:t xml:space="preserve"> </w:t>
      </w:r>
      <w:r w:rsidR="0009755D" w:rsidRPr="00DB75DC">
        <w:rPr>
          <w:rFonts w:ascii="Times New Roman" w:hAnsi="Times New Roman"/>
        </w:rPr>
        <w:t>povrata sredstava po Ugovoru</w:t>
      </w:r>
      <w:r w:rsidRPr="00DB75DC">
        <w:rPr>
          <w:rFonts w:ascii="Times New Roman" w:hAnsi="Times New Roman"/>
        </w:rPr>
        <w:t xml:space="preserve"> snosi Korisnik.</w:t>
      </w:r>
    </w:p>
    <w:p w:rsidR="005C5898" w:rsidRPr="00DB75DC" w:rsidRDefault="005C5898" w:rsidP="007B6ABF">
      <w:pPr>
        <w:spacing w:after="0" w:line="240" w:lineRule="auto"/>
        <w:jc w:val="both"/>
        <w:rPr>
          <w:rFonts w:ascii="Times New Roman" w:hAnsi="Times New Roman"/>
        </w:rPr>
      </w:pPr>
    </w:p>
    <w:p w:rsidR="00C13CDC"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155EA8" w:rsidRPr="00DB75DC">
        <w:rPr>
          <w:rFonts w:ascii="Times New Roman" w:hAnsi="Times New Roman"/>
        </w:rPr>
        <w:t>8</w:t>
      </w:r>
      <w:r w:rsidRPr="00DB75DC">
        <w:rPr>
          <w:rFonts w:ascii="Times New Roman" w:hAnsi="Times New Roman"/>
        </w:rPr>
        <w:t>.</w:t>
      </w:r>
      <w:r w:rsidR="00155EA8" w:rsidRPr="00DB75DC">
        <w:rPr>
          <w:rFonts w:ascii="Times New Roman" w:hAnsi="Times New Roman"/>
        </w:rPr>
        <w:t>6</w:t>
      </w:r>
      <w:r w:rsidRPr="00DB75DC">
        <w:rPr>
          <w:rFonts w:ascii="Times New Roman" w:hAnsi="Times New Roman"/>
        </w:rPr>
        <w:t xml:space="preserve">. U slučaju povrata nezakonitih državnih potpora, kamata se obračunava u skladu sa zahtjevima utvrđenim u </w:t>
      </w:r>
      <w:r w:rsidR="00B3644B" w:rsidRPr="00DB75DC">
        <w:rPr>
          <w:rFonts w:ascii="Times New Roman" w:hAnsi="Times New Roman"/>
        </w:rPr>
        <w:t>pravilima o državnim potporama kojima se</w:t>
      </w:r>
      <w:r w:rsidRPr="00DB75DC">
        <w:rPr>
          <w:rFonts w:ascii="Times New Roman" w:hAnsi="Times New Roman"/>
        </w:rPr>
        <w:t xml:space="preserve"> utvrđuju detaljna pravila za primjenu članka</w:t>
      </w:r>
      <w:r w:rsidR="00BB5E1B" w:rsidRPr="00DB75DC">
        <w:rPr>
          <w:rFonts w:ascii="Times New Roman" w:hAnsi="Times New Roman"/>
        </w:rPr>
        <w:t xml:space="preserve"> 107. UFEU-a</w:t>
      </w:r>
      <w:r w:rsidRPr="00DB75DC">
        <w:rPr>
          <w:rFonts w:ascii="Times New Roman" w:hAnsi="Times New Roman"/>
        </w:rPr>
        <w:t>.</w:t>
      </w:r>
    </w:p>
    <w:p w:rsidR="00AC30FD" w:rsidRDefault="00AC30FD" w:rsidP="00D673C4">
      <w:pPr>
        <w:spacing w:after="0" w:line="240" w:lineRule="auto"/>
        <w:jc w:val="both"/>
        <w:rPr>
          <w:rFonts w:ascii="Times New Roman" w:hAnsi="Times New Roman"/>
        </w:rPr>
      </w:pPr>
    </w:p>
    <w:p w:rsidR="00D673C4" w:rsidRPr="00DB75DC" w:rsidRDefault="00D673C4" w:rsidP="00D673C4">
      <w:pPr>
        <w:spacing w:after="0" w:line="240" w:lineRule="auto"/>
        <w:jc w:val="both"/>
        <w:rPr>
          <w:rFonts w:ascii="Times New Roman" w:hAnsi="Times New Roman"/>
        </w:rPr>
      </w:pPr>
      <w:r w:rsidRPr="00DB75DC">
        <w:rPr>
          <w:rFonts w:ascii="Times New Roman" w:hAnsi="Times New Roman"/>
        </w:rPr>
        <w:t>18.7.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rsidR="00D673C4" w:rsidRPr="00DB75DC" w:rsidRDefault="00D673C4" w:rsidP="00D673C4">
      <w:pPr>
        <w:spacing w:after="0" w:line="240" w:lineRule="auto"/>
        <w:jc w:val="both"/>
        <w:rPr>
          <w:rFonts w:ascii="Times New Roman" w:hAnsi="Times New Roman"/>
        </w:rPr>
      </w:pPr>
    </w:p>
    <w:p w:rsidR="009F2077" w:rsidRPr="00DB75DC" w:rsidRDefault="00D673C4" w:rsidP="00E8673F">
      <w:pPr>
        <w:spacing w:after="0" w:line="240" w:lineRule="auto"/>
        <w:jc w:val="both"/>
        <w:rPr>
          <w:rFonts w:ascii="Times New Roman" w:hAnsi="Times New Roman"/>
        </w:rPr>
      </w:pPr>
      <w:r w:rsidRPr="00DB75DC">
        <w:rPr>
          <w:rFonts w:ascii="Times New Roman" w:hAnsi="Times New Roman"/>
        </w:rPr>
        <w:t>18.8. Prilikom određivanja financijskih korekcija ili, ako je primjenjivo, ekstrapoliranih financijskih korekcija u skladu točkom 18.7. ovih Općih uvjeta, PT 2 je obvezan navesti propis, uputu ili smjernicu na temelju koje je financijska korekcija ili ekstrapolirana financijska korekcija određena, dajući odgovarajuća obrazloženja Korisniku.</w:t>
      </w:r>
    </w:p>
    <w:p w:rsidR="004F3962" w:rsidRPr="00DB75DC" w:rsidRDefault="004F3962" w:rsidP="00E8673F">
      <w:pPr>
        <w:spacing w:after="0" w:line="240" w:lineRule="auto"/>
        <w:jc w:val="both"/>
        <w:rPr>
          <w:rFonts w:ascii="Times New Roman" w:hAnsi="Times New Roman"/>
        </w:rPr>
      </w:pPr>
    </w:p>
    <w:p w:rsidR="004F3962" w:rsidRPr="00DB75DC" w:rsidRDefault="004F3962" w:rsidP="00E8673F">
      <w:pPr>
        <w:spacing w:after="0" w:line="240" w:lineRule="auto"/>
        <w:jc w:val="both"/>
        <w:rPr>
          <w:rFonts w:ascii="Times New Roman" w:hAnsi="Times New Roman"/>
        </w:rPr>
      </w:pPr>
    </w:p>
    <w:p w:rsidR="00E8673F" w:rsidRPr="00DB75DC" w:rsidRDefault="00E8673F" w:rsidP="00467548">
      <w:pPr>
        <w:jc w:val="both"/>
        <w:rPr>
          <w:rFonts w:ascii="Times New Roman" w:hAnsi="Times New Roman"/>
          <w:b/>
        </w:rPr>
      </w:pPr>
      <w:r w:rsidRPr="00DB75DC">
        <w:rPr>
          <w:rFonts w:ascii="Times New Roman" w:hAnsi="Times New Roman"/>
          <w:b/>
        </w:rPr>
        <w:t xml:space="preserve">IZMJENE </w:t>
      </w:r>
      <w:r w:rsidR="00030040" w:rsidRPr="00DB75DC">
        <w:rPr>
          <w:rFonts w:ascii="Times New Roman" w:hAnsi="Times New Roman"/>
          <w:b/>
        </w:rPr>
        <w:t>I PRIJENOS</w:t>
      </w:r>
      <w:r w:rsidR="00AF0659" w:rsidRPr="00DB75DC">
        <w:rPr>
          <w:rFonts w:ascii="Times New Roman" w:hAnsi="Times New Roman"/>
          <w:b/>
        </w:rPr>
        <w:t xml:space="preserve"> </w:t>
      </w:r>
      <w:r w:rsidRPr="00DB75DC">
        <w:rPr>
          <w:rFonts w:ascii="Times New Roman" w:hAnsi="Times New Roman"/>
          <w:b/>
        </w:rPr>
        <w:t>U</w:t>
      </w:r>
      <w:r w:rsidR="00467548" w:rsidRPr="00DB75DC">
        <w:rPr>
          <w:rFonts w:ascii="Times New Roman" w:hAnsi="Times New Roman"/>
          <w:b/>
        </w:rPr>
        <w:t>GOVORA</w:t>
      </w:r>
    </w:p>
    <w:p w:rsidR="00E8673F" w:rsidRPr="00DB75DC" w:rsidRDefault="00E8673F" w:rsidP="00E8673F">
      <w:pPr>
        <w:spacing w:after="0" w:line="240" w:lineRule="auto"/>
        <w:jc w:val="both"/>
        <w:rPr>
          <w:rFonts w:ascii="Times New Roman" w:hAnsi="Times New Roman"/>
        </w:rPr>
      </w:pPr>
      <w:r w:rsidRPr="00DB75DC">
        <w:rPr>
          <w:rFonts w:ascii="Times New Roman" w:hAnsi="Times New Roman"/>
        </w:rPr>
        <w:t xml:space="preserve">ČLANAK </w:t>
      </w:r>
      <w:r w:rsidR="00030040" w:rsidRPr="00DB75DC">
        <w:rPr>
          <w:rFonts w:ascii="Times New Roman" w:hAnsi="Times New Roman"/>
        </w:rPr>
        <w:t>1</w:t>
      </w:r>
      <w:r w:rsidR="001C4BD4" w:rsidRPr="00DB75DC">
        <w:rPr>
          <w:rFonts w:ascii="Times New Roman" w:hAnsi="Times New Roman"/>
        </w:rPr>
        <w:t>9</w:t>
      </w:r>
      <w:r w:rsidRPr="00DB75DC">
        <w:rPr>
          <w:rFonts w:ascii="Times New Roman" w:hAnsi="Times New Roman"/>
        </w:rPr>
        <w:t>. - ZAJEDNIČKE ODREDBE</w:t>
      </w:r>
    </w:p>
    <w:p w:rsidR="00E8673F" w:rsidRPr="00DB75DC" w:rsidRDefault="00E8673F" w:rsidP="00E8673F">
      <w:pPr>
        <w:spacing w:after="0" w:line="240" w:lineRule="auto"/>
        <w:jc w:val="both"/>
        <w:rPr>
          <w:rFonts w:ascii="Times New Roman" w:hAnsi="Times New Roman"/>
        </w:rPr>
      </w:pPr>
    </w:p>
    <w:p w:rsidR="00BB2C08" w:rsidRPr="00DB75DC" w:rsidRDefault="00030040"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1</w:t>
      </w:r>
      <w:r w:rsidR="001C4BD4" w:rsidRPr="00DB75DC">
        <w:rPr>
          <w:rFonts w:ascii="Times New Roman" w:hAnsi="Times New Roman"/>
        </w:rPr>
        <w:t>9</w:t>
      </w:r>
      <w:r w:rsidR="00E8673F" w:rsidRPr="00DB75DC">
        <w:rPr>
          <w:rFonts w:ascii="Times New Roman" w:hAnsi="Times New Roman"/>
        </w:rPr>
        <w:t xml:space="preserve">.1. Ugovor se ne može izmijeniti u svrhu ili s učinkom koji bi doveo u pitanje </w:t>
      </w:r>
      <w:r w:rsidR="00694138" w:rsidRPr="00DB75DC">
        <w:rPr>
          <w:rFonts w:ascii="Times New Roman" w:hAnsi="Times New Roman"/>
        </w:rPr>
        <w:t>zaključke postupka dodjele bespovratnih sredstava odnosno ocjenu prihvatljivosti i kvalitete iz predmetnog postupka dodjele</w:t>
      </w:r>
      <w:r w:rsidR="00E8673F" w:rsidRPr="00DB75DC">
        <w:rPr>
          <w:rFonts w:ascii="Times New Roman" w:hAnsi="Times New Roman"/>
        </w:rPr>
        <w:t xml:space="preserve"> ili postupanje u skladu s načelom jednakog postupanja.</w:t>
      </w:r>
      <w:r w:rsidR="0050140E" w:rsidRPr="00DB75DC">
        <w:rPr>
          <w:rFonts w:ascii="Times New Roman" w:hAnsi="Times New Roman"/>
        </w:rPr>
        <w:t xml:space="preserve"> </w:t>
      </w:r>
    </w:p>
    <w:p w:rsidR="00BB2C08" w:rsidRPr="00DB75DC" w:rsidRDefault="00BB2C08" w:rsidP="00E8673F">
      <w:pPr>
        <w:autoSpaceDE w:val="0"/>
        <w:autoSpaceDN w:val="0"/>
        <w:adjustRightInd w:val="0"/>
        <w:spacing w:after="0" w:line="240" w:lineRule="auto"/>
        <w:jc w:val="both"/>
        <w:rPr>
          <w:rFonts w:ascii="Times New Roman" w:hAnsi="Times New Roman"/>
        </w:rPr>
      </w:pPr>
    </w:p>
    <w:p w:rsidR="007B7DDD" w:rsidRPr="00DB75DC" w:rsidRDefault="00BB2C08"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19.2. </w:t>
      </w:r>
      <w:r w:rsidR="0050140E" w:rsidRPr="00DB75DC">
        <w:rPr>
          <w:rFonts w:ascii="Times New Roman" w:hAnsi="Times New Roman"/>
        </w:rPr>
        <w:t xml:space="preserve">Izmjene Ugovora </w:t>
      </w:r>
      <w:r w:rsidR="007B7DDD" w:rsidRPr="00DB75DC">
        <w:rPr>
          <w:rFonts w:ascii="Times New Roman" w:hAnsi="Times New Roman"/>
        </w:rPr>
        <w:t xml:space="preserve">kojima se uvode nove i/ili mijenjaju postojeće aktivnosti te s njima povezani </w:t>
      </w:r>
      <w:r w:rsidR="000B69FD" w:rsidRPr="00DB75DC">
        <w:rPr>
          <w:rFonts w:ascii="Times New Roman" w:hAnsi="Times New Roman"/>
        </w:rPr>
        <w:t xml:space="preserve">prihvatljivi </w:t>
      </w:r>
      <w:r w:rsidR="007B7DDD" w:rsidRPr="00DB75DC">
        <w:rPr>
          <w:rFonts w:ascii="Times New Roman" w:hAnsi="Times New Roman"/>
        </w:rPr>
        <w:t>troškovi</w:t>
      </w:r>
      <w:r w:rsidR="004E2BC2" w:rsidRPr="00DB75DC">
        <w:rPr>
          <w:rFonts w:ascii="Times New Roman" w:hAnsi="Times New Roman"/>
        </w:rPr>
        <w:t xml:space="preserve"> </w:t>
      </w:r>
      <w:r w:rsidR="000B69FD" w:rsidRPr="00DB75DC">
        <w:rPr>
          <w:rFonts w:ascii="Times New Roman" w:hAnsi="Times New Roman"/>
        </w:rPr>
        <w:t>koje je moguće nadoknaditi sukladno odredbama</w:t>
      </w:r>
      <w:r w:rsidR="004E2BC2" w:rsidRPr="00DB75DC">
        <w:rPr>
          <w:rFonts w:ascii="Times New Roman" w:hAnsi="Times New Roman"/>
        </w:rPr>
        <w:t xml:space="preserve"> Ugovora</w:t>
      </w:r>
      <w:r w:rsidR="002737B5" w:rsidRPr="00DB75DC">
        <w:rPr>
          <w:rFonts w:ascii="Times New Roman" w:hAnsi="Times New Roman"/>
        </w:rPr>
        <w:t xml:space="preserve"> </w:t>
      </w:r>
      <w:r w:rsidR="0050140E" w:rsidRPr="00DB75DC">
        <w:rPr>
          <w:rFonts w:ascii="Times New Roman" w:hAnsi="Times New Roman"/>
        </w:rPr>
        <w:t>moguće su samo</w:t>
      </w:r>
      <w:r w:rsidR="007B7DDD" w:rsidRPr="00DB75DC">
        <w:rPr>
          <w:rFonts w:ascii="Times New Roman" w:hAnsi="Times New Roman"/>
        </w:rPr>
        <w:t xml:space="preserve"> u slučaju </w:t>
      </w:r>
      <w:r w:rsidR="000B69FD" w:rsidRPr="00DB75DC">
        <w:rPr>
          <w:rFonts w:ascii="Times New Roman" w:hAnsi="Times New Roman"/>
        </w:rPr>
        <w:t>ka</w:t>
      </w:r>
      <w:r w:rsidR="007B7DDD" w:rsidRPr="00DB75DC">
        <w:rPr>
          <w:rFonts w:ascii="Times New Roman" w:hAnsi="Times New Roman"/>
        </w:rPr>
        <w:t>da su kumulativno ispunjeni sljedeći uvjeti:</w:t>
      </w:r>
    </w:p>
    <w:p w:rsidR="007B7DDD" w:rsidRPr="00DB75DC" w:rsidRDefault="007B7DDD"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izmjene </w:t>
      </w:r>
      <w:r w:rsidR="000B69FD" w:rsidRPr="00DB75DC">
        <w:rPr>
          <w:rFonts w:ascii="Times New Roman" w:hAnsi="Times New Roman"/>
        </w:rPr>
        <w:t xml:space="preserve">su </w:t>
      </w:r>
      <w:r w:rsidRPr="00DB75DC">
        <w:rPr>
          <w:rFonts w:ascii="Times New Roman" w:hAnsi="Times New Roman"/>
        </w:rPr>
        <w:t>nastale zbog n</w:t>
      </w:r>
      <w:r w:rsidR="00BB2C08" w:rsidRPr="00DB75DC">
        <w:rPr>
          <w:rFonts w:ascii="Times New Roman" w:hAnsi="Times New Roman"/>
        </w:rPr>
        <w:t>epredv</w:t>
      </w:r>
      <w:r w:rsidR="001817EE" w:rsidRPr="00DB75DC">
        <w:rPr>
          <w:rFonts w:ascii="Times New Roman" w:hAnsi="Times New Roman"/>
        </w:rPr>
        <w:t>idljivih</w:t>
      </w:r>
      <w:r w:rsidR="00BB2C08" w:rsidRPr="00DB75DC">
        <w:rPr>
          <w:rFonts w:ascii="Times New Roman" w:hAnsi="Times New Roman"/>
        </w:rPr>
        <w:t xml:space="preserve"> </w:t>
      </w:r>
      <w:r w:rsidR="0050140E" w:rsidRPr="00DB75DC">
        <w:rPr>
          <w:rFonts w:ascii="Times New Roman" w:hAnsi="Times New Roman"/>
        </w:rPr>
        <w:t xml:space="preserve">okolnosti </w:t>
      </w:r>
      <w:r w:rsidR="00BB2C08" w:rsidRPr="00DB75DC">
        <w:rPr>
          <w:rFonts w:ascii="Times New Roman" w:hAnsi="Times New Roman"/>
        </w:rPr>
        <w:t xml:space="preserve">koje su </w:t>
      </w:r>
      <w:r w:rsidRPr="00DB75DC">
        <w:rPr>
          <w:rFonts w:ascii="Times New Roman" w:hAnsi="Times New Roman"/>
        </w:rPr>
        <w:t>nastupile</w:t>
      </w:r>
      <w:r w:rsidR="00BB2C08" w:rsidRPr="00DB75DC">
        <w:rPr>
          <w:rFonts w:ascii="Times New Roman" w:hAnsi="Times New Roman"/>
        </w:rPr>
        <w:t xml:space="preserve"> </w:t>
      </w:r>
      <w:r w:rsidR="0050140E" w:rsidRPr="00DB75DC">
        <w:rPr>
          <w:rFonts w:ascii="Times New Roman" w:hAnsi="Times New Roman"/>
        </w:rPr>
        <w:t>nakon</w:t>
      </w:r>
      <w:r w:rsidR="00E900C5" w:rsidRPr="00DB75DC">
        <w:rPr>
          <w:rFonts w:ascii="Times New Roman" w:hAnsi="Times New Roman"/>
        </w:rPr>
        <w:t xml:space="preserve"> predaje p</w:t>
      </w:r>
      <w:r w:rsidR="0043642C" w:rsidRPr="00DB75DC">
        <w:rPr>
          <w:rFonts w:ascii="Times New Roman" w:hAnsi="Times New Roman"/>
        </w:rPr>
        <w:t xml:space="preserve">rojektne prijave </w:t>
      </w:r>
      <w:r w:rsidR="002B2E9A" w:rsidRPr="00DB75DC">
        <w:rPr>
          <w:rFonts w:ascii="Times New Roman" w:hAnsi="Times New Roman"/>
        </w:rPr>
        <w:t>na temelju</w:t>
      </w:r>
      <w:r w:rsidR="0043642C" w:rsidRPr="00DB75DC">
        <w:rPr>
          <w:rFonts w:ascii="Times New Roman" w:hAnsi="Times New Roman"/>
        </w:rPr>
        <w:t xml:space="preserve"> koje je sklopljen Ugovor</w:t>
      </w:r>
      <w:r w:rsidRPr="00DB75DC">
        <w:rPr>
          <w:rFonts w:ascii="Times New Roman" w:hAnsi="Times New Roman"/>
        </w:rPr>
        <w:t>,</w:t>
      </w:r>
      <w:r w:rsidR="00BB2C08" w:rsidRPr="00DB75DC">
        <w:rPr>
          <w:rFonts w:ascii="Times New Roman" w:hAnsi="Times New Roman"/>
        </w:rPr>
        <w:t xml:space="preserve"> </w:t>
      </w:r>
    </w:p>
    <w:p w:rsidR="007B7DDD" w:rsidRPr="00DB75DC" w:rsidRDefault="007B7DDD"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izmjene su</w:t>
      </w:r>
      <w:r w:rsidR="00BB2C08" w:rsidRPr="00DB75DC">
        <w:rPr>
          <w:rFonts w:ascii="Times New Roman" w:hAnsi="Times New Roman"/>
        </w:rPr>
        <w:t xml:space="preserve"> nužne za </w:t>
      </w:r>
      <w:r w:rsidRPr="00DB75DC">
        <w:rPr>
          <w:rFonts w:ascii="Times New Roman" w:hAnsi="Times New Roman"/>
        </w:rPr>
        <w:t xml:space="preserve">uredno </w:t>
      </w:r>
      <w:r w:rsidR="00BB2C08" w:rsidRPr="00DB75DC">
        <w:rPr>
          <w:rFonts w:ascii="Times New Roman" w:hAnsi="Times New Roman"/>
        </w:rPr>
        <w:t>izvršenje</w:t>
      </w:r>
      <w:r w:rsidRPr="00DB75DC">
        <w:rPr>
          <w:rFonts w:ascii="Times New Roman" w:hAnsi="Times New Roman"/>
        </w:rPr>
        <w:t xml:space="preserve"> Ugovora</w:t>
      </w:r>
      <w:r w:rsidR="00BB2C08" w:rsidRPr="00DB75DC">
        <w:rPr>
          <w:rFonts w:ascii="Times New Roman" w:hAnsi="Times New Roman"/>
        </w:rPr>
        <w:t xml:space="preserve">, </w:t>
      </w:r>
    </w:p>
    <w:p w:rsidR="007B7DDD" w:rsidRPr="00DB75DC" w:rsidRDefault="001A64F1"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povezani troškovi ne smiju prijeći </w:t>
      </w:r>
      <w:r w:rsidR="00997F09" w:rsidRPr="00DB75DC">
        <w:rPr>
          <w:rFonts w:ascii="Times New Roman" w:hAnsi="Times New Roman"/>
        </w:rPr>
        <w:t xml:space="preserve">ukupne prihvatljive </w:t>
      </w:r>
      <w:r w:rsidR="002B2E9A" w:rsidRPr="00DB75DC">
        <w:rPr>
          <w:rFonts w:ascii="Times New Roman" w:hAnsi="Times New Roman"/>
        </w:rPr>
        <w:t>troškove navedene u točki 3.2. P</w:t>
      </w:r>
      <w:r w:rsidR="00997F09" w:rsidRPr="00DB75DC">
        <w:rPr>
          <w:rFonts w:ascii="Times New Roman" w:hAnsi="Times New Roman"/>
        </w:rPr>
        <w:t>osebnih uvjeta,</w:t>
      </w:r>
    </w:p>
    <w:p w:rsidR="00E8673F" w:rsidRPr="00DB75DC" w:rsidRDefault="007B7DDD"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za okolnosti koje su dovele do potrebe za uvođenjem izmjene</w:t>
      </w:r>
      <w:r w:rsidR="00BB2C08" w:rsidRPr="00DB75DC">
        <w:rPr>
          <w:rFonts w:ascii="Times New Roman" w:hAnsi="Times New Roman"/>
        </w:rPr>
        <w:t xml:space="preserve"> </w:t>
      </w:r>
      <w:r w:rsidRPr="00DB75DC">
        <w:rPr>
          <w:rFonts w:ascii="Times New Roman" w:hAnsi="Times New Roman"/>
        </w:rPr>
        <w:t xml:space="preserve">nije </w:t>
      </w:r>
      <w:r w:rsidR="00BB2C08" w:rsidRPr="00DB75DC">
        <w:rPr>
          <w:rFonts w:ascii="Times New Roman" w:hAnsi="Times New Roman"/>
        </w:rPr>
        <w:t xml:space="preserve">odgovorna </w:t>
      </w:r>
      <w:r w:rsidR="0050140E" w:rsidRPr="00DB75DC">
        <w:rPr>
          <w:rFonts w:ascii="Times New Roman" w:hAnsi="Times New Roman"/>
        </w:rPr>
        <w:t>niti jedna strana.</w:t>
      </w:r>
    </w:p>
    <w:p w:rsidR="004E2BC2" w:rsidRPr="00DB75DC" w:rsidRDefault="004E2BC2" w:rsidP="00BB5E1B">
      <w:pPr>
        <w:pStyle w:val="Odlomakpopisa"/>
        <w:autoSpaceDE w:val="0"/>
        <w:autoSpaceDN w:val="0"/>
        <w:adjustRightInd w:val="0"/>
        <w:spacing w:after="0" w:line="240" w:lineRule="auto"/>
        <w:jc w:val="both"/>
        <w:rPr>
          <w:rFonts w:ascii="Times New Roman" w:hAnsi="Times New Roman"/>
        </w:rPr>
      </w:pPr>
    </w:p>
    <w:p w:rsidR="004E2BC2" w:rsidRPr="00DB75DC" w:rsidRDefault="004E2BC2" w:rsidP="004E2BC2">
      <w:pPr>
        <w:autoSpaceDE w:val="0"/>
        <w:autoSpaceDN w:val="0"/>
        <w:adjustRightInd w:val="0"/>
        <w:spacing w:after="0" w:line="240" w:lineRule="auto"/>
        <w:jc w:val="both"/>
        <w:rPr>
          <w:rFonts w:ascii="Times New Roman" w:hAnsi="Times New Roman"/>
        </w:rPr>
      </w:pPr>
      <w:r w:rsidRPr="00DB75DC">
        <w:rPr>
          <w:rFonts w:ascii="Times New Roman" w:hAnsi="Times New Roman"/>
        </w:rPr>
        <w:t>19.3. Sve izmjene koje su nužne</w:t>
      </w:r>
      <w:r w:rsidR="008C0CB8" w:rsidRPr="00DB75DC">
        <w:rPr>
          <w:rFonts w:ascii="Times New Roman" w:hAnsi="Times New Roman"/>
        </w:rPr>
        <w:t xml:space="preserve"> za izvršenje Ugovora, </w:t>
      </w:r>
      <w:r w:rsidRPr="00DB75DC">
        <w:rPr>
          <w:rFonts w:ascii="Times New Roman" w:hAnsi="Times New Roman"/>
        </w:rPr>
        <w:t>i kojima se uvode nove i/ili mijenjaju postojeće aktivnosti, a ne ispunjavaju kumulativno uvjete iz prethodn</w:t>
      </w:r>
      <w:r w:rsidR="00F05CC5" w:rsidRPr="00DB75DC">
        <w:rPr>
          <w:rFonts w:ascii="Times New Roman" w:hAnsi="Times New Roman"/>
        </w:rPr>
        <w:t>e</w:t>
      </w:r>
      <w:r w:rsidRPr="00DB75DC">
        <w:rPr>
          <w:rFonts w:ascii="Times New Roman" w:hAnsi="Times New Roman"/>
        </w:rPr>
        <w:t xml:space="preserve"> </w:t>
      </w:r>
      <w:r w:rsidR="00F05CC5" w:rsidRPr="00DB75DC">
        <w:rPr>
          <w:rFonts w:ascii="Times New Roman" w:hAnsi="Times New Roman"/>
        </w:rPr>
        <w:t>točke</w:t>
      </w:r>
      <w:r w:rsidRPr="00DB75DC">
        <w:rPr>
          <w:rFonts w:ascii="Times New Roman" w:hAnsi="Times New Roman"/>
        </w:rPr>
        <w:t xml:space="preserve">, </w:t>
      </w:r>
      <w:r w:rsidR="008C0CB8" w:rsidRPr="00DB75DC">
        <w:rPr>
          <w:rFonts w:ascii="Times New Roman" w:hAnsi="Times New Roman"/>
        </w:rPr>
        <w:t xml:space="preserve">dopuštene su pod uvjetom da troškove povezane s izmjenom snosi Korisnik. </w:t>
      </w:r>
    </w:p>
    <w:p w:rsidR="00E8673F" w:rsidRPr="00DB75DC" w:rsidRDefault="00E8673F" w:rsidP="00E8673F">
      <w:pPr>
        <w:autoSpaceDE w:val="0"/>
        <w:autoSpaceDN w:val="0"/>
        <w:adjustRightInd w:val="0"/>
        <w:spacing w:after="0" w:line="240" w:lineRule="auto"/>
        <w:jc w:val="both"/>
        <w:rPr>
          <w:rFonts w:ascii="Times New Roman" w:hAnsi="Times New Roman"/>
        </w:rPr>
      </w:pPr>
    </w:p>
    <w:p w:rsidR="00E8673F" w:rsidRPr="00DB75DC" w:rsidRDefault="00E8673F"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ČLANAK </w:t>
      </w:r>
      <w:r w:rsidR="001C4BD4" w:rsidRPr="00DB75DC">
        <w:rPr>
          <w:rFonts w:ascii="Times New Roman" w:hAnsi="Times New Roman"/>
        </w:rPr>
        <w:t>20</w:t>
      </w:r>
      <w:r w:rsidRPr="00DB75DC">
        <w:rPr>
          <w:rFonts w:ascii="Times New Roman" w:hAnsi="Times New Roman"/>
        </w:rPr>
        <w:t>. -  IZMJENE</w:t>
      </w:r>
      <w:r w:rsidR="00CA1B72" w:rsidRPr="00DB75DC">
        <w:rPr>
          <w:rFonts w:ascii="Times New Roman" w:hAnsi="Times New Roman"/>
        </w:rPr>
        <w:t xml:space="preserve"> UGOVORA</w:t>
      </w:r>
      <w:r w:rsidRPr="00DB75DC">
        <w:rPr>
          <w:rFonts w:ascii="Times New Roman" w:hAnsi="Times New Roman"/>
        </w:rPr>
        <w:t xml:space="preserve"> </w:t>
      </w:r>
      <w:r w:rsidR="00EE3890" w:rsidRPr="00DB75DC">
        <w:rPr>
          <w:rFonts w:ascii="Times New Roman" w:hAnsi="Times New Roman"/>
        </w:rPr>
        <w:t>NA TEMELJU</w:t>
      </w:r>
      <w:r w:rsidRPr="00DB75DC">
        <w:rPr>
          <w:rFonts w:ascii="Times New Roman" w:hAnsi="Times New Roman"/>
        </w:rPr>
        <w:t xml:space="preserve"> ZAHTJEVA UGOVORNE STRANE</w:t>
      </w:r>
    </w:p>
    <w:p w:rsidR="00E8673F" w:rsidRPr="00DB75DC" w:rsidRDefault="00E8673F" w:rsidP="00E8673F">
      <w:pPr>
        <w:spacing w:after="0" w:line="240" w:lineRule="auto"/>
        <w:jc w:val="both"/>
        <w:rPr>
          <w:rFonts w:ascii="Times New Roman" w:hAnsi="Times New Roman"/>
        </w:rPr>
      </w:pPr>
    </w:p>
    <w:p w:rsidR="00E8673F" w:rsidRPr="00DB75DC" w:rsidRDefault="00027FAF" w:rsidP="00E8673F">
      <w:pPr>
        <w:spacing w:after="0" w:line="240" w:lineRule="auto"/>
        <w:jc w:val="both"/>
        <w:rPr>
          <w:rFonts w:ascii="Times New Roman" w:hAnsi="Times New Roman"/>
        </w:rPr>
      </w:pPr>
      <w:r w:rsidRPr="00DB75DC">
        <w:rPr>
          <w:rFonts w:ascii="Times New Roman" w:hAnsi="Times New Roman"/>
        </w:rPr>
        <w:t>20</w:t>
      </w:r>
      <w:r w:rsidR="00E8673F" w:rsidRPr="00DB75DC">
        <w:rPr>
          <w:rFonts w:ascii="Times New Roman" w:hAnsi="Times New Roman"/>
        </w:rPr>
        <w:t xml:space="preserve">.1. Svaka od ugovornih strana može zahtijevati da se Ugovor izmjeni Dodatkom Ugovoru. U slučaju da izmjene Ugovora predloži Korisnik, isti snosi </w:t>
      </w:r>
      <w:r w:rsidR="00694138" w:rsidRPr="00DB75DC">
        <w:rPr>
          <w:rFonts w:ascii="Times New Roman" w:hAnsi="Times New Roman"/>
        </w:rPr>
        <w:t xml:space="preserve">rizik neprihvatljivih troškova, </w:t>
      </w:r>
      <w:r w:rsidR="00E8673F" w:rsidRPr="00DB75DC">
        <w:rPr>
          <w:rFonts w:ascii="Times New Roman" w:hAnsi="Times New Roman"/>
        </w:rPr>
        <w:t>rizik obustavljanja isplata, odnosno rizik raskida Ugovor</w:t>
      </w:r>
      <w:r w:rsidR="00694138" w:rsidRPr="00DB75DC">
        <w:rPr>
          <w:rFonts w:ascii="Times New Roman" w:hAnsi="Times New Roman"/>
        </w:rPr>
        <w:t>a prije odobravanja predložene izmjene ili u slučaju njezina neodobravanja</w:t>
      </w:r>
      <w:r w:rsidR="00E8673F" w:rsidRPr="00DB75DC">
        <w:rPr>
          <w:rFonts w:ascii="Times New Roman" w:hAnsi="Times New Roman"/>
        </w:rPr>
        <w:t xml:space="preserve">. Korisnik podnosi PT-u 2 zahtjev za izmjenama Ugovora. </w:t>
      </w:r>
      <w:r w:rsidR="00274786" w:rsidRPr="00DB75DC">
        <w:rPr>
          <w:rFonts w:ascii="Times New Roman" w:hAnsi="Times New Roman"/>
        </w:rPr>
        <w:t xml:space="preserve">PT2, po stupanju na snagu Dodatka ugovora, može Korisniku </w:t>
      </w:r>
      <w:r w:rsidR="00685BE2" w:rsidRPr="00DB75DC">
        <w:rPr>
          <w:rFonts w:ascii="Times New Roman" w:hAnsi="Times New Roman"/>
        </w:rPr>
        <w:t xml:space="preserve">(regresno) </w:t>
      </w:r>
      <w:r w:rsidR="00274786" w:rsidRPr="00DB75DC">
        <w:rPr>
          <w:rFonts w:ascii="Times New Roman" w:hAnsi="Times New Roman"/>
        </w:rPr>
        <w:t>odobriti troškove koji su nastali prije toga datuma, a koji se Dodatkom ugovora uvode kao prihvatljivi.</w:t>
      </w:r>
    </w:p>
    <w:p w:rsidR="00D9173E" w:rsidRPr="00DB75DC" w:rsidRDefault="00D9173E" w:rsidP="00E8673F">
      <w:pPr>
        <w:spacing w:after="0" w:line="240" w:lineRule="auto"/>
        <w:jc w:val="both"/>
        <w:rPr>
          <w:rFonts w:ascii="Times New Roman" w:hAnsi="Times New Roman"/>
        </w:rPr>
      </w:pPr>
    </w:p>
    <w:p w:rsidR="00E8673F" w:rsidRPr="00DB75DC" w:rsidRDefault="00027FAF" w:rsidP="00E8673F">
      <w:pPr>
        <w:spacing w:after="0" w:line="240" w:lineRule="auto"/>
        <w:jc w:val="both"/>
        <w:rPr>
          <w:rFonts w:ascii="Times New Roman" w:hAnsi="Times New Roman"/>
        </w:rPr>
      </w:pPr>
      <w:r w:rsidRPr="00DB75DC">
        <w:rPr>
          <w:rFonts w:ascii="Times New Roman" w:hAnsi="Times New Roman"/>
        </w:rPr>
        <w:t>20</w:t>
      </w:r>
      <w:r w:rsidR="00E8673F" w:rsidRPr="00DB75DC">
        <w:rPr>
          <w:rFonts w:ascii="Times New Roman" w:hAnsi="Times New Roman"/>
        </w:rPr>
        <w:t xml:space="preserve">.2. O izmjenama Ugovora, o kojima su se usuglasile sve ugovorne strane, sastavlja se Dodatak Ugovoru koji moraju potpisati sve strane u Ugovoru, </w:t>
      </w:r>
      <w:r w:rsidR="00A57B38" w:rsidRPr="00DB75DC">
        <w:rPr>
          <w:rFonts w:ascii="Times New Roman" w:hAnsi="Times New Roman"/>
        </w:rPr>
        <w:t>uvijek ako se iste odnose na</w:t>
      </w:r>
      <w:r w:rsidR="00E8673F" w:rsidRPr="00DB75DC">
        <w:rPr>
          <w:rFonts w:ascii="Times New Roman" w:hAnsi="Times New Roman"/>
        </w:rPr>
        <w:t>:</w:t>
      </w:r>
    </w:p>
    <w:p w:rsidR="00E8673F" w:rsidRPr="00DB75DC" w:rsidRDefault="00E8673F" w:rsidP="00E8673F">
      <w:pPr>
        <w:numPr>
          <w:ilvl w:val="0"/>
          <w:numId w:val="18"/>
        </w:numPr>
        <w:spacing w:after="0" w:line="240" w:lineRule="auto"/>
        <w:contextualSpacing/>
        <w:jc w:val="both"/>
        <w:rPr>
          <w:rFonts w:ascii="Times New Roman" w:hAnsi="Times New Roman"/>
        </w:rPr>
      </w:pPr>
      <w:r w:rsidRPr="00DB75DC">
        <w:rPr>
          <w:rFonts w:ascii="Times New Roman" w:hAnsi="Times New Roman"/>
        </w:rPr>
        <w:t>uvjete vlasništva nad projektom; i/ili</w:t>
      </w:r>
    </w:p>
    <w:p w:rsidR="00E8673F" w:rsidRPr="00DB75DC" w:rsidRDefault="00E8673F" w:rsidP="00E8673F">
      <w:pPr>
        <w:numPr>
          <w:ilvl w:val="0"/>
          <w:numId w:val="18"/>
        </w:numPr>
        <w:spacing w:after="0" w:line="240" w:lineRule="auto"/>
        <w:contextualSpacing/>
        <w:jc w:val="both"/>
        <w:rPr>
          <w:rFonts w:ascii="Times New Roman" w:hAnsi="Times New Roman"/>
        </w:rPr>
      </w:pPr>
      <w:r w:rsidRPr="00DB75DC">
        <w:rPr>
          <w:rFonts w:ascii="Times New Roman" w:hAnsi="Times New Roman"/>
        </w:rPr>
        <w:t>odobreni financijski iznos</w:t>
      </w:r>
      <w:r w:rsidR="005873BC" w:rsidRPr="00DB75DC">
        <w:rPr>
          <w:rFonts w:ascii="Times New Roman" w:hAnsi="Times New Roman"/>
        </w:rPr>
        <w:t xml:space="preserve"> </w:t>
      </w:r>
      <w:r w:rsidRPr="00DB75DC">
        <w:rPr>
          <w:rFonts w:ascii="Times New Roman" w:hAnsi="Times New Roman"/>
        </w:rPr>
        <w:t>i/ili iznos postotka Korisnikovog sufinanciranja projekta</w:t>
      </w:r>
      <w:r w:rsidR="005873BC" w:rsidRPr="00DB75DC">
        <w:rPr>
          <w:rFonts w:ascii="Times New Roman" w:hAnsi="Times New Roman"/>
        </w:rPr>
        <w:t xml:space="preserve"> s time da se iznos bespovratnih sredstava kako je naveden u relevantnoj </w:t>
      </w:r>
      <w:r w:rsidR="00DC0033" w:rsidRPr="00DB75DC">
        <w:rPr>
          <w:rFonts w:ascii="Times New Roman" w:hAnsi="Times New Roman"/>
        </w:rPr>
        <w:t>odluci o financiranju</w:t>
      </w:r>
      <w:r w:rsidR="005873BC" w:rsidRPr="00DB75DC">
        <w:rPr>
          <w:rFonts w:ascii="Times New Roman" w:hAnsi="Times New Roman"/>
        </w:rPr>
        <w:t xml:space="preserve"> ne može povećati</w:t>
      </w:r>
      <w:r w:rsidRPr="00DB75DC">
        <w:rPr>
          <w:rFonts w:ascii="Times New Roman" w:hAnsi="Times New Roman"/>
        </w:rPr>
        <w:t xml:space="preserve">; i/ili </w:t>
      </w:r>
    </w:p>
    <w:p w:rsidR="00E8673F" w:rsidRPr="00DB75DC" w:rsidRDefault="00E8673F" w:rsidP="00E8673F">
      <w:pPr>
        <w:numPr>
          <w:ilvl w:val="0"/>
          <w:numId w:val="18"/>
        </w:numPr>
        <w:autoSpaceDE w:val="0"/>
        <w:autoSpaceDN w:val="0"/>
        <w:adjustRightInd w:val="0"/>
        <w:spacing w:after="0" w:line="240" w:lineRule="auto"/>
        <w:contextualSpacing/>
        <w:jc w:val="both"/>
        <w:rPr>
          <w:rFonts w:ascii="Times New Roman" w:hAnsi="Times New Roman"/>
        </w:rPr>
      </w:pPr>
      <w:r w:rsidRPr="00DB75DC">
        <w:rPr>
          <w:rFonts w:ascii="Times New Roman" w:hAnsi="Times New Roman"/>
        </w:rPr>
        <w:lastRenderedPageBreak/>
        <w:t>preraspodjelu između glavnih proračunskih elemenata projekta koja uključuje odstupanje veće od 20% izvorno unesenog (ili eventualno izmjenama Ugovora</w:t>
      </w:r>
      <w:r w:rsidRPr="00DB75DC" w:rsidDel="00F46DEE">
        <w:rPr>
          <w:rFonts w:ascii="Times New Roman" w:hAnsi="Times New Roman"/>
        </w:rPr>
        <w:t xml:space="preserve"> </w:t>
      </w:r>
      <w:r w:rsidRPr="00DB75DC">
        <w:rPr>
          <w:rFonts w:ascii="Times New Roman" w:hAnsi="Times New Roman"/>
        </w:rPr>
        <w:t>promijenjenog) iznosa glavnih proračunskih elemenata projekta za predmetne prihvatljive troškove; i/ili</w:t>
      </w:r>
    </w:p>
    <w:p w:rsidR="00E8673F" w:rsidRPr="00DB75DC" w:rsidRDefault="00E8673F" w:rsidP="00E8673F">
      <w:pPr>
        <w:numPr>
          <w:ilvl w:val="0"/>
          <w:numId w:val="18"/>
        </w:numPr>
        <w:tabs>
          <w:tab w:val="left" w:pos="426"/>
        </w:tabs>
        <w:spacing w:after="0" w:line="240" w:lineRule="auto"/>
        <w:contextualSpacing/>
        <w:jc w:val="both"/>
        <w:rPr>
          <w:rFonts w:ascii="Times New Roman" w:hAnsi="Times New Roman"/>
        </w:rPr>
      </w:pPr>
      <w:r w:rsidRPr="00DB75DC">
        <w:rPr>
          <w:rFonts w:ascii="Times New Roman" w:hAnsi="Times New Roman"/>
        </w:rPr>
        <w:t xml:space="preserve">neostvarenja ciljanih vrijednosti pokazatelja (bilo pokazatelja OP-a, bilo pokazatelja zadanih </w:t>
      </w:r>
      <w:r w:rsidR="0022324A" w:rsidRPr="00DB75DC">
        <w:rPr>
          <w:rFonts w:ascii="Times New Roman" w:hAnsi="Times New Roman"/>
        </w:rPr>
        <w:t>pozivom, bilo pokazatelja koje K</w:t>
      </w:r>
      <w:r w:rsidRPr="00DB75DC">
        <w:rPr>
          <w:rFonts w:ascii="Times New Roman" w:hAnsi="Times New Roman"/>
        </w:rPr>
        <w:t>orisnik određuje za projekt) koji uključuju varijacije od preko 15% od vrijednosti navedene u Dodatku I. Ugovora - Opis i proračun projekta; i/ili</w:t>
      </w:r>
    </w:p>
    <w:p w:rsidR="00E8673F" w:rsidRPr="00DB75DC" w:rsidRDefault="00E8673F" w:rsidP="00E8673F">
      <w:pPr>
        <w:numPr>
          <w:ilvl w:val="0"/>
          <w:numId w:val="18"/>
        </w:numPr>
        <w:tabs>
          <w:tab w:val="left" w:pos="426"/>
        </w:tabs>
        <w:autoSpaceDE w:val="0"/>
        <w:autoSpaceDN w:val="0"/>
        <w:adjustRightInd w:val="0"/>
        <w:spacing w:after="0" w:line="240" w:lineRule="auto"/>
        <w:jc w:val="both"/>
        <w:rPr>
          <w:rFonts w:ascii="Times New Roman" w:hAnsi="Times New Roman"/>
        </w:rPr>
      </w:pPr>
      <w:r w:rsidRPr="00DB75DC" w:rsidDel="005876EA">
        <w:rPr>
          <w:rFonts w:ascii="Times New Roman" w:hAnsi="Times New Roman"/>
        </w:rPr>
        <w:t>druge aspekte Ugovora sa značajnim utjecajem</w:t>
      </w:r>
      <w:r w:rsidR="005873BC" w:rsidRPr="00DB75DC">
        <w:rPr>
          <w:rFonts w:ascii="Times New Roman" w:hAnsi="Times New Roman"/>
        </w:rPr>
        <w:t xml:space="preserve"> na </w:t>
      </w:r>
      <w:r w:rsidRPr="00DB75DC">
        <w:rPr>
          <w:rFonts w:ascii="Times New Roman" w:hAnsi="Times New Roman"/>
        </w:rPr>
        <w:t>promjene koje utječu na opseg projekta i njegove ciljeve (kao što su primjerice: promjene projektnih aktivnosti, fizičke osobine i/ili funkcionalne namjene projekta, razdoblja provedbe, rezultata projekta).</w:t>
      </w:r>
    </w:p>
    <w:p w:rsidR="00143B03" w:rsidRPr="00DB75DC" w:rsidRDefault="00143B03" w:rsidP="00BB5E1B">
      <w:pPr>
        <w:tabs>
          <w:tab w:val="left" w:pos="426"/>
        </w:tabs>
        <w:autoSpaceDE w:val="0"/>
        <w:autoSpaceDN w:val="0"/>
        <w:adjustRightInd w:val="0"/>
        <w:spacing w:after="0" w:line="240" w:lineRule="auto"/>
        <w:ind w:left="720"/>
        <w:jc w:val="both"/>
        <w:rPr>
          <w:rFonts w:ascii="Times New Roman" w:hAnsi="Times New Roman"/>
        </w:rPr>
      </w:pPr>
    </w:p>
    <w:p w:rsidR="00E8673F" w:rsidRPr="00DB75DC" w:rsidRDefault="00027FAF" w:rsidP="00BB5E1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w:t>
      </w:r>
      <w:r w:rsidR="00E8673F" w:rsidRPr="00DB75DC">
        <w:rPr>
          <w:rFonts w:ascii="Times New Roman" w:hAnsi="Times New Roman"/>
        </w:rPr>
        <w:t>.3. U slučajevima navedenim</w:t>
      </w:r>
      <w:r w:rsidR="00844D08" w:rsidRPr="00DB75DC">
        <w:rPr>
          <w:rFonts w:ascii="Times New Roman" w:hAnsi="Times New Roman"/>
        </w:rPr>
        <w:t>a</w:t>
      </w:r>
      <w:r w:rsidR="00E8673F" w:rsidRPr="00DB75DC">
        <w:rPr>
          <w:rFonts w:ascii="Times New Roman" w:hAnsi="Times New Roman"/>
        </w:rPr>
        <w:t xml:space="preserve"> </w:t>
      </w:r>
      <w:r w:rsidR="00A00633" w:rsidRPr="00DB75DC">
        <w:rPr>
          <w:rFonts w:ascii="Times New Roman" w:hAnsi="Times New Roman"/>
        </w:rPr>
        <w:t xml:space="preserve">u </w:t>
      </w:r>
      <w:r w:rsidR="00DC0033" w:rsidRPr="00DB75DC">
        <w:rPr>
          <w:rFonts w:ascii="Times New Roman" w:hAnsi="Times New Roman"/>
        </w:rPr>
        <w:t>prethodnoj točki</w:t>
      </w:r>
      <w:r w:rsidR="00844D08" w:rsidRPr="00DB75DC">
        <w:rPr>
          <w:rFonts w:ascii="Times New Roman" w:hAnsi="Times New Roman"/>
        </w:rPr>
        <w:t>,</w:t>
      </w:r>
      <w:r w:rsidR="00A00633" w:rsidRPr="00DB75DC">
        <w:rPr>
          <w:rFonts w:ascii="Times New Roman" w:hAnsi="Times New Roman"/>
        </w:rPr>
        <w:t xml:space="preserve"> </w:t>
      </w:r>
      <w:r w:rsidR="00E8673F" w:rsidRPr="00DB75DC">
        <w:rPr>
          <w:rFonts w:ascii="Times New Roman" w:hAnsi="Times New Roman"/>
        </w:rPr>
        <w:t>Ugovor se može mijenjati samo tijekom razdoblja provedbe</w:t>
      </w:r>
      <w:r w:rsidR="00E900C5" w:rsidRPr="00DB75DC">
        <w:rPr>
          <w:rFonts w:ascii="Times New Roman" w:hAnsi="Times New Roman"/>
        </w:rPr>
        <w:t xml:space="preserve"> p</w:t>
      </w:r>
      <w:r w:rsidR="001817EE" w:rsidRPr="00DB75DC">
        <w:rPr>
          <w:rFonts w:ascii="Times New Roman" w:hAnsi="Times New Roman"/>
        </w:rPr>
        <w:t>rojekta</w:t>
      </w:r>
      <w:r w:rsidR="00D35D5D" w:rsidRPr="00DB75DC">
        <w:rPr>
          <w:rFonts w:ascii="Times New Roman" w:hAnsi="Times New Roman"/>
        </w:rPr>
        <w:t xml:space="preserve"> te za vrijeme financiranja </w:t>
      </w:r>
      <w:r w:rsidR="00DC0033" w:rsidRPr="00DB75DC">
        <w:rPr>
          <w:rFonts w:ascii="Times New Roman" w:hAnsi="Times New Roman"/>
        </w:rPr>
        <w:t xml:space="preserve">utvrđenima </w:t>
      </w:r>
      <w:r w:rsidR="00D35D5D" w:rsidRPr="00DB75DC">
        <w:rPr>
          <w:rFonts w:ascii="Times New Roman" w:hAnsi="Times New Roman"/>
        </w:rPr>
        <w:t xml:space="preserve"> Ugovorom</w:t>
      </w:r>
      <w:r w:rsidR="00E8673F" w:rsidRPr="00DB75DC">
        <w:rPr>
          <w:rFonts w:ascii="Times New Roman" w:hAnsi="Times New Roman"/>
        </w:rPr>
        <w:t>.</w:t>
      </w:r>
    </w:p>
    <w:p w:rsidR="00143B03" w:rsidRPr="00DB75DC" w:rsidRDefault="00143B03" w:rsidP="00143B03">
      <w:pPr>
        <w:autoSpaceDE w:val="0"/>
        <w:autoSpaceDN w:val="0"/>
        <w:adjustRightInd w:val="0"/>
        <w:spacing w:after="0" w:line="240" w:lineRule="auto"/>
        <w:jc w:val="both"/>
        <w:rPr>
          <w:rFonts w:ascii="Times New Roman" w:hAnsi="Times New Roman"/>
        </w:rPr>
      </w:pPr>
    </w:p>
    <w:p w:rsidR="001817EE" w:rsidRPr="00DB75DC" w:rsidRDefault="00027FAF"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w:t>
      </w:r>
      <w:r w:rsidR="00E8673F" w:rsidRPr="00DB75DC">
        <w:rPr>
          <w:rFonts w:ascii="Times New Roman" w:hAnsi="Times New Roman"/>
        </w:rPr>
        <w:t>.4. U slučaju izmjen</w:t>
      </w:r>
      <w:r w:rsidR="004F62B9" w:rsidRPr="00DB75DC">
        <w:rPr>
          <w:rFonts w:ascii="Times New Roman" w:hAnsi="Times New Roman"/>
        </w:rPr>
        <w:t>a</w:t>
      </w:r>
      <w:r w:rsidR="00E8673F" w:rsidRPr="00DB75DC">
        <w:rPr>
          <w:rFonts w:ascii="Times New Roman" w:hAnsi="Times New Roman"/>
        </w:rPr>
        <w:t xml:space="preserve"> Ugovora </w:t>
      </w:r>
      <w:r w:rsidR="00DC0033" w:rsidRPr="00DB75DC">
        <w:rPr>
          <w:rFonts w:ascii="Times New Roman" w:hAnsi="Times New Roman"/>
        </w:rPr>
        <w:t>u skladu s točkom</w:t>
      </w:r>
      <w:r w:rsidR="00E8673F" w:rsidRPr="00DB75DC">
        <w:rPr>
          <w:rFonts w:ascii="Times New Roman" w:hAnsi="Times New Roman"/>
        </w:rPr>
        <w:t xml:space="preserve"> 2</w:t>
      </w:r>
      <w:r w:rsidR="00924948" w:rsidRPr="00DB75DC">
        <w:rPr>
          <w:rFonts w:ascii="Times New Roman" w:hAnsi="Times New Roman"/>
        </w:rPr>
        <w:t>0</w:t>
      </w:r>
      <w:r w:rsidR="00E8673F" w:rsidRPr="00DB75DC">
        <w:rPr>
          <w:rFonts w:ascii="Times New Roman" w:hAnsi="Times New Roman"/>
        </w:rPr>
        <w:t>.</w:t>
      </w:r>
      <w:r w:rsidR="00924948" w:rsidRPr="00DB75DC">
        <w:rPr>
          <w:rFonts w:ascii="Times New Roman" w:hAnsi="Times New Roman"/>
        </w:rPr>
        <w:t>2</w:t>
      </w:r>
      <w:r w:rsidR="008612AC" w:rsidRPr="00DB75DC">
        <w:rPr>
          <w:rFonts w:ascii="Times New Roman" w:hAnsi="Times New Roman"/>
        </w:rPr>
        <w:t>.</w:t>
      </w:r>
      <w:r w:rsidR="00E8673F" w:rsidRPr="00DB75DC">
        <w:rPr>
          <w:rFonts w:ascii="Times New Roman" w:hAnsi="Times New Roman"/>
        </w:rPr>
        <w:t xml:space="preserve"> </w:t>
      </w:r>
      <w:r w:rsidR="00DA4316" w:rsidRPr="00DB75DC">
        <w:rPr>
          <w:rFonts w:ascii="Times New Roman" w:hAnsi="Times New Roman"/>
        </w:rPr>
        <w:t>ovih Općih uvjeta</w:t>
      </w:r>
      <w:r w:rsidR="00DC0033" w:rsidRPr="00DB75DC">
        <w:rPr>
          <w:rFonts w:ascii="Times New Roman" w:hAnsi="Times New Roman"/>
        </w:rPr>
        <w:t xml:space="preserve"> koje je predložio </w:t>
      </w:r>
      <w:r w:rsidR="00E8673F" w:rsidRPr="00DB75DC">
        <w:rPr>
          <w:rFonts w:ascii="Times New Roman" w:hAnsi="Times New Roman"/>
        </w:rPr>
        <w:t>Korisnik, isti mora poslati PT-u 2 zahtjev za izmjenama u pisanom obliku s popratnom dokumentacijom</w:t>
      </w:r>
      <w:r w:rsidR="00003109" w:rsidRPr="00DB75DC">
        <w:rPr>
          <w:rFonts w:ascii="Times New Roman" w:hAnsi="Times New Roman"/>
        </w:rPr>
        <w:t xml:space="preserve"> kojom dokazuje navode iz zahtjeva</w:t>
      </w:r>
      <w:r w:rsidR="00E8673F" w:rsidRPr="00DB75DC">
        <w:rPr>
          <w:rFonts w:ascii="Times New Roman" w:hAnsi="Times New Roman"/>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DB75DC">
        <w:rPr>
          <w:rFonts w:ascii="Times New Roman" w:hAnsi="Times New Roman"/>
        </w:rPr>
        <w:t xml:space="preserve">. </w:t>
      </w:r>
    </w:p>
    <w:p w:rsidR="006D00DF" w:rsidRPr="00DB75DC" w:rsidRDefault="00E8673F"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 xml:space="preserve">PT2 obavještava PT1 o svojoj odluci u roku od </w:t>
      </w:r>
      <w:r w:rsidR="006D00DF" w:rsidRPr="00DB75DC">
        <w:rPr>
          <w:rFonts w:ascii="Times New Roman" w:hAnsi="Times New Roman"/>
        </w:rPr>
        <w:t>5</w:t>
      </w:r>
      <w:r w:rsidRPr="00DB75DC">
        <w:rPr>
          <w:rFonts w:ascii="Times New Roman" w:hAnsi="Times New Roman"/>
        </w:rPr>
        <w:t xml:space="preserve"> dana od </w:t>
      </w:r>
      <w:r w:rsidR="001817EE" w:rsidRPr="00DB75DC">
        <w:rPr>
          <w:rFonts w:ascii="Times New Roman" w:hAnsi="Times New Roman"/>
        </w:rPr>
        <w:t>dana njezina donošenja</w:t>
      </w:r>
      <w:r w:rsidRPr="00DB75DC">
        <w:rPr>
          <w:rFonts w:ascii="Times New Roman" w:hAnsi="Times New Roman"/>
        </w:rPr>
        <w:t xml:space="preserve"> i dostavlja PT-u 1 sve relevantne podatke o predloženim izmjenam</w:t>
      </w:r>
      <w:r w:rsidR="001817EE" w:rsidRPr="00DB75DC">
        <w:rPr>
          <w:rFonts w:ascii="Times New Roman" w:hAnsi="Times New Roman"/>
        </w:rPr>
        <w:t xml:space="preserve">a Ugovora. PT1 donosi odluku o </w:t>
      </w:r>
      <w:r w:rsidRPr="00DB75DC">
        <w:rPr>
          <w:rFonts w:ascii="Times New Roman" w:hAnsi="Times New Roman"/>
        </w:rPr>
        <w:t>predloženim izmjenama Ugovora</w:t>
      </w:r>
      <w:r w:rsidR="002D3A8C" w:rsidRPr="00DB75DC">
        <w:rPr>
          <w:rFonts w:ascii="Times New Roman" w:hAnsi="Times New Roman"/>
        </w:rPr>
        <w:t xml:space="preserve"> u</w:t>
      </w:r>
      <w:r w:rsidRPr="00DB75DC">
        <w:rPr>
          <w:rFonts w:ascii="Times New Roman" w:hAnsi="Times New Roman"/>
        </w:rPr>
        <w:t xml:space="preserve"> </w:t>
      </w:r>
      <w:r w:rsidR="006D00DF" w:rsidRPr="00DB75DC">
        <w:rPr>
          <w:rFonts w:ascii="Times New Roman" w:hAnsi="Times New Roman"/>
        </w:rPr>
        <w:t xml:space="preserve">roku od 20 dana od primitka odluke koju je o predmetnim izmjenama donijelo PT 2 </w:t>
      </w:r>
      <w:r w:rsidRPr="00DB75DC">
        <w:rPr>
          <w:rFonts w:ascii="Times New Roman" w:hAnsi="Times New Roman"/>
        </w:rPr>
        <w:t xml:space="preserve">i o navedenom obavještava PT2 </w:t>
      </w:r>
      <w:r w:rsidR="006D00DF" w:rsidRPr="00DB75DC">
        <w:rPr>
          <w:rFonts w:ascii="Times New Roman" w:hAnsi="Times New Roman"/>
        </w:rPr>
        <w:t>u roku od 5 dana od dana njezina donošenja.</w:t>
      </w:r>
    </w:p>
    <w:p w:rsidR="002D3A8C" w:rsidRPr="00DB75DC" w:rsidRDefault="002D3A8C"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 xml:space="preserve">U </w:t>
      </w:r>
      <w:r w:rsidR="00E8673F" w:rsidRPr="00DB75DC">
        <w:rPr>
          <w:rFonts w:ascii="Times New Roman" w:hAnsi="Times New Roman"/>
        </w:rPr>
        <w:t>slučaju pozitivne</w:t>
      </w:r>
      <w:r w:rsidR="00D9173E" w:rsidRPr="00DB75DC">
        <w:rPr>
          <w:rFonts w:ascii="Times New Roman" w:hAnsi="Times New Roman"/>
        </w:rPr>
        <w:t xml:space="preserve"> odluke </w:t>
      </w:r>
      <w:r w:rsidRPr="00DB75DC">
        <w:rPr>
          <w:rFonts w:ascii="Times New Roman" w:hAnsi="Times New Roman"/>
        </w:rPr>
        <w:t xml:space="preserve">PT1 </w:t>
      </w:r>
      <w:r w:rsidR="00D9173E" w:rsidRPr="00DB75DC">
        <w:rPr>
          <w:rFonts w:ascii="Times New Roman" w:hAnsi="Times New Roman"/>
        </w:rPr>
        <w:t xml:space="preserve">dostavlja </w:t>
      </w:r>
      <w:r w:rsidR="00E8673F" w:rsidRPr="00DB75DC">
        <w:rPr>
          <w:rFonts w:ascii="Times New Roman" w:hAnsi="Times New Roman"/>
        </w:rPr>
        <w:t>potpisani Dodatak Ugovoru</w:t>
      </w:r>
      <w:r w:rsidRPr="00DB75DC">
        <w:rPr>
          <w:rFonts w:ascii="Times New Roman" w:hAnsi="Times New Roman"/>
        </w:rPr>
        <w:t xml:space="preserve"> (koji mu je prethodno</w:t>
      </w:r>
      <w:r w:rsidR="00D9173E" w:rsidRPr="00DB75DC">
        <w:rPr>
          <w:rFonts w:ascii="Times New Roman" w:hAnsi="Times New Roman"/>
        </w:rPr>
        <w:t xml:space="preserve"> </w:t>
      </w:r>
      <w:r w:rsidRPr="00DB75DC">
        <w:rPr>
          <w:rFonts w:ascii="Times New Roman" w:hAnsi="Times New Roman"/>
        </w:rPr>
        <w:t>potpisanog</w:t>
      </w:r>
      <w:r w:rsidR="00D9173E" w:rsidRPr="00DB75DC">
        <w:rPr>
          <w:rFonts w:ascii="Times New Roman" w:hAnsi="Times New Roman"/>
        </w:rPr>
        <w:t xml:space="preserve"> dostavio PT 2)</w:t>
      </w:r>
      <w:r w:rsidRPr="00DB75DC">
        <w:rPr>
          <w:rFonts w:ascii="Times New Roman" w:hAnsi="Times New Roman"/>
        </w:rPr>
        <w:t xml:space="preserve"> na potpis</w:t>
      </w:r>
      <w:r w:rsidR="00D9173E" w:rsidRPr="00DB75DC">
        <w:rPr>
          <w:rFonts w:ascii="Times New Roman" w:hAnsi="Times New Roman"/>
        </w:rPr>
        <w:t xml:space="preserve"> </w:t>
      </w:r>
      <w:r w:rsidR="0022324A" w:rsidRPr="00DB75DC">
        <w:rPr>
          <w:rFonts w:ascii="Times New Roman" w:hAnsi="Times New Roman"/>
        </w:rPr>
        <w:t>K</w:t>
      </w:r>
      <w:r w:rsidR="00E8673F" w:rsidRPr="00DB75DC">
        <w:rPr>
          <w:rFonts w:ascii="Times New Roman" w:hAnsi="Times New Roman"/>
        </w:rPr>
        <w:t xml:space="preserve">orisniku. Korisnik </w:t>
      </w:r>
      <w:r w:rsidR="00D9173E" w:rsidRPr="00DB75DC">
        <w:rPr>
          <w:rFonts w:ascii="Times New Roman" w:hAnsi="Times New Roman"/>
        </w:rPr>
        <w:t>potpisuje</w:t>
      </w:r>
      <w:r w:rsidR="00E8673F" w:rsidRPr="00DB75DC">
        <w:rPr>
          <w:rFonts w:ascii="Times New Roman" w:hAnsi="Times New Roman"/>
        </w:rPr>
        <w:t xml:space="preserve"> Dodatak ugovoru </w:t>
      </w:r>
      <w:r w:rsidR="00D9173E" w:rsidRPr="00DB75DC">
        <w:rPr>
          <w:rFonts w:ascii="Times New Roman" w:hAnsi="Times New Roman"/>
        </w:rPr>
        <w:t>bez odgađanja</w:t>
      </w:r>
      <w:r w:rsidR="00E8673F" w:rsidRPr="00DB75DC">
        <w:rPr>
          <w:rFonts w:ascii="Times New Roman" w:hAnsi="Times New Roman"/>
        </w:rPr>
        <w:t>, a najkasnije u roku od 10 dana od dana njegova primitka</w:t>
      </w:r>
      <w:r w:rsidR="00901E2B" w:rsidRPr="00DB75DC">
        <w:rPr>
          <w:rFonts w:ascii="Times New Roman" w:hAnsi="Times New Roman"/>
        </w:rPr>
        <w:t xml:space="preserve"> te dostavlja PT-u 1 i PT-u 2 potpisani Dodatak Ugovoru u izvorniku u roku od 5 dana od dana njegova p</w:t>
      </w:r>
      <w:r w:rsidR="00A57B38" w:rsidRPr="00DB75DC">
        <w:rPr>
          <w:rFonts w:ascii="Times New Roman" w:hAnsi="Times New Roman"/>
        </w:rPr>
        <w:t>otpisivanja</w:t>
      </w:r>
      <w:r w:rsidR="00E8673F" w:rsidRPr="00DB75DC">
        <w:rPr>
          <w:rFonts w:ascii="Times New Roman" w:hAnsi="Times New Roman"/>
        </w:rPr>
        <w:t>.</w:t>
      </w:r>
    </w:p>
    <w:p w:rsidR="002D3A8C" w:rsidRPr="00DB75DC" w:rsidRDefault="00921404"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U slučaju donošenja negativne odluke o Korisnikovom zahtjevu za izmjenama, PT2 o navedenom, u roku od 15 dana</w:t>
      </w:r>
      <w:r w:rsidR="00D9173E" w:rsidRPr="00DB75DC">
        <w:rPr>
          <w:rFonts w:ascii="Times New Roman" w:hAnsi="Times New Roman"/>
        </w:rPr>
        <w:t xml:space="preserve"> od dana donošenja</w:t>
      </w:r>
      <w:r w:rsidR="002D3A8C" w:rsidRPr="00DB75DC">
        <w:rPr>
          <w:rFonts w:ascii="Times New Roman" w:hAnsi="Times New Roman"/>
        </w:rPr>
        <w:t xml:space="preserve"> takve odluke</w:t>
      </w:r>
      <w:r w:rsidRPr="00DB75DC">
        <w:rPr>
          <w:rFonts w:ascii="Times New Roman" w:hAnsi="Times New Roman"/>
        </w:rPr>
        <w:t xml:space="preserve"> obavještava korisnika pisanim putem, obrazlažući razloge za navedeno. </w:t>
      </w:r>
    </w:p>
    <w:p w:rsidR="00535AE6" w:rsidRPr="00DB75DC" w:rsidRDefault="00D9173E"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Ako je negativnu odluku donio PT1</w:t>
      </w:r>
      <w:r w:rsidR="00E8673F" w:rsidRPr="00DB75DC">
        <w:rPr>
          <w:rFonts w:ascii="Times New Roman" w:hAnsi="Times New Roman"/>
        </w:rPr>
        <w:t xml:space="preserve">, </w:t>
      </w:r>
      <w:r w:rsidRPr="00DB75DC">
        <w:rPr>
          <w:rFonts w:ascii="Times New Roman" w:hAnsi="Times New Roman"/>
        </w:rPr>
        <w:t>isti</w:t>
      </w:r>
      <w:r w:rsidR="002D3A8C" w:rsidRPr="00DB75DC">
        <w:rPr>
          <w:rFonts w:ascii="Times New Roman" w:hAnsi="Times New Roman"/>
        </w:rPr>
        <w:t xml:space="preserve"> u roku od 5 dana od dana njezina donošenja</w:t>
      </w:r>
      <w:r w:rsidR="00E8673F" w:rsidRPr="00DB75DC">
        <w:rPr>
          <w:rFonts w:ascii="Times New Roman" w:hAnsi="Times New Roman"/>
        </w:rPr>
        <w:t xml:space="preserve"> vraća </w:t>
      </w:r>
      <w:r w:rsidR="002D3A8C" w:rsidRPr="00DB75DC">
        <w:rPr>
          <w:rFonts w:ascii="Times New Roman" w:hAnsi="Times New Roman"/>
        </w:rPr>
        <w:t xml:space="preserve">primljeni Dodatak Ugovoru PT-u 2,  s </w:t>
      </w:r>
      <w:r w:rsidR="00E8673F" w:rsidRPr="00DB75DC">
        <w:rPr>
          <w:rFonts w:ascii="Times New Roman" w:hAnsi="Times New Roman"/>
        </w:rPr>
        <w:t xml:space="preserve">obrazloženjem odluke.  </w:t>
      </w:r>
    </w:p>
    <w:p w:rsidR="00A83749" w:rsidRPr="00DB75DC" w:rsidRDefault="00E8673F"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U slučajevima u kojima se odluke PT1 i PT2 ne podudaraju, predloženi Dodatak Ugovoru prilagodit će se uvjetima one strane koja predlaže izmjenu manjeg opsega.</w:t>
      </w:r>
    </w:p>
    <w:p w:rsidR="002D3A8C" w:rsidRPr="00DB75DC" w:rsidRDefault="0022324A" w:rsidP="002D3A8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Ako se K</w:t>
      </w:r>
      <w:r w:rsidR="002D3A8C" w:rsidRPr="00DB75DC">
        <w:rPr>
          <w:rFonts w:ascii="Times New Roman" w:hAnsi="Times New Roman"/>
        </w:rPr>
        <w:t>orisnik ne složi prihvaćenom izmjenom manjeg opsega (u odnosu na prijedlog izmjene), Ugovor se neće izmijeniti.</w:t>
      </w:r>
    </w:p>
    <w:p w:rsidR="00003CB3" w:rsidRPr="00DB75DC" w:rsidRDefault="00003CB3"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Ako postoji različit stav PT- a</w:t>
      </w:r>
      <w:r w:rsidR="00901E2B" w:rsidRPr="00DB75DC">
        <w:rPr>
          <w:rFonts w:ascii="Times New Roman" w:hAnsi="Times New Roman"/>
        </w:rPr>
        <w:t xml:space="preserve"> </w:t>
      </w:r>
      <w:r w:rsidRPr="00DB75DC">
        <w:rPr>
          <w:rFonts w:ascii="Times New Roman" w:hAnsi="Times New Roman"/>
        </w:rPr>
        <w:t xml:space="preserve">1 i PT- a 2 u pogledu prihvaćanja predloženih izmjena, odluku o njihovu (ne)prihvaćanju </w:t>
      </w:r>
      <w:r w:rsidR="00DC0033" w:rsidRPr="00DB75DC">
        <w:rPr>
          <w:rFonts w:ascii="Times New Roman" w:hAnsi="Times New Roman"/>
        </w:rPr>
        <w:t>donosi UT, u roku od 20 dana od primitka potrebne dokumentacije koju mu bez odgađanja dostavljaju PT1 i PT2.</w:t>
      </w:r>
    </w:p>
    <w:p w:rsidR="00A83749" w:rsidRPr="00DB75DC" w:rsidRDefault="00A83749" w:rsidP="00A83749">
      <w:pPr>
        <w:spacing w:after="0"/>
        <w:ind w:right="74"/>
        <w:jc w:val="both"/>
        <w:rPr>
          <w:rFonts w:ascii="Times New Roman" w:hAnsi="Times New Roman"/>
        </w:rPr>
      </w:pPr>
    </w:p>
    <w:p w:rsidR="00E8673F" w:rsidRPr="00DB75DC" w:rsidRDefault="00027FAF" w:rsidP="003278C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w:t>
      </w:r>
      <w:r w:rsidR="009F524B" w:rsidRPr="00DB75DC">
        <w:rPr>
          <w:rFonts w:ascii="Times New Roman" w:hAnsi="Times New Roman"/>
        </w:rPr>
        <w:t>.5.</w:t>
      </w:r>
      <w:r w:rsidR="00DC0033" w:rsidRPr="00DB75DC">
        <w:rPr>
          <w:rFonts w:ascii="Times New Roman" w:hAnsi="Times New Roman"/>
        </w:rPr>
        <w:t xml:space="preserve"> </w:t>
      </w:r>
      <w:r w:rsidR="00E8673F" w:rsidRPr="00DB75DC">
        <w:rPr>
          <w:rFonts w:ascii="Times New Roman" w:hAnsi="Times New Roman"/>
        </w:rPr>
        <w:t>Odluka PT-a o djelomičnom ili potpunom odbijanju Korisnikova zahtjeva za izmjenom Ugovora mora biti obrazložena i dostavljena Korisniku.</w:t>
      </w:r>
    </w:p>
    <w:p w:rsidR="00E8673F" w:rsidRPr="00DB75DC" w:rsidRDefault="00E8673F" w:rsidP="003278C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Korisnik snosi punu odgovornost za pravodobno podnošenje zahtjeva kako bi PT-ovi obavili sve potrebne radnje u svrhu stupanja izmjena na snagu.</w:t>
      </w:r>
    </w:p>
    <w:p w:rsidR="00E8673F" w:rsidRPr="00DB75DC" w:rsidRDefault="00E8673F" w:rsidP="003278CB">
      <w:pPr>
        <w:autoSpaceDE w:val="0"/>
        <w:autoSpaceDN w:val="0"/>
        <w:adjustRightInd w:val="0"/>
        <w:spacing w:after="0" w:line="240" w:lineRule="auto"/>
        <w:ind w:left="-360"/>
        <w:jc w:val="both"/>
        <w:rPr>
          <w:rFonts w:ascii="Times New Roman" w:hAnsi="Times New Roman"/>
        </w:rPr>
      </w:pPr>
    </w:p>
    <w:p w:rsidR="00F05C82" w:rsidRPr="00DB75DC" w:rsidRDefault="00F33AA2" w:rsidP="003278C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20.6.</w:t>
      </w:r>
      <w:r w:rsidR="00DC0033" w:rsidRPr="00DB75DC">
        <w:rPr>
          <w:rFonts w:ascii="Times New Roman" w:hAnsi="Times New Roman"/>
        </w:rPr>
        <w:t xml:space="preserve"> </w:t>
      </w:r>
      <w:r w:rsidRPr="00DB75DC">
        <w:rPr>
          <w:rFonts w:ascii="Times New Roman" w:hAnsi="Times New Roman"/>
        </w:rPr>
        <w:t xml:space="preserve">Izmjena </w:t>
      </w:r>
      <w:r w:rsidR="00F05C82" w:rsidRPr="00DB75DC">
        <w:rPr>
          <w:rFonts w:ascii="Times New Roman" w:hAnsi="Times New Roman"/>
        </w:rPr>
        <w:t xml:space="preserve">ugovora </w:t>
      </w:r>
      <w:r w:rsidR="00370F61" w:rsidRPr="00DB75DC">
        <w:rPr>
          <w:rFonts w:ascii="Times New Roman" w:hAnsi="Times New Roman"/>
        </w:rPr>
        <w:t>na temelju</w:t>
      </w:r>
      <w:r w:rsidR="00F05C82" w:rsidRPr="00DB75DC">
        <w:rPr>
          <w:rFonts w:ascii="Times New Roman" w:hAnsi="Times New Roman"/>
        </w:rPr>
        <w:t xml:space="preserve"> zahtjeva ugovorne strane </w:t>
      </w:r>
      <w:r w:rsidRPr="00DB75DC">
        <w:rPr>
          <w:rFonts w:ascii="Times New Roman" w:hAnsi="Times New Roman"/>
        </w:rPr>
        <w:t xml:space="preserve">stupa na snagu </w:t>
      </w:r>
      <w:r w:rsidR="00370F61" w:rsidRPr="00DB75DC">
        <w:rPr>
          <w:rFonts w:ascii="Times New Roman" w:hAnsi="Times New Roman"/>
        </w:rPr>
        <w:t>onoga dana kada Dodatak ugovoru potpiše posljednja strana</w:t>
      </w:r>
      <w:r w:rsidRPr="00DB75DC">
        <w:rPr>
          <w:rFonts w:ascii="Times New Roman" w:hAnsi="Times New Roman"/>
        </w:rPr>
        <w:t xml:space="preserve">. </w:t>
      </w:r>
    </w:p>
    <w:p w:rsidR="00274786" w:rsidRPr="00DB75DC" w:rsidRDefault="00274786" w:rsidP="003278CB">
      <w:pPr>
        <w:autoSpaceDE w:val="0"/>
        <w:autoSpaceDN w:val="0"/>
        <w:adjustRightInd w:val="0"/>
        <w:spacing w:after="0" w:line="240" w:lineRule="auto"/>
        <w:ind w:left="-360"/>
        <w:jc w:val="both"/>
        <w:rPr>
          <w:rFonts w:ascii="Times New Roman" w:hAnsi="Times New Roman"/>
        </w:rPr>
      </w:pPr>
    </w:p>
    <w:p w:rsidR="00024231" w:rsidRPr="00DB75DC" w:rsidRDefault="00024231" w:rsidP="003278CB">
      <w:pPr>
        <w:autoSpaceDE w:val="0"/>
        <w:autoSpaceDN w:val="0"/>
        <w:adjustRightInd w:val="0"/>
        <w:spacing w:after="0" w:line="240" w:lineRule="auto"/>
        <w:ind w:left="-360"/>
        <w:jc w:val="both"/>
        <w:rPr>
          <w:rFonts w:ascii="Times New Roman" w:hAnsi="Times New Roman"/>
        </w:rPr>
      </w:pPr>
    </w:p>
    <w:p w:rsidR="0066509B" w:rsidRPr="00DB75DC" w:rsidRDefault="00E8673F"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ČLANAK </w:t>
      </w:r>
      <w:r w:rsidR="009F524B" w:rsidRPr="00DB75DC">
        <w:rPr>
          <w:rFonts w:ascii="Times New Roman" w:hAnsi="Times New Roman"/>
        </w:rPr>
        <w:t>2</w:t>
      </w:r>
      <w:r w:rsidR="001C4BD4" w:rsidRPr="00DB75DC">
        <w:rPr>
          <w:rFonts w:ascii="Times New Roman" w:hAnsi="Times New Roman"/>
        </w:rPr>
        <w:t>1</w:t>
      </w:r>
      <w:r w:rsidRPr="00DB75DC">
        <w:rPr>
          <w:rFonts w:ascii="Times New Roman" w:hAnsi="Times New Roman"/>
        </w:rPr>
        <w:t xml:space="preserve">. </w:t>
      </w:r>
      <w:r w:rsidR="009F2B3A" w:rsidRPr="00DB75DC">
        <w:rPr>
          <w:rFonts w:ascii="Times New Roman" w:hAnsi="Times New Roman"/>
        </w:rPr>
        <w:t>–</w:t>
      </w:r>
      <w:r w:rsidRPr="00DB75DC">
        <w:rPr>
          <w:rFonts w:ascii="Times New Roman" w:hAnsi="Times New Roman"/>
        </w:rPr>
        <w:t xml:space="preserve"> IZMJENE</w:t>
      </w:r>
      <w:r w:rsidR="009F2B3A" w:rsidRPr="00DB75DC">
        <w:rPr>
          <w:rFonts w:ascii="Times New Roman" w:hAnsi="Times New Roman"/>
        </w:rPr>
        <w:t xml:space="preserve"> UGOVORA</w:t>
      </w:r>
      <w:r w:rsidRPr="00DB75DC">
        <w:rPr>
          <w:rFonts w:ascii="Times New Roman" w:hAnsi="Times New Roman"/>
        </w:rPr>
        <w:t xml:space="preserve"> </w:t>
      </w:r>
      <w:r w:rsidR="00EE3890" w:rsidRPr="00DB75DC">
        <w:rPr>
          <w:rFonts w:ascii="Times New Roman" w:hAnsi="Times New Roman"/>
        </w:rPr>
        <w:t>NA TEMELJU</w:t>
      </w:r>
      <w:r w:rsidRPr="00DB75DC">
        <w:rPr>
          <w:rFonts w:ascii="Times New Roman" w:hAnsi="Times New Roman"/>
        </w:rPr>
        <w:t xml:space="preserve"> ODLUKE PT</w:t>
      </w:r>
      <w:r w:rsidR="00EE3890" w:rsidRPr="00DB75DC">
        <w:rPr>
          <w:rFonts w:ascii="Times New Roman" w:hAnsi="Times New Roman"/>
        </w:rPr>
        <w:t xml:space="preserve"> –a </w:t>
      </w:r>
      <w:r w:rsidR="00924948" w:rsidRPr="00DB75DC">
        <w:rPr>
          <w:rFonts w:ascii="Times New Roman" w:hAnsi="Times New Roman"/>
        </w:rPr>
        <w:t>2</w:t>
      </w:r>
    </w:p>
    <w:p w:rsidR="00E8673F" w:rsidRPr="00DB75DC" w:rsidRDefault="00E8673F" w:rsidP="00E8673F">
      <w:pPr>
        <w:autoSpaceDE w:val="0"/>
        <w:autoSpaceDN w:val="0"/>
        <w:adjustRightInd w:val="0"/>
        <w:spacing w:after="0" w:line="240" w:lineRule="auto"/>
        <w:jc w:val="both"/>
        <w:rPr>
          <w:rFonts w:ascii="Times New Roman" w:hAnsi="Times New Roman"/>
        </w:rPr>
      </w:pPr>
    </w:p>
    <w:p w:rsidR="00E8673F" w:rsidRPr="00DB75DC" w:rsidRDefault="009F524B" w:rsidP="0002423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1</w:t>
      </w:r>
      <w:r w:rsidRPr="00DB75DC">
        <w:rPr>
          <w:rFonts w:ascii="Times New Roman" w:hAnsi="Times New Roman"/>
        </w:rPr>
        <w:t xml:space="preserve">.1. </w:t>
      </w:r>
      <w:r w:rsidR="00D35D5D" w:rsidRPr="00DB75DC">
        <w:rPr>
          <w:rFonts w:ascii="Times New Roman" w:hAnsi="Times New Roman"/>
        </w:rPr>
        <w:t xml:space="preserve"> Korisnik pristaje na to da</w:t>
      </w:r>
      <w:r w:rsidR="008119B0" w:rsidRPr="00DB75DC">
        <w:rPr>
          <w:rFonts w:ascii="Times New Roman" w:hAnsi="Times New Roman"/>
        </w:rPr>
        <w:t xml:space="preserve"> se Ugovor može izmijeniti, bez </w:t>
      </w:r>
      <w:r w:rsidR="00901E2B" w:rsidRPr="00DB75DC">
        <w:rPr>
          <w:rFonts w:ascii="Times New Roman" w:hAnsi="Times New Roman"/>
        </w:rPr>
        <w:t>potpisivanja Dodatka Ugovoru</w:t>
      </w:r>
      <w:r w:rsidR="00E8673F" w:rsidRPr="00DB75DC">
        <w:rPr>
          <w:rFonts w:ascii="Times New Roman" w:hAnsi="Times New Roman"/>
        </w:rPr>
        <w:t>, i to</w:t>
      </w:r>
      <w:r w:rsidR="00D35D5D" w:rsidRPr="00DB75DC">
        <w:rPr>
          <w:rFonts w:ascii="Times New Roman" w:hAnsi="Times New Roman"/>
        </w:rPr>
        <w:t xml:space="preserve"> samo</w:t>
      </w:r>
      <w:r w:rsidR="00E8673F" w:rsidRPr="00DB75DC">
        <w:rPr>
          <w:rFonts w:ascii="Times New Roman" w:hAnsi="Times New Roman"/>
        </w:rPr>
        <w:t xml:space="preserve"> u sljedećim slučajevima</w:t>
      </w:r>
      <w:r w:rsidR="008119B0" w:rsidRPr="00DB75DC">
        <w:rPr>
          <w:rFonts w:ascii="Times New Roman" w:hAnsi="Times New Roman"/>
        </w:rPr>
        <w:t>, u kojima mu PT 2 dostavlja obrazloženu obavijest o izmijenjenom ugovoru s tekstom izmijenjenog ugovora</w:t>
      </w:r>
      <w:r w:rsidR="00E8673F" w:rsidRPr="00DB75DC">
        <w:rPr>
          <w:rFonts w:ascii="Times New Roman" w:hAnsi="Times New Roman"/>
        </w:rPr>
        <w:t>:</w:t>
      </w:r>
    </w:p>
    <w:p w:rsidR="00E8673F" w:rsidRPr="00DB75DC" w:rsidRDefault="00376E13" w:rsidP="00E8673F">
      <w:pPr>
        <w:spacing w:after="0" w:line="240" w:lineRule="auto"/>
        <w:ind w:left="426" w:hanging="426"/>
        <w:jc w:val="both"/>
        <w:rPr>
          <w:rFonts w:ascii="Times New Roman" w:hAnsi="Times New Roman"/>
        </w:rPr>
      </w:pPr>
      <w:r w:rsidRPr="00DB75DC">
        <w:rPr>
          <w:rFonts w:ascii="Times New Roman" w:hAnsi="Times New Roman"/>
        </w:rPr>
        <w:lastRenderedPageBreak/>
        <w:t xml:space="preserve"> a) </w:t>
      </w:r>
      <w:r w:rsidR="00E8673F" w:rsidRPr="00DB75DC">
        <w:rPr>
          <w:rFonts w:ascii="Times New Roman" w:hAnsi="Times New Roman"/>
        </w:rPr>
        <w:t xml:space="preserve">iznos odobrenih bespovratnih sredstava </w:t>
      </w:r>
      <w:r w:rsidR="008119B0" w:rsidRPr="00DB75DC">
        <w:rPr>
          <w:rFonts w:ascii="Times New Roman" w:hAnsi="Times New Roman"/>
        </w:rPr>
        <w:t>iz</w:t>
      </w:r>
      <w:r w:rsidR="00E8673F" w:rsidRPr="00DB75DC">
        <w:rPr>
          <w:rFonts w:ascii="Times New Roman" w:hAnsi="Times New Roman"/>
        </w:rPr>
        <w:t xml:space="preserve"> Posebn</w:t>
      </w:r>
      <w:r w:rsidR="008119B0" w:rsidRPr="00DB75DC">
        <w:rPr>
          <w:rFonts w:ascii="Times New Roman" w:hAnsi="Times New Roman"/>
        </w:rPr>
        <w:t>ih</w:t>
      </w:r>
      <w:r w:rsidR="00E8673F" w:rsidRPr="00DB75DC">
        <w:rPr>
          <w:rFonts w:ascii="Times New Roman" w:hAnsi="Times New Roman"/>
        </w:rPr>
        <w:t xml:space="preserve"> uvjet</w:t>
      </w:r>
      <w:r w:rsidR="008119B0" w:rsidRPr="00DB75DC">
        <w:rPr>
          <w:rFonts w:ascii="Times New Roman" w:hAnsi="Times New Roman"/>
        </w:rPr>
        <w:t>a</w:t>
      </w:r>
      <w:r w:rsidR="00E8673F" w:rsidRPr="00DB75DC">
        <w:rPr>
          <w:rFonts w:ascii="Times New Roman" w:hAnsi="Times New Roman"/>
        </w:rPr>
        <w:t xml:space="preserve"> se smanjuje zbog otkrivenih</w:t>
      </w:r>
      <w:r w:rsidR="008119B0" w:rsidRPr="00DB75DC">
        <w:rPr>
          <w:rFonts w:ascii="Times New Roman" w:hAnsi="Times New Roman"/>
        </w:rPr>
        <w:t xml:space="preserve"> i nedvojbeno utvrđenih</w:t>
      </w:r>
      <w:r w:rsidR="00DC0033" w:rsidRPr="00DB75DC">
        <w:rPr>
          <w:rFonts w:ascii="Times New Roman" w:hAnsi="Times New Roman"/>
        </w:rPr>
        <w:t xml:space="preserve"> težih pogrešaka ili</w:t>
      </w:r>
      <w:r w:rsidR="00E8673F" w:rsidRPr="00DB75DC">
        <w:rPr>
          <w:rFonts w:ascii="Times New Roman" w:hAnsi="Times New Roman"/>
        </w:rPr>
        <w:t xml:space="preserve"> nepravilnosti uslijed kojih su prihvatljivi troškovi proglašeni neprihvatljivima; </w:t>
      </w:r>
    </w:p>
    <w:p w:rsidR="00E8673F" w:rsidRPr="00DB75DC" w:rsidRDefault="008119B0" w:rsidP="008119B0">
      <w:pPr>
        <w:spacing w:after="0" w:line="240" w:lineRule="auto"/>
        <w:ind w:left="426" w:hanging="426"/>
        <w:jc w:val="both"/>
        <w:rPr>
          <w:rFonts w:ascii="Times New Roman" w:hAnsi="Times New Roman"/>
        </w:rPr>
      </w:pPr>
      <w:r w:rsidRPr="00DB75DC">
        <w:rPr>
          <w:rFonts w:ascii="Times New Roman" w:hAnsi="Times New Roman"/>
        </w:rPr>
        <w:t xml:space="preserve">b)  </w:t>
      </w:r>
      <w:r w:rsidR="00E8673F" w:rsidRPr="00DB75DC">
        <w:rPr>
          <w:rFonts w:ascii="Times New Roman" w:hAnsi="Times New Roman"/>
        </w:rPr>
        <w:t xml:space="preserve">iznos odobrenih bespovratnih sredstava </w:t>
      </w:r>
      <w:r w:rsidRPr="00DB75DC">
        <w:rPr>
          <w:rFonts w:ascii="Times New Roman" w:hAnsi="Times New Roman"/>
        </w:rPr>
        <w:t xml:space="preserve">iz Posebnih uvjeta </w:t>
      </w:r>
      <w:r w:rsidR="00E8673F" w:rsidRPr="00DB75DC">
        <w:rPr>
          <w:rFonts w:ascii="Times New Roman" w:hAnsi="Times New Roman"/>
        </w:rPr>
        <w:t>se smanjuje zbog otkrivenih</w:t>
      </w:r>
      <w:r w:rsidRPr="00DB75DC">
        <w:rPr>
          <w:rFonts w:ascii="Times New Roman" w:hAnsi="Times New Roman"/>
        </w:rPr>
        <w:t xml:space="preserve"> i nedvojbeno utvrđenih</w:t>
      </w:r>
      <w:r w:rsidR="00E8673F" w:rsidRPr="00DB75DC">
        <w:rPr>
          <w:rFonts w:ascii="Times New Roman" w:hAnsi="Times New Roman"/>
        </w:rPr>
        <w:t xml:space="preserve"> nepravilnosti u smislu neostvarenja ciljanih vrijednosti pokazatelja i/ili rezultata Projekta te na temelju zahtjeva za financijsku korekciju koji je uputi</w:t>
      </w:r>
      <w:r w:rsidR="00924948" w:rsidRPr="00DB75DC">
        <w:rPr>
          <w:rFonts w:ascii="Times New Roman" w:hAnsi="Times New Roman"/>
        </w:rPr>
        <w:t>o</w:t>
      </w:r>
      <w:r w:rsidR="00E8673F" w:rsidRPr="00DB75DC">
        <w:rPr>
          <w:rFonts w:ascii="Times New Roman" w:hAnsi="Times New Roman"/>
        </w:rPr>
        <w:t xml:space="preserve"> PT1</w:t>
      </w:r>
      <w:r w:rsidR="001E5AFF" w:rsidRPr="00DB75DC">
        <w:rPr>
          <w:rFonts w:ascii="Times New Roman" w:hAnsi="Times New Roman"/>
        </w:rPr>
        <w:t xml:space="preserve"> ili PT2</w:t>
      </w:r>
      <w:r w:rsidR="00516B63" w:rsidRPr="00DB75DC">
        <w:rPr>
          <w:rFonts w:ascii="Times New Roman" w:hAnsi="Times New Roman"/>
        </w:rPr>
        <w:t>, pri čemu je f</w:t>
      </w:r>
      <w:r w:rsidRPr="00DB75DC">
        <w:rPr>
          <w:rFonts w:ascii="Times New Roman" w:hAnsi="Times New Roman"/>
        </w:rPr>
        <w:t>inancijska korekcija određ</w:t>
      </w:r>
      <w:r w:rsidR="00516B63" w:rsidRPr="00DB75DC">
        <w:rPr>
          <w:rFonts w:ascii="Times New Roman" w:hAnsi="Times New Roman"/>
        </w:rPr>
        <w:t>ena</w:t>
      </w:r>
      <w:r w:rsidRPr="00DB75DC">
        <w:rPr>
          <w:rFonts w:ascii="Times New Roman" w:hAnsi="Times New Roman"/>
        </w:rPr>
        <w:t xml:space="preserve"> razmjerno opsegu, vrsti i broju neostvarenih pokazatelja;</w:t>
      </w:r>
    </w:p>
    <w:p w:rsidR="00E8673F" w:rsidRPr="00DB75DC" w:rsidRDefault="00E8673F" w:rsidP="00E8673F">
      <w:pPr>
        <w:spacing w:after="0" w:line="240" w:lineRule="auto"/>
        <w:ind w:left="426" w:hanging="426"/>
        <w:jc w:val="both"/>
        <w:rPr>
          <w:rFonts w:ascii="Times New Roman" w:hAnsi="Times New Roman"/>
        </w:rPr>
      </w:pPr>
      <w:r w:rsidRPr="00DB75DC">
        <w:rPr>
          <w:rFonts w:ascii="Times New Roman" w:hAnsi="Times New Roman"/>
        </w:rPr>
        <w:t xml:space="preserve">c)  </w:t>
      </w:r>
      <w:r w:rsidR="008119B0" w:rsidRPr="00DB75DC">
        <w:rPr>
          <w:rFonts w:ascii="Times New Roman" w:hAnsi="Times New Roman"/>
        </w:rPr>
        <w:t xml:space="preserve">iznos </w:t>
      </w:r>
      <w:r w:rsidRPr="00DB75DC">
        <w:rPr>
          <w:rFonts w:ascii="Times New Roman" w:hAnsi="Times New Roman"/>
        </w:rPr>
        <w:t>bespovratn</w:t>
      </w:r>
      <w:r w:rsidR="008119B0" w:rsidRPr="00DB75DC">
        <w:rPr>
          <w:rFonts w:ascii="Times New Roman" w:hAnsi="Times New Roman"/>
        </w:rPr>
        <w:t>ih</w:t>
      </w:r>
      <w:r w:rsidRPr="00DB75DC">
        <w:rPr>
          <w:rFonts w:ascii="Times New Roman" w:hAnsi="Times New Roman"/>
        </w:rPr>
        <w:t xml:space="preserve"> sredstva </w:t>
      </w:r>
      <w:r w:rsidR="008119B0" w:rsidRPr="00DB75DC">
        <w:rPr>
          <w:rFonts w:ascii="Times New Roman" w:hAnsi="Times New Roman"/>
        </w:rPr>
        <w:t>iz Posebnih uvjeta mora se</w:t>
      </w:r>
      <w:r w:rsidRPr="00DB75DC">
        <w:rPr>
          <w:rFonts w:ascii="Times New Roman" w:hAnsi="Times New Roman"/>
        </w:rPr>
        <w:t xml:space="preserve"> smanjiti zbog odbitka prihvatljivih </w:t>
      </w:r>
      <w:r w:rsidR="007817F9" w:rsidRPr="00DB75DC">
        <w:rPr>
          <w:rFonts w:ascii="Times New Roman" w:hAnsi="Times New Roman"/>
        </w:rPr>
        <w:t>troškova</w:t>
      </w:r>
      <w:r w:rsidRPr="00DB75DC">
        <w:rPr>
          <w:rFonts w:ascii="Times New Roman" w:hAnsi="Times New Roman"/>
        </w:rPr>
        <w:t xml:space="preserve"> izračunatih u skladu s člankom 61. Uredbe (EU) br. 1303/2013 i člankom 15. Delegirane uredbe Komisije (EU) br. 480/2014,</w:t>
      </w:r>
      <w:r w:rsidR="008119B0" w:rsidRPr="00DB75DC">
        <w:rPr>
          <w:rFonts w:ascii="Times New Roman" w:hAnsi="Times New Roman"/>
        </w:rPr>
        <w:t xml:space="preserve"> kada</w:t>
      </w:r>
      <w:r w:rsidRPr="00DB75DC">
        <w:rPr>
          <w:rFonts w:ascii="Times New Roman" w:hAnsi="Times New Roman"/>
        </w:rPr>
        <w:t xml:space="preserve"> PT2 </w:t>
      </w:r>
      <w:r w:rsidR="00376E13" w:rsidRPr="00DB75DC">
        <w:rPr>
          <w:rFonts w:ascii="Times New Roman" w:hAnsi="Times New Roman"/>
        </w:rPr>
        <w:t>donese odluku o potrebi financijskog ispravka</w:t>
      </w:r>
      <w:r w:rsidRPr="00DB75DC">
        <w:rPr>
          <w:rFonts w:ascii="Times New Roman" w:hAnsi="Times New Roman"/>
        </w:rPr>
        <w:t xml:space="preserve"> Ugovora bez njegova mijenjanja.</w:t>
      </w:r>
    </w:p>
    <w:p w:rsidR="00E8673F" w:rsidRPr="00DB75DC" w:rsidRDefault="00E8673F" w:rsidP="00E8673F">
      <w:pPr>
        <w:spacing w:after="0" w:line="240" w:lineRule="auto"/>
        <w:ind w:left="426" w:hanging="426"/>
        <w:jc w:val="both"/>
        <w:rPr>
          <w:rFonts w:ascii="Times New Roman" w:hAnsi="Times New Roman"/>
        </w:rPr>
      </w:pPr>
      <w:r w:rsidRPr="00DB75DC">
        <w:rPr>
          <w:rFonts w:ascii="Times New Roman" w:hAnsi="Times New Roman"/>
        </w:rPr>
        <w:t>d)   došlo je do izmjena propisa u nacionalnom zakonodavstvu ili zakonodavstvu EU zbog kojih je Ugovor</w:t>
      </w:r>
      <w:r w:rsidR="00376E13" w:rsidRPr="00DB75DC">
        <w:rPr>
          <w:rFonts w:ascii="Times New Roman" w:hAnsi="Times New Roman"/>
        </w:rPr>
        <w:t xml:space="preserve"> nedvojbeno</w:t>
      </w:r>
      <w:r w:rsidRPr="00DB75DC">
        <w:rPr>
          <w:rFonts w:ascii="Times New Roman" w:hAnsi="Times New Roman"/>
        </w:rPr>
        <w:t xml:space="preserve"> u suprotnosti s odredbama istih; </w:t>
      </w:r>
    </w:p>
    <w:p w:rsidR="00E8673F" w:rsidRPr="00DB75DC" w:rsidRDefault="00E8673F" w:rsidP="00E8673F">
      <w:pPr>
        <w:spacing w:after="0" w:line="240" w:lineRule="auto"/>
        <w:ind w:left="426" w:hanging="426"/>
        <w:jc w:val="both"/>
        <w:rPr>
          <w:rFonts w:ascii="Times New Roman" w:hAnsi="Times New Roman"/>
        </w:rPr>
      </w:pPr>
      <w:r w:rsidRPr="00DB75DC">
        <w:rPr>
          <w:rFonts w:ascii="Times New Roman" w:hAnsi="Times New Roman"/>
        </w:rPr>
        <w:t xml:space="preserve">e)  ako se </w:t>
      </w:r>
      <w:r w:rsidR="008119B0" w:rsidRPr="00DB75DC">
        <w:rPr>
          <w:rFonts w:ascii="Times New Roman" w:hAnsi="Times New Roman"/>
        </w:rPr>
        <w:t xml:space="preserve"> nedvojbeno </w:t>
      </w:r>
      <w:r w:rsidRPr="00DB75DC">
        <w:rPr>
          <w:rFonts w:ascii="Times New Roman" w:hAnsi="Times New Roman"/>
        </w:rPr>
        <w:t xml:space="preserve">utvrdi </w:t>
      </w:r>
      <w:r w:rsidR="00E900C5" w:rsidRPr="00DB75DC">
        <w:rPr>
          <w:rFonts w:ascii="Times New Roman" w:hAnsi="Times New Roman"/>
        </w:rPr>
        <w:t>da postoje očite uštede u p</w:t>
      </w:r>
      <w:r w:rsidRPr="00DB75DC">
        <w:rPr>
          <w:rFonts w:ascii="Times New Roman" w:hAnsi="Times New Roman"/>
        </w:rPr>
        <w:t xml:space="preserve">rojektu u usporedbi s odobrenim bespovratnim sredstvima i ostvarenim ili planiranim </w:t>
      </w:r>
      <w:r w:rsidR="00266971" w:rsidRPr="00DB75DC">
        <w:rPr>
          <w:rFonts w:ascii="Times New Roman" w:hAnsi="Times New Roman"/>
        </w:rPr>
        <w:t>troškovi</w:t>
      </w:r>
      <w:r w:rsidRPr="00DB75DC">
        <w:rPr>
          <w:rFonts w:ascii="Times New Roman" w:hAnsi="Times New Roman"/>
        </w:rPr>
        <w:t>ma.</w:t>
      </w:r>
    </w:p>
    <w:p w:rsidR="00D35D5D" w:rsidRPr="00DB75DC" w:rsidRDefault="00D35D5D" w:rsidP="00E8673F">
      <w:pPr>
        <w:spacing w:after="0" w:line="240" w:lineRule="auto"/>
        <w:ind w:left="426" w:hanging="426"/>
        <w:jc w:val="both"/>
        <w:rPr>
          <w:rFonts w:ascii="Times New Roman" w:hAnsi="Times New Roman"/>
        </w:rPr>
      </w:pPr>
    </w:p>
    <w:p w:rsidR="00E8673F" w:rsidRPr="00DB75DC" w:rsidRDefault="009F524B" w:rsidP="0002423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1</w:t>
      </w:r>
      <w:r w:rsidRPr="00DB75DC">
        <w:rPr>
          <w:rFonts w:ascii="Times New Roman" w:hAnsi="Times New Roman"/>
        </w:rPr>
        <w:t>.2</w:t>
      </w:r>
      <w:r w:rsidR="00E8673F" w:rsidRPr="00DB75DC">
        <w:rPr>
          <w:rFonts w:ascii="Times New Roman" w:hAnsi="Times New Roman"/>
        </w:rPr>
        <w:t>. U slučajevima navedenim u prethodn</w:t>
      </w:r>
      <w:r w:rsidR="00516B63" w:rsidRPr="00DB75DC">
        <w:rPr>
          <w:rFonts w:ascii="Times New Roman" w:hAnsi="Times New Roman"/>
        </w:rPr>
        <w:t>oj točki</w:t>
      </w:r>
      <w:r w:rsidR="00E8673F" w:rsidRPr="00DB75DC">
        <w:rPr>
          <w:rFonts w:ascii="Times New Roman" w:hAnsi="Times New Roman"/>
        </w:rPr>
        <w:t xml:space="preserve">, Ugovor se može izmijeniti tijekom cijelog razdoblja </w:t>
      </w:r>
      <w:r w:rsidR="00516B63" w:rsidRPr="00DB75DC">
        <w:rPr>
          <w:rFonts w:ascii="Times New Roman" w:hAnsi="Times New Roman"/>
        </w:rPr>
        <w:t xml:space="preserve"> njegova izvršavanja</w:t>
      </w:r>
      <w:r w:rsidR="00924948" w:rsidRPr="00DB75DC">
        <w:rPr>
          <w:rFonts w:ascii="Times New Roman" w:hAnsi="Times New Roman"/>
        </w:rPr>
        <w:t>. PT2</w:t>
      </w:r>
      <w:r w:rsidR="00E8673F" w:rsidRPr="00DB75DC">
        <w:rPr>
          <w:rFonts w:ascii="Times New Roman" w:hAnsi="Times New Roman"/>
        </w:rPr>
        <w:t xml:space="preserve"> dostavlja odluku o izmjeni drugim stranama u roku od 5 dana od</w:t>
      </w:r>
      <w:r w:rsidR="00516B63" w:rsidRPr="00DB75DC">
        <w:rPr>
          <w:rFonts w:ascii="Times New Roman" w:hAnsi="Times New Roman"/>
        </w:rPr>
        <w:t xml:space="preserve"> dana</w:t>
      </w:r>
      <w:r w:rsidR="00E8673F" w:rsidRPr="00DB75DC">
        <w:rPr>
          <w:rFonts w:ascii="Times New Roman" w:hAnsi="Times New Roman"/>
        </w:rPr>
        <w:t xml:space="preserve"> njezinog donošenja, a odluka proizvodi učinak od</w:t>
      </w:r>
      <w:r w:rsidR="00376E13" w:rsidRPr="00DB75DC">
        <w:rPr>
          <w:rFonts w:ascii="Times New Roman" w:hAnsi="Times New Roman"/>
        </w:rPr>
        <w:t xml:space="preserve"> dana kada je ista dostavljena</w:t>
      </w:r>
      <w:r w:rsidR="00E8673F" w:rsidRPr="00DB75DC">
        <w:rPr>
          <w:rFonts w:ascii="Times New Roman" w:hAnsi="Times New Roman"/>
        </w:rPr>
        <w:t xml:space="preserve"> posljednjoj </w:t>
      </w:r>
      <w:r w:rsidR="00376E13" w:rsidRPr="00DB75DC">
        <w:rPr>
          <w:rFonts w:ascii="Times New Roman" w:hAnsi="Times New Roman"/>
        </w:rPr>
        <w:t xml:space="preserve">ugovornoj </w:t>
      </w:r>
      <w:r w:rsidR="00E8673F" w:rsidRPr="00DB75DC">
        <w:rPr>
          <w:rFonts w:ascii="Times New Roman" w:hAnsi="Times New Roman"/>
        </w:rPr>
        <w:t xml:space="preserve">strani. </w:t>
      </w:r>
    </w:p>
    <w:p w:rsidR="00E8673F" w:rsidRPr="00DB75DC" w:rsidRDefault="00E8673F" w:rsidP="009C16D9">
      <w:pPr>
        <w:spacing w:after="0" w:line="240" w:lineRule="auto"/>
        <w:jc w:val="both"/>
        <w:rPr>
          <w:rFonts w:ascii="Times New Roman" w:hAnsi="Times New Roman"/>
        </w:rPr>
      </w:pPr>
    </w:p>
    <w:p w:rsidR="00E8673F" w:rsidRPr="00DB75DC" w:rsidRDefault="00E8673F" w:rsidP="00E8673F">
      <w:pPr>
        <w:spacing w:after="0" w:line="240" w:lineRule="auto"/>
        <w:jc w:val="both"/>
        <w:rPr>
          <w:rFonts w:ascii="Times New Roman" w:hAnsi="Times New Roman"/>
        </w:rPr>
      </w:pPr>
      <w:r w:rsidRPr="00DB75DC">
        <w:rPr>
          <w:rFonts w:ascii="Times New Roman" w:hAnsi="Times New Roman"/>
        </w:rPr>
        <w:t xml:space="preserve">ČLANAK </w:t>
      </w:r>
      <w:r w:rsidR="009F524B" w:rsidRPr="00DB75DC">
        <w:rPr>
          <w:rFonts w:ascii="Times New Roman" w:hAnsi="Times New Roman"/>
        </w:rPr>
        <w:t>2</w:t>
      </w:r>
      <w:r w:rsidR="00027FAF" w:rsidRPr="00DB75DC">
        <w:rPr>
          <w:rFonts w:ascii="Times New Roman" w:hAnsi="Times New Roman"/>
        </w:rPr>
        <w:t>2</w:t>
      </w:r>
      <w:r w:rsidRPr="00DB75DC">
        <w:rPr>
          <w:rFonts w:ascii="Times New Roman" w:hAnsi="Times New Roman"/>
        </w:rPr>
        <w:t>. – IZMJENE MANJEG ZNAČ</w:t>
      </w:r>
      <w:r w:rsidR="009C16D9" w:rsidRPr="00DB75DC">
        <w:rPr>
          <w:rFonts w:ascii="Times New Roman" w:hAnsi="Times New Roman"/>
        </w:rPr>
        <w:t>AJA</w:t>
      </w:r>
    </w:p>
    <w:p w:rsidR="00E8673F" w:rsidRPr="00DB75DC" w:rsidRDefault="00E8673F" w:rsidP="00E8673F">
      <w:pPr>
        <w:spacing w:after="0" w:line="240" w:lineRule="auto"/>
        <w:jc w:val="both"/>
        <w:rPr>
          <w:rFonts w:ascii="Times New Roman" w:hAnsi="Times New Roman"/>
        </w:rPr>
      </w:pPr>
    </w:p>
    <w:p w:rsidR="00E8673F" w:rsidRPr="00DB75DC" w:rsidRDefault="009F524B"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2</w:t>
      </w:r>
      <w:r w:rsidRPr="00DB75DC">
        <w:rPr>
          <w:rFonts w:ascii="Times New Roman" w:hAnsi="Times New Roman"/>
        </w:rPr>
        <w:t>.1</w:t>
      </w:r>
      <w:r w:rsidR="00E8673F" w:rsidRPr="00DB75DC">
        <w:rPr>
          <w:rFonts w:ascii="Times New Roman" w:hAnsi="Times New Roman"/>
        </w:rPr>
        <w:t xml:space="preserve">. </w:t>
      </w:r>
      <w:r w:rsidR="002C606C" w:rsidRPr="00DB75DC">
        <w:rPr>
          <w:rFonts w:ascii="Times New Roman" w:hAnsi="Times New Roman"/>
        </w:rPr>
        <w:t>U odnosu na izmjene</w:t>
      </w:r>
      <w:r w:rsidR="00E8673F" w:rsidRPr="00DB75DC">
        <w:rPr>
          <w:rFonts w:ascii="Times New Roman" w:hAnsi="Times New Roman"/>
        </w:rPr>
        <w:t xml:space="preserve"> manjeg znač</w:t>
      </w:r>
      <w:r w:rsidR="009C16D9" w:rsidRPr="00DB75DC">
        <w:rPr>
          <w:rFonts w:ascii="Times New Roman" w:hAnsi="Times New Roman"/>
        </w:rPr>
        <w:t>aja</w:t>
      </w:r>
      <w:r w:rsidR="00E8673F" w:rsidRPr="00DB75DC">
        <w:rPr>
          <w:rFonts w:ascii="Times New Roman" w:hAnsi="Times New Roman"/>
        </w:rPr>
        <w:t xml:space="preserve"> </w:t>
      </w:r>
      <w:r w:rsidR="002C606C" w:rsidRPr="00DB75DC">
        <w:rPr>
          <w:rFonts w:ascii="Times New Roman" w:hAnsi="Times New Roman"/>
        </w:rPr>
        <w:t>odnosno</w:t>
      </w:r>
      <w:r w:rsidR="00E8673F" w:rsidRPr="00DB75DC">
        <w:rPr>
          <w:rFonts w:ascii="Times New Roman" w:hAnsi="Times New Roman"/>
        </w:rPr>
        <w:t xml:space="preserve"> promjen</w:t>
      </w:r>
      <w:r w:rsidR="002C606C" w:rsidRPr="00DB75DC">
        <w:rPr>
          <w:rFonts w:ascii="Times New Roman" w:hAnsi="Times New Roman"/>
        </w:rPr>
        <w:t>u</w:t>
      </w:r>
      <w:r w:rsidR="00E8673F" w:rsidRPr="00DB75DC">
        <w:rPr>
          <w:rFonts w:ascii="Times New Roman" w:hAnsi="Times New Roman"/>
        </w:rPr>
        <w:t xml:space="preserve"> naziva</w:t>
      </w:r>
      <w:r w:rsidR="009C16D9" w:rsidRPr="00DB75DC">
        <w:rPr>
          <w:rFonts w:ascii="Times New Roman" w:hAnsi="Times New Roman"/>
        </w:rPr>
        <w:t>/imena</w:t>
      </w:r>
      <w:r w:rsidR="00E8673F" w:rsidRPr="00DB75DC">
        <w:rPr>
          <w:rFonts w:ascii="Times New Roman" w:hAnsi="Times New Roman"/>
        </w:rPr>
        <w:t xml:space="preserve"> ugovorne strane, adrese, bankovnog računa ili podataka koji se odnose na kontakte, nije potrebno </w:t>
      </w:r>
      <w:r w:rsidR="009C16D9" w:rsidRPr="00DB75DC">
        <w:rPr>
          <w:rFonts w:ascii="Times New Roman" w:hAnsi="Times New Roman"/>
        </w:rPr>
        <w:t xml:space="preserve">sklapati </w:t>
      </w:r>
      <w:r w:rsidR="002C606C" w:rsidRPr="00DB75DC">
        <w:rPr>
          <w:rFonts w:ascii="Times New Roman" w:hAnsi="Times New Roman"/>
        </w:rPr>
        <w:t>pisani D</w:t>
      </w:r>
      <w:r w:rsidR="00E8673F" w:rsidRPr="00DB75DC">
        <w:rPr>
          <w:rFonts w:ascii="Times New Roman" w:hAnsi="Times New Roman"/>
        </w:rPr>
        <w:t>odatak Ugovoru već strana</w:t>
      </w:r>
      <w:r w:rsidR="002C606C" w:rsidRPr="00DB75DC">
        <w:rPr>
          <w:rFonts w:ascii="Times New Roman" w:hAnsi="Times New Roman"/>
        </w:rPr>
        <w:t xml:space="preserve"> u odnosu na koju je nastala takva promjena</w:t>
      </w:r>
      <w:r w:rsidR="00E8673F" w:rsidRPr="00DB75DC">
        <w:rPr>
          <w:rFonts w:ascii="Times New Roman" w:hAnsi="Times New Roman"/>
        </w:rPr>
        <w:t xml:space="preserve"> pisanim putem</w:t>
      </w:r>
      <w:r w:rsidR="002C606C" w:rsidRPr="00DB75DC">
        <w:rPr>
          <w:rFonts w:ascii="Times New Roman" w:hAnsi="Times New Roman"/>
        </w:rPr>
        <w:t>, bez odgađanja, o navedenom</w:t>
      </w:r>
      <w:r w:rsidR="00E8673F" w:rsidRPr="00DB75DC">
        <w:rPr>
          <w:rFonts w:ascii="Times New Roman" w:hAnsi="Times New Roman"/>
        </w:rPr>
        <w:t xml:space="preserve"> </w:t>
      </w:r>
      <w:r w:rsidR="009C16D9" w:rsidRPr="00DB75DC">
        <w:rPr>
          <w:rFonts w:ascii="Times New Roman" w:hAnsi="Times New Roman"/>
        </w:rPr>
        <w:t>obavještava</w:t>
      </w:r>
      <w:r w:rsidR="00E8673F" w:rsidRPr="00DB75DC">
        <w:rPr>
          <w:rFonts w:ascii="Times New Roman" w:hAnsi="Times New Roman"/>
        </w:rPr>
        <w:t xml:space="preserve"> </w:t>
      </w:r>
      <w:r w:rsidR="002C606C" w:rsidRPr="00DB75DC">
        <w:rPr>
          <w:rFonts w:ascii="Times New Roman" w:hAnsi="Times New Roman"/>
        </w:rPr>
        <w:t>PT 2.</w:t>
      </w:r>
    </w:p>
    <w:p w:rsidR="00C10B68" w:rsidRPr="00DB75DC" w:rsidRDefault="00C10B68"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PT 2 će bez odgode</w:t>
      </w:r>
      <w:r w:rsidR="009003F8" w:rsidRPr="00DB75DC">
        <w:rPr>
          <w:rFonts w:ascii="Times New Roman" w:hAnsi="Times New Roman"/>
        </w:rPr>
        <w:t xml:space="preserve"> </w:t>
      </w:r>
      <w:r w:rsidRPr="00DB75DC">
        <w:rPr>
          <w:rFonts w:ascii="Times New Roman" w:hAnsi="Times New Roman"/>
        </w:rPr>
        <w:t>obavijestiti Korisnika o izmjenama manjeg značaja</w:t>
      </w:r>
      <w:r w:rsidR="009003F8" w:rsidRPr="00DB75DC">
        <w:rPr>
          <w:rFonts w:ascii="Times New Roman" w:hAnsi="Times New Roman"/>
        </w:rPr>
        <w:t xml:space="preserve">, </w:t>
      </w:r>
      <w:r w:rsidRPr="00DB75DC">
        <w:rPr>
          <w:rFonts w:ascii="Times New Roman" w:hAnsi="Times New Roman"/>
        </w:rPr>
        <w:t>u pogledu</w:t>
      </w:r>
      <w:r w:rsidR="009003F8" w:rsidRPr="00DB75DC">
        <w:rPr>
          <w:rFonts w:ascii="Times New Roman" w:hAnsi="Times New Roman"/>
        </w:rPr>
        <w:t xml:space="preserve"> forme</w:t>
      </w:r>
      <w:r w:rsidRPr="00DB75DC">
        <w:rPr>
          <w:rFonts w:ascii="Times New Roman" w:hAnsi="Times New Roman"/>
        </w:rPr>
        <w:t xml:space="preserve"> obrazaca </w:t>
      </w:r>
      <w:r w:rsidR="00DB7BF3" w:rsidRPr="00DB75DC">
        <w:rPr>
          <w:rFonts w:ascii="Times New Roman" w:hAnsi="Times New Roman"/>
        </w:rPr>
        <w:t xml:space="preserve">i pripadajućeg postupanja </w:t>
      </w:r>
      <w:r w:rsidRPr="00DB75DC">
        <w:rPr>
          <w:rFonts w:ascii="Times New Roman" w:hAnsi="Times New Roman"/>
        </w:rPr>
        <w:t>putem kojih Korisnik</w:t>
      </w:r>
      <w:r w:rsidR="009003F8" w:rsidRPr="00DB75DC">
        <w:rPr>
          <w:rFonts w:ascii="Times New Roman" w:hAnsi="Times New Roman"/>
        </w:rPr>
        <w:t>,</w:t>
      </w:r>
      <w:r w:rsidRPr="00DB75DC">
        <w:rPr>
          <w:rFonts w:ascii="Times New Roman" w:hAnsi="Times New Roman"/>
        </w:rPr>
        <w:t xml:space="preserve"> </w:t>
      </w:r>
      <w:r w:rsidR="009003F8" w:rsidRPr="00DB75DC">
        <w:rPr>
          <w:rFonts w:ascii="Times New Roman" w:hAnsi="Times New Roman"/>
        </w:rPr>
        <w:t xml:space="preserve">u skladu s ovim Općim uvjetima te Posebnim uvjetima Ugovora, </w:t>
      </w:r>
      <w:r w:rsidRPr="00DB75DC">
        <w:rPr>
          <w:rFonts w:ascii="Times New Roman" w:hAnsi="Times New Roman"/>
        </w:rPr>
        <w:t>istome dostavlja relevantne podatke i informacije</w:t>
      </w:r>
      <w:r w:rsidR="009003F8" w:rsidRPr="00DB75DC">
        <w:rPr>
          <w:rFonts w:ascii="Times New Roman" w:hAnsi="Times New Roman"/>
        </w:rPr>
        <w:t>. R</w:t>
      </w:r>
      <w:r w:rsidRPr="00DB75DC">
        <w:rPr>
          <w:rFonts w:ascii="Times New Roman" w:hAnsi="Times New Roman"/>
        </w:rPr>
        <w:t>iječ je o izmjenama koje ne utječu na već Ugovorom utvrđena prava i obveze Korisnika</w:t>
      </w:r>
      <w:r w:rsidR="009003F8" w:rsidRPr="00DB75DC">
        <w:rPr>
          <w:rFonts w:ascii="Times New Roman" w:hAnsi="Times New Roman"/>
        </w:rPr>
        <w:t xml:space="preserve"> te u odnosu na iste nije potrebno sklapati Dodatak Ugovoru.</w:t>
      </w:r>
    </w:p>
    <w:p w:rsidR="00376E13" w:rsidRPr="00DB75DC" w:rsidRDefault="00376E13" w:rsidP="00370F61">
      <w:pPr>
        <w:autoSpaceDE w:val="0"/>
        <w:autoSpaceDN w:val="0"/>
        <w:adjustRightInd w:val="0"/>
        <w:spacing w:after="0" w:line="240" w:lineRule="auto"/>
        <w:ind w:left="-360"/>
        <w:jc w:val="both"/>
        <w:rPr>
          <w:rFonts w:ascii="Times New Roman" w:hAnsi="Times New Roman"/>
        </w:rPr>
      </w:pPr>
    </w:p>
    <w:p w:rsidR="00E8673F" w:rsidRPr="00DB75DC" w:rsidRDefault="009F524B"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2</w:t>
      </w:r>
      <w:r w:rsidR="00E8673F" w:rsidRPr="00DB75DC">
        <w:rPr>
          <w:rFonts w:ascii="Times New Roman" w:hAnsi="Times New Roman"/>
        </w:rPr>
        <w:t xml:space="preserve">.2. </w:t>
      </w:r>
      <w:r w:rsidR="002C606C" w:rsidRPr="00DB75DC">
        <w:rPr>
          <w:rFonts w:ascii="Times New Roman" w:hAnsi="Times New Roman"/>
        </w:rPr>
        <w:t xml:space="preserve"> Izmjene iz manjeg značaja iz </w:t>
      </w:r>
      <w:r w:rsidR="00DA4316" w:rsidRPr="00DB75DC">
        <w:rPr>
          <w:rFonts w:ascii="Times New Roman" w:hAnsi="Times New Roman"/>
        </w:rPr>
        <w:t>točke</w:t>
      </w:r>
      <w:r w:rsidR="002C606C" w:rsidRPr="00DB75DC">
        <w:rPr>
          <w:rFonts w:ascii="Times New Roman" w:hAnsi="Times New Roman"/>
        </w:rPr>
        <w:t xml:space="preserve"> 22.1</w:t>
      </w:r>
      <w:r w:rsidR="00516B63" w:rsidRPr="00DB75DC">
        <w:rPr>
          <w:rFonts w:ascii="Times New Roman" w:hAnsi="Times New Roman"/>
        </w:rPr>
        <w:t>.</w:t>
      </w:r>
      <w:r w:rsidR="002C606C" w:rsidRPr="00DB75DC">
        <w:rPr>
          <w:rFonts w:ascii="Times New Roman" w:hAnsi="Times New Roman"/>
        </w:rPr>
        <w:t xml:space="preserve"> </w:t>
      </w:r>
      <w:r w:rsidR="00DA4316" w:rsidRPr="00DB75DC">
        <w:rPr>
          <w:rFonts w:ascii="Times New Roman" w:hAnsi="Times New Roman"/>
        </w:rPr>
        <w:t>ovih Općih uvjeta</w:t>
      </w:r>
      <w:r w:rsidR="002C606C" w:rsidRPr="00DB75DC">
        <w:rPr>
          <w:rFonts w:ascii="Times New Roman" w:hAnsi="Times New Roman"/>
        </w:rPr>
        <w:t xml:space="preserve"> te d</w:t>
      </w:r>
      <w:r w:rsidR="00E8673F" w:rsidRPr="00DB75DC">
        <w:rPr>
          <w:rFonts w:ascii="Times New Roman" w:hAnsi="Times New Roman"/>
        </w:rPr>
        <w:t xml:space="preserve">ruge manje izmjene, koje ne utječu na </w:t>
      </w:r>
      <w:r w:rsidR="007A639E" w:rsidRPr="00DB75DC">
        <w:rPr>
          <w:rFonts w:ascii="Times New Roman" w:hAnsi="Times New Roman"/>
        </w:rPr>
        <w:t xml:space="preserve">svrhu i </w:t>
      </w:r>
      <w:r w:rsidR="00E8673F" w:rsidRPr="00DB75DC">
        <w:rPr>
          <w:rFonts w:ascii="Times New Roman" w:hAnsi="Times New Roman"/>
        </w:rPr>
        <w:t>opseg projekta i njegove ciljeve</w:t>
      </w:r>
      <w:r w:rsidR="00CA05A0" w:rsidRPr="00DB75DC">
        <w:rPr>
          <w:rFonts w:ascii="Times New Roman" w:hAnsi="Times New Roman"/>
        </w:rPr>
        <w:t xml:space="preserve"> i</w:t>
      </w:r>
      <w:r w:rsidR="00E8673F" w:rsidRPr="00DB75DC">
        <w:rPr>
          <w:rFonts w:ascii="Times New Roman" w:hAnsi="Times New Roman"/>
        </w:rPr>
        <w:t xml:space="preserve"> koje se ne odnose na izmjene </w:t>
      </w:r>
      <w:r w:rsidR="00516B63" w:rsidRPr="00DB75DC">
        <w:rPr>
          <w:rFonts w:ascii="Times New Roman" w:hAnsi="Times New Roman"/>
        </w:rPr>
        <w:t>iz</w:t>
      </w:r>
      <w:r w:rsidR="00E8673F" w:rsidRPr="00DB75DC">
        <w:rPr>
          <w:rFonts w:ascii="Times New Roman" w:hAnsi="Times New Roman"/>
        </w:rPr>
        <w:t xml:space="preserve"> </w:t>
      </w:r>
      <w:r w:rsidR="00516B63" w:rsidRPr="00DB75DC">
        <w:rPr>
          <w:rFonts w:ascii="Times New Roman" w:hAnsi="Times New Roman"/>
        </w:rPr>
        <w:t>točke</w:t>
      </w:r>
      <w:r w:rsidRPr="00DB75DC">
        <w:rPr>
          <w:rFonts w:ascii="Times New Roman" w:hAnsi="Times New Roman"/>
        </w:rPr>
        <w:t xml:space="preserve"> </w:t>
      </w:r>
      <w:r w:rsidR="00F33AA2" w:rsidRPr="00DB75DC">
        <w:rPr>
          <w:rFonts w:ascii="Times New Roman" w:hAnsi="Times New Roman"/>
        </w:rPr>
        <w:t>20</w:t>
      </w:r>
      <w:r w:rsidR="00516B63" w:rsidRPr="00DB75DC">
        <w:rPr>
          <w:rFonts w:ascii="Times New Roman" w:hAnsi="Times New Roman"/>
        </w:rPr>
        <w:t>.2.</w:t>
      </w:r>
      <w:r w:rsidR="009C16D9" w:rsidRPr="00DB75DC">
        <w:rPr>
          <w:rFonts w:ascii="Times New Roman" w:hAnsi="Times New Roman"/>
        </w:rPr>
        <w:t xml:space="preserve"> ovih Općih uvjeta</w:t>
      </w:r>
      <w:r w:rsidR="00E8673F" w:rsidRPr="00DB75DC">
        <w:rPr>
          <w:rFonts w:ascii="Times New Roman" w:hAnsi="Times New Roman"/>
        </w:rPr>
        <w:t>, Korisnik može uvesti na vlastitu odgovornost obavještavajući PT2 o istima pisanim putem bez odgode, od trenutka saznanja za okolnosti koje su uvjetovale takvu vrstu izmjena, a najkasnije do dostave Zahtjeva za nadoknadom sredstava</w:t>
      </w:r>
      <w:r w:rsidR="006558BA" w:rsidRPr="00DB75DC">
        <w:rPr>
          <w:rFonts w:ascii="Times New Roman" w:hAnsi="Times New Roman"/>
        </w:rPr>
        <w:t xml:space="preserve"> u kojima se potražuje nadoknada troška vezana uz</w:t>
      </w:r>
      <w:r w:rsidR="00F33AA2" w:rsidRPr="00DB75DC">
        <w:rPr>
          <w:rFonts w:ascii="Times New Roman" w:hAnsi="Times New Roman"/>
        </w:rPr>
        <w:t xml:space="preserve"> relevantnu</w:t>
      </w:r>
      <w:r w:rsidR="006558BA" w:rsidRPr="00DB75DC">
        <w:rPr>
          <w:rFonts w:ascii="Times New Roman" w:hAnsi="Times New Roman"/>
        </w:rPr>
        <w:t xml:space="preserve"> </w:t>
      </w:r>
      <w:r w:rsidR="00516B63" w:rsidRPr="00DB75DC">
        <w:rPr>
          <w:rFonts w:ascii="Times New Roman" w:hAnsi="Times New Roman"/>
        </w:rPr>
        <w:t>izmjenu</w:t>
      </w:r>
      <w:r w:rsidR="00E8673F" w:rsidRPr="00DB75DC">
        <w:rPr>
          <w:rFonts w:ascii="Times New Roman" w:hAnsi="Times New Roman"/>
        </w:rPr>
        <w:t>.</w:t>
      </w:r>
      <w:r w:rsidR="007A639E" w:rsidRPr="00DB75DC">
        <w:rPr>
          <w:rFonts w:ascii="Times New Roman" w:hAnsi="Times New Roman"/>
        </w:rPr>
        <w:t xml:space="preserve"> </w:t>
      </w:r>
      <w:r w:rsidR="00E8673F" w:rsidRPr="00DB75DC">
        <w:rPr>
          <w:rFonts w:ascii="Times New Roman" w:hAnsi="Times New Roman"/>
        </w:rPr>
        <w:t xml:space="preserve">U </w:t>
      </w:r>
      <w:r w:rsidR="009C16D9" w:rsidRPr="00DB75DC">
        <w:rPr>
          <w:rFonts w:ascii="Times New Roman" w:hAnsi="Times New Roman"/>
        </w:rPr>
        <w:t>navedenom slučaju</w:t>
      </w:r>
      <w:r w:rsidR="00E8673F" w:rsidRPr="00DB75DC">
        <w:rPr>
          <w:rFonts w:ascii="Times New Roman" w:hAnsi="Times New Roman"/>
        </w:rPr>
        <w:t xml:space="preserve">, PT2 zadržava pravo istražiti je li riječ o izmjenama iz članka </w:t>
      </w:r>
      <w:r w:rsidR="00F33AA2" w:rsidRPr="00DB75DC">
        <w:rPr>
          <w:rFonts w:ascii="Times New Roman" w:hAnsi="Times New Roman"/>
        </w:rPr>
        <w:t>19</w:t>
      </w:r>
      <w:r w:rsidRPr="00DB75DC">
        <w:rPr>
          <w:rFonts w:ascii="Times New Roman" w:hAnsi="Times New Roman"/>
        </w:rPr>
        <w:t xml:space="preserve">. </w:t>
      </w:r>
      <w:r w:rsidR="00CA05A0" w:rsidRPr="00DB75DC">
        <w:rPr>
          <w:rFonts w:ascii="Times New Roman" w:hAnsi="Times New Roman"/>
        </w:rPr>
        <w:t>i</w:t>
      </w:r>
      <w:r w:rsidRPr="00DB75DC">
        <w:rPr>
          <w:rFonts w:ascii="Times New Roman" w:hAnsi="Times New Roman"/>
        </w:rPr>
        <w:t xml:space="preserve"> </w:t>
      </w:r>
      <w:r w:rsidR="00516B63" w:rsidRPr="00DB75DC">
        <w:rPr>
          <w:rFonts w:ascii="Times New Roman" w:hAnsi="Times New Roman"/>
        </w:rPr>
        <w:t xml:space="preserve">članka </w:t>
      </w:r>
      <w:r w:rsidR="00F33AA2" w:rsidRPr="00DB75DC">
        <w:rPr>
          <w:rFonts w:ascii="Times New Roman" w:hAnsi="Times New Roman"/>
        </w:rPr>
        <w:t>20</w:t>
      </w:r>
      <w:r w:rsidR="00EE3890" w:rsidRPr="00DB75DC">
        <w:rPr>
          <w:rFonts w:ascii="Times New Roman" w:hAnsi="Times New Roman"/>
        </w:rPr>
        <w:t>.</w:t>
      </w:r>
      <w:r w:rsidR="008612AC" w:rsidRPr="00DB75DC">
        <w:rPr>
          <w:rFonts w:ascii="Times New Roman" w:hAnsi="Times New Roman"/>
        </w:rPr>
        <w:t xml:space="preserve"> </w:t>
      </w:r>
      <w:r w:rsidR="00E8673F" w:rsidRPr="00DB75DC">
        <w:rPr>
          <w:rFonts w:ascii="Times New Roman" w:hAnsi="Times New Roman"/>
        </w:rPr>
        <w:t>ovih Općih uvjeta te dovode li iste u pitanje daljnju provedbu Ugovora</w:t>
      </w:r>
      <w:r w:rsidR="00516B63" w:rsidRPr="00DB75DC">
        <w:rPr>
          <w:rFonts w:ascii="Times New Roman" w:hAnsi="Times New Roman"/>
        </w:rPr>
        <w:t xml:space="preserve"> na temelju</w:t>
      </w:r>
      <w:r w:rsidR="00E8673F" w:rsidRPr="00DB75DC">
        <w:rPr>
          <w:rFonts w:ascii="Times New Roman" w:hAnsi="Times New Roman"/>
        </w:rPr>
        <w:t xml:space="preserve"> novonastalih okolnosti. U tu svrhu PT2 ima pravo </w:t>
      </w:r>
      <w:r w:rsidR="00516B63" w:rsidRPr="00DB75DC">
        <w:rPr>
          <w:rFonts w:ascii="Times New Roman" w:hAnsi="Times New Roman"/>
        </w:rPr>
        <w:t>zahtijevati od Korisnika dostavljanje</w:t>
      </w:r>
      <w:r w:rsidR="00E8673F" w:rsidRPr="00DB75DC">
        <w:rPr>
          <w:rFonts w:ascii="Times New Roman" w:hAnsi="Times New Roman"/>
        </w:rPr>
        <w:t xml:space="preserve"> dodatn</w:t>
      </w:r>
      <w:r w:rsidR="00516B63" w:rsidRPr="00DB75DC">
        <w:rPr>
          <w:rFonts w:ascii="Times New Roman" w:hAnsi="Times New Roman"/>
        </w:rPr>
        <w:t>ih</w:t>
      </w:r>
      <w:r w:rsidR="00E8673F" w:rsidRPr="00DB75DC">
        <w:rPr>
          <w:rFonts w:ascii="Times New Roman" w:hAnsi="Times New Roman"/>
        </w:rPr>
        <w:t xml:space="preserve"> informacij</w:t>
      </w:r>
      <w:r w:rsidR="00516B63" w:rsidRPr="00DB75DC">
        <w:rPr>
          <w:rFonts w:ascii="Times New Roman" w:hAnsi="Times New Roman"/>
        </w:rPr>
        <w:t>a</w:t>
      </w:r>
      <w:r w:rsidR="00E8673F" w:rsidRPr="00DB75DC">
        <w:rPr>
          <w:rFonts w:ascii="Times New Roman" w:hAnsi="Times New Roman"/>
        </w:rPr>
        <w:t>, dokumentacij</w:t>
      </w:r>
      <w:r w:rsidR="00516B63" w:rsidRPr="00DB75DC">
        <w:rPr>
          <w:rFonts w:ascii="Times New Roman" w:hAnsi="Times New Roman"/>
        </w:rPr>
        <w:t>e</w:t>
      </w:r>
      <w:r w:rsidR="00E8673F" w:rsidRPr="00DB75DC">
        <w:rPr>
          <w:rFonts w:ascii="Times New Roman" w:hAnsi="Times New Roman"/>
        </w:rPr>
        <w:t xml:space="preserve"> ili drugo</w:t>
      </w:r>
      <w:r w:rsidR="00516B63" w:rsidRPr="00DB75DC">
        <w:rPr>
          <w:rFonts w:ascii="Times New Roman" w:hAnsi="Times New Roman"/>
        </w:rPr>
        <w:t>g</w:t>
      </w:r>
      <w:r w:rsidR="00E8673F" w:rsidRPr="00DB75DC">
        <w:rPr>
          <w:rFonts w:ascii="Times New Roman" w:hAnsi="Times New Roman"/>
        </w:rPr>
        <w:t xml:space="preserve"> obrazloženj</w:t>
      </w:r>
      <w:r w:rsidR="00516B63" w:rsidRPr="00DB75DC">
        <w:rPr>
          <w:rFonts w:ascii="Times New Roman" w:hAnsi="Times New Roman"/>
        </w:rPr>
        <w:t>a</w:t>
      </w:r>
      <w:r w:rsidR="00E8673F" w:rsidRPr="00DB75DC">
        <w:rPr>
          <w:rFonts w:ascii="Times New Roman" w:hAnsi="Times New Roman"/>
        </w:rPr>
        <w:t xml:space="preserve"> te ne prihvatiti predloženu izmjenu u skladu s utvrđenim činjeničnim stanjem. U slučaju da PT2 utvrdi da se radi o nedopuštenoj izmjeni</w:t>
      </w:r>
      <w:r w:rsidR="009C16D9" w:rsidRPr="00DB75DC">
        <w:rPr>
          <w:rFonts w:ascii="Times New Roman" w:hAnsi="Times New Roman"/>
        </w:rPr>
        <w:t>,</w:t>
      </w:r>
      <w:r w:rsidR="00E8673F" w:rsidRPr="00DB75DC">
        <w:rPr>
          <w:rFonts w:ascii="Times New Roman" w:hAnsi="Times New Roman"/>
        </w:rPr>
        <w:t xml:space="preserve"> troškovi aktivnosti koje se odnose na predmetnu</w:t>
      </w:r>
      <w:r w:rsidR="009C16D9" w:rsidRPr="00DB75DC">
        <w:rPr>
          <w:rFonts w:ascii="Times New Roman" w:hAnsi="Times New Roman"/>
        </w:rPr>
        <w:t xml:space="preserve"> izmjenu bit će neprihvatljivi te se Ugovor može raskinuti u skladu s </w:t>
      </w:r>
      <w:r w:rsidR="00E8673F" w:rsidRPr="00DB75DC">
        <w:rPr>
          <w:rFonts w:ascii="Times New Roman" w:hAnsi="Times New Roman"/>
        </w:rPr>
        <w:t>čl</w:t>
      </w:r>
      <w:r w:rsidR="009C16D9" w:rsidRPr="00DB75DC">
        <w:rPr>
          <w:rFonts w:ascii="Times New Roman" w:hAnsi="Times New Roman"/>
        </w:rPr>
        <w:t>ankom</w:t>
      </w:r>
      <w:r w:rsidR="00516B63" w:rsidRPr="00DB75DC">
        <w:rPr>
          <w:rFonts w:ascii="Times New Roman" w:hAnsi="Times New Roman"/>
        </w:rPr>
        <w:t xml:space="preserve"> 2</w:t>
      </w:r>
      <w:r w:rsidR="00480ECA">
        <w:rPr>
          <w:rFonts w:ascii="Times New Roman" w:hAnsi="Times New Roman"/>
        </w:rPr>
        <w:t>5</w:t>
      </w:r>
      <w:r w:rsidRPr="00DB75DC">
        <w:rPr>
          <w:rFonts w:ascii="Times New Roman" w:hAnsi="Times New Roman"/>
        </w:rPr>
        <w:t>.</w:t>
      </w:r>
      <w:r w:rsidR="009C16D9" w:rsidRPr="00DB75DC">
        <w:rPr>
          <w:rFonts w:ascii="Times New Roman" w:hAnsi="Times New Roman"/>
        </w:rPr>
        <w:t xml:space="preserve"> ovih </w:t>
      </w:r>
      <w:r w:rsidR="00E8673F" w:rsidRPr="00DB75DC">
        <w:rPr>
          <w:rFonts w:ascii="Times New Roman" w:hAnsi="Times New Roman"/>
        </w:rPr>
        <w:t xml:space="preserve">Općih uvjeta. </w:t>
      </w:r>
    </w:p>
    <w:p w:rsidR="00F03C2C" w:rsidRPr="00DB75DC" w:rsidRDefault="00F03C2C" w:rsidP="00F03C2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I</w:t>
      </w:r>
      <w:r w:rsidR="009003F8" w:rsidRPr="00DB75DC">
        <w:rPr>
          <w:rFonts w:ascii="Times New Roman" w:hAnsi="Times New Roman"/>
        </w:rPr>
        <w:t xml:space="preserve">znimno, ako je riječ o izmjeni </w:t>
      </w:r>
      <w:r w:rsidRPr="00DB75DC">
        <w:rPr>
          <w:rFonts w:ascii="Times New Roman" w:hAnsi="Times New Roman"/>
        </w:rPr>
        <w:t>koja se odnosi na preraspodjelu između glavnih proračunskih elemenata projekta koja uključuje odstupanje do 20%</w:t>
      </w:r>
      <w:r w:rsidR="002753E7" w:rsidRPr="00DB75DC">
        <w:rPr>
          <w:rFonts w:ascii="Times New Roman" w:hAnsi="Times New Roman"/>
        </w:rPr>
        <w:t xml:space="preserve"> (</w:t>
      </w:r>
      <w:r w:rsidR="00DB7BF3" w:rsidRPr="00DB75DC">
        <w:rPr>
          <w:rFonts w:ascii="Times New Roman" w:hAnsi="Times New Roman"/>
        </w:rPr>
        <w:t>uključujući 20%</w:t>
      </w:r>
      <w:r w:rsidR="002753E7" w:rsidRPr="00DB75DC">
        <w:rPr>
          <w:rFonts w:ascii="Times New Roman" w:hAnsi="Times New Roman"/>
        </w:rPr>
        <w:t>)</w:t>
      </w:r>
      <w:r w:rsidR="00DB7BF3" w:rsidRPr="00DB75DC">
        <w:rPr>
          <w:rFonts w:ascii="Times New Roman" w:hAnsi="Times New Roman"/>
        </w:rPr>
        <w:t xml:space="preserve">, </w:t>
      </w:r>
      <w:r w:rsidRPr="00DB75DC">
        <w:rPr>
          <w:rFonts w:ascii="Times New Roman" w:hAnsi="Times New Roman"/>
        </w:rPr>
        <w:t>izvorno unesenog (ili eventualno izmjenama Ugovora</w:t>
      </w:r>
      <w:r w:rsidRPr="00DB75DC" w:rsidDel="00F46DEE">
        <w:rPr>
          <w:rFonts w:ascii="Times New Roman" w:hAnsi="Times New Roman"/>
        </w:rPr>
        <w:t xml:space="preserve"> </w:t>
      </w:r>
      <w:r w:rsidRPr="00DB75DC">
        <w:rPr>
          <w:rFonts w:ascii="Times New Roman" w:hAnsi="Times New Roman"/>
        </w:rPr>
        <w:t xml:space="preserve">promijenjenog) iznosa glavnih proračunskih elemenata projekta za predmetne prihvatljive troškove, Korisnik o istoj obavještava PT 2 najkasnije s </w:t>
      </w:r>
      <w:r w:rsidR="003F7E25" w:rsidRPr="00DB75DC">
        <w:rPr>
          <w:rFonts w:ascii="Times New Roman" w:hAnsi="Times New Roman"/>
        </w:rPr>
        <w:t>prvim idućim Zahtjevom za nadoknad</w:t>
      </w:r>
      <w:r w:rsidR="00DB7BF3" w:rsidRPr="00DB75DC">
        <w:rPr>
          <w:rFonts w:ascii="Times New Roman" w:hAnsi="Times New Roman"/>
        </w:rPr>
        <w:t>om</w:t>
      </w:r>
      <w:r w:rsidR="003F7E25" w:rsidRPr="00DB75DC">
        <w:rPr>
          <w:rFonts w:ascii="Times New Roman" w:hAnsi="Times New Roman"/>
        </w:rPr>
        <w:t xml:space="preserve"> sredstava kojega podnosi nakon nastale </w:t>
      </w:r>
      <w:r w:rsidR="00DB7BF3" w:rsidRPr="00DB75DC">
        <w:rPr>
          <w:rFonts w:ascii="Times New Roman" w:hAnsi="Times New Roman"/>
        </w:rPr>
        <w:t>i</w:t>
      </w:r>
      <w:r w:rsidR="003F7E25" w:rsidRPr="00DB75DC">
        <w:rPr>
          <w:rFonts w:ascii="Times New Roman" w:hAnsi="Times New Roman"/>
        </w:rPr>
        <w:t>zmjene.</w:t>
      </w:r>
      <w:r w:rsidR="00DB7BF3" w:rsidRPr="00DB75DC">
        <w:rPr>
          <w:rFonts w:ascii="Times New Roman" w:hAnsi="Times New Roman"/>
        </w:rPr>
        <w:t xml:space="preserve"> </w:t>
      </w:r>
    </w:p>
    <w:p w:rsidR="00770C85" w:rsidRPr="00DB75DC" w:rsidRDefault="00770C85" w:rsidP="00370F61">
      <w:pPr>
        <w:autoSpaceDE w:val="0"/>
        <w:autoSpaceDN w:val="0"/>
        <w:adjustRightInd w:val="0"/>
        <w:spacing w:after="0" w:line="240" w:lineRule="auto"/>
        <w:ind w:left="-360"/>
        <w:jc w:val="both"/>
        <w:rPr>
          <w:rFonts w:ascii="Times New Roman" w:hAnsi="Times New Roman"/>
        </w:rPr>
      </w:pPr>
    </w:p>
    <w:p w:rsidR="00415A8B" w:rsidRPr="00DB75DC" w:rsidRDefault="00770C85"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 xml:space="preserve">22.3 </w:t>
      </w:r>
      <w:r w:rsidR="00415A8B" w:rsidRPr="00DB75DC">
        <w:rPr>
          <w:rFonts w:ascii="Times New Roman" w:hAnsi="Times New Roman"/>
        </w:rPr>
        <w:t>Korisnik o preraspodjelama sredstava između proračunskih stav</w:t>
      </w:r>
      <w:r w:rsidR="009C16D9" w:rsidRPr="00DB75DC">
        <w:rPr>
          <w:rFonts w:ascii="Times New Roman" w:hAnsi="Times New Roman"/>
        </w:rPr>
        <w:t>ki</w:t>
      </w:r>
      <w:r w:rsidR="00415A8B" w:rsidRPr="00DB75DC">
        <w:rPr>
          <w:rFonts w:ascii="Times New Roman" w:hAnsi="Times New Roman"/>
        </w:rPr>
        <w:t xml:space="preserve"> unutar glavnih proračunskih elemenata te </w:t>
      </w:r>
      <w:r w:rsidR="009C16D9" w:rsidRPr="00DB75DC">
        <w:rPr>
          <w:rFonts w:ascii="Times New Roman" w:hAnsi="Times New Roman"/>
        </w:rPr>
        <w:t>o</w:t>
      </w:r>
      <w:r w:rsidR="00415A8B" w:rsidRPr="00DB75DC">
        <w:rPr>
          <w:rFonts w:ascii="Times New Roman" w:hAnsi="Times New Roman"/>
        </w:rPr>
        <w:t xml:space="preserve"> preraspodjeli sredstava između glavnih proračunskih elemenata obavještava PT2 u skladu s </w:t>
      </w:r>
      <w:r w:rsidR="00DA4316" w:rsidRPr="00DB75DC">
        <w:rPr>
          <w:rFonts w:ascii="Times New Roman" w:hAnsi="Times New Roman"/>
        </w:rPr>
        <w:t>točkom</w:t>
      </w:r>
      <w:r w:rsidR="00415A8B" w:rsidRPr="00DB75DC">
        <w:rPr>
          <w:rFonts w:ascii="Times New Roman" w:hAnsi="Times New Roman"/>
        </w:rPr>
        <w:t xml:space="preserve"> 2</w:t>
      </w:r>
      <w:r w:rsidR="008612AC" w:rsidRPr="00DB75DC">
        <w:rPr>
          <w:rFonts w:ascii="Times New Roman" w:hAnsi="Times New Roman"/>
        </w:rPr>
        <w:t>2.2</w:t>
      </w:r>
      <w:r w:rsidR="00CA05A0" w:rsidRPr="00DB75DC">
        <w:rPr>
          <w:rFonts w:ascii="Times New Roman" w:hAnsi="Times New Roman"/>
        </w:rPr>
        <w:t>.</w:t>
      </w:r>
      <w:r w:rsidR="00415A8B" w:rsidRPr="00DB75DC">
        <w:rPr>
          <w:rFonts w:ascii="Times New Roman" w:hAnsi="Times New Roman"/>
        </w:rPr>
        <w:t xml:space="preserve"> ovih Općih uvjeta. </w:t>
      </w:r>
      <w:r w:rsidR="008E4923" w:rsidRPr="00DB75DC">
        <w:rPr>
          <w:rFonts w:ascii="Times New Roman" w:hAnsi="Times New Roman"/>
        </w:rPr>
        <w:t xml:space="preserve">U slučaju preraspodjele sredstava između glavnih proračunskih elemenata izmjene proračuna </w:t>
      </w:r>
      <w:r w:rsidR="009C16D9" w:rsidRPr="00DB75DC">
        <w:rPr>
          <w:rFonts w:ascii="Times New Roman" w:hAnsi="Times New Roman"/>
        </w:rPr>
        <w:t>se uzimaju</w:t>
      </w:r>
      <w:r w:rsidR="00555B87" w:rsidRPr="00DB75DC">
        <w:rPr>
          <w:rFonts w:ascii="Times New Roman" w:hAnsi="Times New Roman"/>
        </w:rPr>
        <w:t xml:space="preserve"> u obzir</w:t>
      </w:r>
      <w:r w:rsidR="008E4923" w:rsidRPr="00DB75DC">
        <w:rPr>
          <w:rFonts w:ascii="Times New Roman" w:hAnsi="Times New Roman"/>
        </w:rPr>
        <w:t xml:space="preserve"> kumulativno. Stoga, ako </w:t>
      </w:r>
      <w:r w:rsidR="002C606C" w:rsidRPr="00DB75DC">
        <w:rPr>
          <w:rFonts w:ascii="Times New Roman" w:hAnsi="Times New Roman"/>
        </w:rPr>
        <w:t xml:space="preserve">bi </w:t>
      </w:r>
      <w:r w:rsidR="008E4923" w:rsidRPr="00DB75DC">
        <w:rPr>
          <w:rFonts w:ascii="Times New Roman" w:hAnsi="Times New Roman"/>
        </w:rPr>
        <w:t>se na takav način ukupna vrijednost glavnih proračunskih elemenata izmijeni</w:t>
      </w:r>
      <w:r w:rsidR="002C606C" w:rsidRPr="00DB75DC">
        <w:rPr>
          <w:rFonts w:ascii="Times New Roman" w:hAnsi="Times New Roman"/>
        </w:rPr>
        <w:t>la,</w:t>
      </w:r>
      <w:r w:rsidR="008E4923" w:rsidRPr="00DB75DC">
        <w:rPr>
          <w:rFonts w:ascii="Times New Roman" w:hAnsi="Times New Roman"/>
        </w:rPr>
        <w:t xml:space="preserve"> </w:t>
      </w:r>
      <w:r w:rsidR="005B08D5" w:rsidRPr="00DB75DC">
        <w:rPr>
          <w:rFonts w:ascii="Times New Roman" w:hAnsi="Times New Roman"/>
        </w:rPr>
        <w:t>na način opisan</w:t>
      </w:r>
      <w:r w:rsidR="008E4923" w:rsidRPr="00DB75DC">
        <w:rPr>
          <w:rFonts w:ascii="Times New Roman" w:hAnsi="Times New Roman"/>
        </w:rPr>
        <w:t xml:space="preserve"> u</w:t>
      </w:r>
      <w:r w:rsidRPr="00DB75DC">
        <w:rPr>
          <w:rFonts w:ascii="Times New Roman" w:hAnsi="Times New Roman"/>
        </w:rPr>
        <w:t xml:space="preserve"> </w:t>
      </w:r>
      <w:r w:rsidR="00516B63" w:rsidRPr="00DB75DC">
        <w:rPr>
          <w:rFonts w:ascii="Times New Roman" w:hAnsi="Times New Roman"/>
        </w:rPr>
        <w:t>točki</w:t>
      </w:r>
      <w:r w:rsidRPr="00DB75DC">
        <w:rPr>
          <w:rFonts w:ascii="Times New Roman" w:hAnsi="Times New Roman"/>
        </w:rPr>
        <w:t xml:space="preserve"> 2</w:t>
      </w:r>
      <w:r w:rsidR="008612AC" w:rsidRPr="00DB75DC">
        <w:rPr>
          <w:rFonts w:ascii="Times New Roman" w:hAnsi="Times New Roman"/>
        </w:rPr>
        <w:t>0.2</w:t>
      </w:r>
      <w:r w:rsidR="00CA05A0" w:rsidRPr="00DB75DC">
        <w:rPr>
          <w:rFonts w:ascii="Times New Roman" w:hAnsi="Times New Roman"/>
        </w:rPr>
        <w:t>.</w:t>
      </w:r>
      <w:r w:rsidR="008E4923" w:rsidRPr="00DB75DC">
        <w:rPr>
          <w:rFonts w:ascii="Times New Roman" w:hAnsi="Times New Roman"/>
        </w:rPr>
        <w:t xml:space="preserve"> c</w:t>
      </w:r>
      <w:r w:rsidR="00CA05A0" w:rsidRPr="00DB75DC">
        <w:rPr>
          <w:rFonts w:ascii="Times New Roman" w:hAnsi="Times New Roman"/>
        </w:rPr>
        <w:t>)</w:t>
      </w:r>
      <w:r w:rsidR="009C16D9" w:rsidRPr="00DB75DC">
        <w:rPr>
          <w:rFonts w:ascii="Times New Roman" w:hAnsi="Times New Roman"/>
        </w:rPr>
        <w:t xml:space="preserve"> ovih Općih uvjeta,</w:t>
      </w:r>
      <w:r w:rsidR="008E4923" w:rsidRPr="00DB75DC">
        <w:rPr>
          <w:rFonts w:ascii="Times New Roman" w:hAnsi="Times New Roman"/>
        </w:rPr>
        <w:t xml:space="preserve"> </w:t>
      </w:r>
      <w:r w:rsidR="009C16D9" w:rsidRPr="00DB75DC">
        <w:rPr>
          <w:rFonts w:ascii="Times New Roman" w:hAnsi="Times New Roman"/>
        </w:rPr>
        <w:t>sklapa se</w:t>
      </w:r>
      <w:r w:rsidR="002C606C" w:rsidRPr="00DB75DC">
        <w:rPr>
          <w:rFonts w:ascii="Times New Roman" w:hAnsi="Times New Roman"/>
        </w:rPr>
        <w:t xml:space="preserve"> Dodatak U</w:t>
      </w:r>
      <w:r w:rsidR="009C16D9" w:rsidRPr="00DB75DC">
        <w:rPr>
          <w:rFonts w:ascii="Times New Roman" w:hAnsi="Times New Roman"/>
        </w:rPr>
        <w:t>govoru.</w:t>
      </w:r>
    </w:p>
    <w:p w:rsidR="004F3962" w:rsidRPr="00DB75DC" w:rsidRDefault="004F3962" w:rsidP="00370F61">
      <w:pPr>
        <w:autoSpaceDE w:val="0"/>
        <w:autoSpaceDN w:val="0"/>
        <w:adjustRightInd w:val="0"/>
        <w:spacing w:after="0" w:line="240" w:lineRule="auto"/>
        <w:ind w:left="-360"/>
        <w:jc w:val="both"/>
        <w:rPr>
          <w:rFonts w:ascii="Times New Roman" w:hAnsi="Times New Roman"/>
        </w:rPr>
      </w:pPr>
    </w:p>
    <w:p w:rsidR="00480ECA" w:rsidRPr="00D04F4D" w:rsidRDefault="00480ECA" w:rsidP="00480ECA">
      <w:pPr>
        <w:spacing w:after="0" w:line="240" w:lineRule="auto"/>
        <w:jc w:val="both"/>
        <w:rPr>
          <w:rFonts w:ascii="Times New Roman" w:hAnsi="Times New Roman"/>
        </w:rPr>
      </w:pPr>
      <w:r w:rsidRPr="00D04F4D">
        <w:rPr>
          <w:rFonts w:ascii="Times New Roman" w:hAnsi="Times New Roman"/>
        </w:rPr>
        <w:lastRenderedPageBreak/>
        <w:t>ČLANAK 23. PRIJENOS UGOVORA</w:t>
      </w:r>
    </w:p>
    <w:p w:rsidR="00480ECA" w:rsidRPr="00D04F4D" w:rsidRDefault="00480ECA" w:rsidP="00480ECA">
      <w:pPr>
        <w:spacing w:after="0" w:line="240" w:lineRule="auto"/>
        <w:jc w:val="both"/>
        <w:rPr>
          <w:rFonts w:ascii="Times New Roman" w:hAnsi="Times New Roman"/>
        </w:rPr>
      </w:pPr>
    </w:p>
    <w:p w:rsidR="00480ECA" w:rsidRPr="003D6154" w:rsidRDefault="00480ECA" w:rsidP="00480ECA">
      <w:pPr>
        <w:autoSpaceDE w:val="0"/>
        <w:autoSpaceDN w:val="0"/>
        <w:adjustRightInd w:val="0"/>
        <w:spacing w:after="0" w:line="240" w:lineRule="auto"/>
        <w:ind w:left="-360"/>
        <w:jc w:val="both"/>
        <w:rPr>
          <w:rFonts w:ascii="Lucida Sans Unicode" w:hAnsi="Lucida Sans Unicode"/>
        </w:rPr>
      </w:pPr>
      <w:r>
        <w:rPr>
          <w:rFonts w:ascii="Times New Roman" w:hAnsi="Times New Roman"/>
        </w:rPr>
        <w:t xml:space="preserve">23.1. </w:t>
      </w:r>
      <w:r w:rsidRPr="00D04F4D">
        <w:rPr>
          <w:rFonts w:ascii="Times New Roman" w:hAnsi="Times New Roman"/>
        </w:rPr>
        <w:t>Ugovor niti potraživanja iz Ugovora se ne mogu prenijeti na neku treću osobu bez prethodnog pisanog pristanka PT-a 1 i PT-a 2. Ako postoji različit stav PT- a 1 i PT- a 2 u pogledu prijenosa Ugovora odnosno potraživanja iz Ugovora, odluku o davanju pristanka za prijenos donosi UT u roku od 5 radnih dana od dana primitka potpune dokumentacije, koju mu PT1 i PT 2 dostavljaju bez odgađanja te o navedenoj odluci obavještava Korisnika najkasnije u roku od 3 dana od dana njezina donošenja</w:t>
      </w:r>
      <w:r w:rsidRPr="003D6154">
        <w:rPr>
          <w:rFonts w:ascii="Lucida Sans Unicode" w:hAnsi="Lucida Sans Unicode"/>
        </w:rPr>
        <w:t>.</w:t>
      </w:r>
    </w:p>
    <w:p w:rsidR="00516B63" w:rsidRPr="00DB75DC" w:rsidRDefault="00516B63"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A946DE">
      <w:pPr>
        <w:spacing w:after="0" w:line="240" w:lineRule="auto"/>
        <w:jc w:val="both"/>
        <w:rPr>
          <w:rFonts w:ascii="Times New Roman" w:hAnsi="Times New Roman"/>
        </w:rPr>
      </w:pPr>
    </w:p>
    <w:p w:rsidR="007351B4" w:rsidRPr="00DB75DC" w:rsidRDefault="007351B4" w:rsidP="004F3962">
      <w:pPr>
        <w:jc w:val="both"/>
        <w:rPr>
          <w:rFonts w:ascii="Times New Roman" w:hAnsi="Times New Roman"/>
          <w:b/>
        </w:rPr>
      </w:pPr>
      <w:r w:rsidRPr="00DB75DC">
        <w:rPr>
          <w:rFonts w:ascii="Times New Roman" w:hAnsi="Times New Roman"/>
          <w:b/>
        </w:rPr>
        <w:t>ODGOVORNOST ZA ŠT</w:t>
      </w:r>
      <w:r w:rsidR="004F3962" w:rsidRPr="00DB75DC">
        <w:rPr>
          <w:rFonts w:ascii="Times New Roman" w:hAnsi="Times New Roman"/>
          <w:b/>
        </w:rPr>
        <w:t>ETU, RASKID UGOVORA I VIŠA SILA</w:t>
      </w:r>
    </w:p>
    <w:p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4</w:t>
      </w:r>
      <w:r w:rsidRPr="00DB75DC">
        <w:rPr>
          <w:rFonts w:ascii="Times New Roman" w:hAnsi="Times New Roman"/>
        </w:rPr>
        <w:t>. – ODGOVORNOST ZA ŠTETU</w:t>
      </w:r>
    </w:p>
    <w:p w:rsidR="007351B4" w:rsidRPr="00DB75DC" w:rsidRDefault="007351B4" w:rsidP="007351B4">
      <w:pPr>
        <w:spacing w:after="0" w:line="240" w:lineRule="auto"/>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4</w:t>
      </w:r>
      <w:r w:rsidRPr="00DB75DC">
        <w:rPr>
          <w:rFonts w:ascii="Times New Roman" w:hAnsi="Times New Roman"/>
        </w:rPr>
        <w:t xml:space="preserve">.1. PT-ovi nisu odgovorni za štetu </w:t>
      </w:r>
      <w:r w:rsidR="003A6C4E" w:rsidRPr="00DB75DC">
        <w:rPr>
          <w:rFonts w:ascii="Times New Roman" w:hAnsi="Times New Roman"/>
        </w:rPr>
        <w:t>koju su pretrpjeli Korisnik</w:t>
      </w:r>
      <w:r w:rsidRPr="00DB75DC">
        <w:rPr>
          <w:rFonts w:ascii="Times New Roman" w:hAnsi="Times New Roman"/>
        </w:rPr>
        <w:t xml:space="preserve"> i/ili partner</w:t>
      </w:r>
      <w:r w:rsidR="003A6C4E" w:rsidRPr="00DB75DC">
        <w:rPr>
          <w:rFonts w:ascii="Times New Roman" w:hAnsi="Times New Roman"/>
        </w:rPr>
        <w:t>(i) te treće osobe</w:t>
      </w:r>
      <w:r w:rsidRPr="00DB75DC">
        <w:rPr>
          <w:rFonts w:ascii="Times New Roman" w:hAnsi="Times New Roman"/>
        </w:rPr>
        <w:t xml:space="preserve"> tijekom provedbe ugovorenog </w:t>
      </w:r>
      <w:r w:rsidR="00E900C5" w:rsidRPr="00DB75DC">
        <w:rPr>
          <w:rFonts w:ascii="Times New Roman" w:hAnsi="Times New Roman"/>
        </w:rPr>
        <w:t>p</w:t>
      </w:r>
      <w:r w:rsidRPr="00DB75DC">
        <w:rPr>
          <w:rFonts w:ascii="Times New Roman" w:hAnsi="Times New Roman"/>
        </w:rPr>
        <w:t>rojekta ili zbog njegove provedbe, osim ako je</w:t>
      </w:r>
      <w:r w:rsidR="003A6C4E" w:rsidRPr="00DB75DC">
        <w:rPr>
          <w:rFonts w:ascii="Times New Roman" w:hAnsi="Times New Roman"/>
        </w:rPr>
        <w:t xml:space="preserve"> nastala</w:t>
      </w:r>
      <w:r w:rsidRPr="00DB75DC">
        <w:rPr>
          <w:rFonts w:ascii="Times New Roman" w:hAnsi="Times New Roman"/>
        </w:rPr>
        <w:t xml:space="preserve"> šteta </w:t>
      </w:r>
      <w:r w:rsidR="00894362" w:rsidRPr="00DB75DC">
        <w:rPr>
          <w:rFonts w:ascii="Times New Roman" w:hAnsi="Times New Roman"/>
        </w:rPr>
        <w:t>posljedica namjernog postupanja ili krajnje nepažnje</w:t>
      </w:r>
      <w:r w:rsidRPr="00DB75DC">
        <w:rPr>
          <w:rFonts w:ascii="Times New Roman" w:hAnsi="Times New Roman"/>
        </w:rPr>
        <w:t xml:space="preserve"> </w:t>
      </w:r>
      <w:r w:rsidR="003A6C4E" w:rsidRPr="00DB75DC">
        <w:rPr>
          <w:rFonts w:ascii="Times New Roman" w:hAnsi="Times New Roman"/>
        </w:rPr>
        <w:t>PT-ova ili osoba za koje oni odgovaraju</w:t>
      </w:r>
      <w:r w:rsidR="00A350B5" w:rsidRPr="00DB75DC">
        <w:rPr>
          <w:rFonts w:ascii="Times New Roman" w:hAnsi="Times New Roman"/>
        </w:rPr>
        <w:t>.</w:t>
      </w:r>
      <w:r w:rsidR="003A6C4E" w:rsidRPr="00DB75DC">
        <w:rPr>
          <w:rFonts w:ascii="Times New Roman" w:hAnsi="Times New Roman"/>
        </w:rPr>
        <w:t xml:space="preserve"> </w:t>
      </w:r>
    </w:p>
    <w:p w:rsidR="00A350B5" w:rsidRPr="00DB75DC" w:rsidRDefault="00A350B5" w:rsidP="00370F61">
      <w:pPr>
        <w:autoSpaceDE w:val="0"/>
        <w:autoSpaceDN w:val="0"/>
        <w:adjustRightInd w:val="0"/>
        <w:spacing w:after="0" w:line="240" w:lineRule="auto"/>
        <w:ind w:left="-360"/>
        <w:jc w:val="both"/>
        <w:rPr>
          <w:rFonts w:ascii="Times New Roman" w:hAnsi="Times New Roman"/>
        </w:rPr>
      </w:pPr>
    </w:p>
    <w:p w:rsidR="00A350B5"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4</w:t>
      </w:r>
      <w:r w:rsidRPr="00DB75DC">
        <w:rPr>
          <w:rFonts w:ascii="Times New Roman" w:hAnsi="Times New Roman"/>
        </w:rPr>
        <w:t xml:space="preserve">.2. Korisnik odgovara za štetu </w:t>
      </w:r>
      <w:r w:rsidR="00A350B5" w:rsidRPr="00DB75DC">
        <w:rPr>
          <w:rFonts w:ascii="Times New Roman" w:hAnsi="Times New Roman"/>
        </w:rPr>
        <w:t>koju je nanio</w:t>
      </w:r>
      <w:r w:rsidRPr="00DB75DC">
        <w:rPr>
          <w:rFonts w:ascii="Times New Roman" w:hAnsi="Times New Roman"/>
        </w:rPr>
        <w:t xml:space="preserve"> trećim osobama </w:t>
      </w:r>
      <w:r w:rsidR="003A6C4E" w:rsidRPr="00DB75DC">
        <w:rPr>
          <w:rFonts w:ascii="Times New Roman" w:hAnsi="Times New Roman"/>
        </w:rPr>
        <w:t xml:space="preserve">tijekom ili </w:t>
      </w:r>
      <w:r w:rsidRPr="00DB75DC">
        <w:rPr>
          <w:rFonts w:ascii="Times New Roman" w:hAnsi="Times New Roman"/>
        </w:rPr>
        <w:t xml:space="preserve">zbog provedbe ugovorenog </w:t>
      </w:r>
      <w:r w:rsidR="00E900C5" w:rsidRPr="00DB75DC">
        <w:rPr>
          <w:rFonts w:ascii="Times New Roman" w:hAnsi="Times New Roman"/>
        </w:rPr>
        <w:t>p</w:t>
      </w:r>
      <w:r w:rsidRPr="00DB75DC">
        <w:rPr>
          <w:rFonts w:ascii="Times New Roman" w:hAnsi="Times New Roman"/>
        </w:rPr>
        <w:t>rojekta i/ili povred</w:t>
      </w:r>
      <w:r w:rsidR="00516B63" w:rsidRPr="00DB75DC">
        <w:rPr>
          <w:rFonts w:ascii="Times New Roman" w:hAnsi="Times New Roman"/>
        </w:rPr>
        <w:t>e Ugovora i/ili važećih propisa</w:t>
      </w:r>
      <w:r w:rsidR="00A350B5" w:rsidRPr="00DB75DC">
        <w:rPr>
          <w:rFonts w:ascii="Times New Roman" w:hAnsi="Times New Roman"/>
        </w:rPr>
        <w:t>, kao i za štetu koju su u navedenom pogledu trećim osobama nanijeli njegovi partneri i/ili osobe za koje isti odgovara.</w:t>
      </w:r>
      <w:r w:rsidRPr="00DB75DC">
        <w:rPr>
          <w:rFonts w:ascii="Times New Roman" w:hAnsi="Times New Roman"/>
        </w:rPr>
        <w:t xml:space="preserve"> </w:t>
      </w:r>
    </w:p>
    <w:p w:rsidR="00A350B5" w:rsidRPr="00DB75DC" w:rsidRDefault="007351B4" w:rsidP="00B775A5">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PT-ovi i njihovi zaposlenici</w:t>
      </w:r>
      <w:r w:rsidR="003A6C4E" w:rsidRPr="00DB75DC">
        <w:rPr>
          <w:rFonts w:ascii="Times New Roman" w:hAnsi="Times New Roman"/>
        </w:rPr>
        <w:t xml:space="preserve"> u navedenu svrhu</w:t>
      </w:r>
      <w:r w:rsidRPr="00DB75DC">
        <w:rPr>
          <w:rFonts w:ascii="Times New Roman" w:hAnsi="Times New Roman"/>
        </w:rPr>
        <w:t xml:space="preserve"> smatraju se trećim osobama. </w:t>
      </w:r>
    </w:p>
    <w:p w:rsidR="00535AE6" w:rsidRPr="00DB75DC" w:rsidRDefault="00535AE6" w:rsidP="00B775A5">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4</w:t>
      </w:r>
      <w:r w:rsidR="006E0236" w:rsidRPr="00DB75DC">
        <w:rPr>
          <w:rFonts w:ascii="Times New Roman" w:hAnsi="Times New Roman"/>
        </w:rPr>
        <w:t>.3. Korisnik se obvezuje preuzeti u cijelosti obvezu naknaditi štetu</w:t>
      </w:r>
      <w:r w:rsidR="003A6C4E" w:rsidRPr="00DB75DC">
        <w:rPr>
          <w:rFonts w:ascii="Times New Roman" w:hAnsi="Times New Roman"/>
        </w:rPr>
        <w:t xml:space="preserve"> </w:t>
      </w:r>
      <w:r w:rsidR="006E0236" w:rsidRPr="00DB75DC">
        <w:rPr>
          <w:rFonts w:ascii="Times New Roman" w:hAnsi="Times New Roman"/>
        </w:rPr>
        <w:t xml:space="preserve">koju </w:t>
      </w:r>
      <w:r w:rsidR="003A6C4E" w:rsidRPr="00DB75DC">
        <w:rPr>
          <w:rFonts w:ascii="Times New Roman" w:hAnsi="Times New Roman"/>
        </w:rPr>
        <w:t>(</w:t>
      </w:r>
      <w:r w:rsidR="00A350B5" w:rsidRPr="00DB75DC">
        <w:rPr>
          <w:rFonts w:ascii="Times New Roman" w:hAnsi="Times New Roman"/>
        </w:rPr>
        <w:t>uključujući</w:t>
      </w:r>
      <w:r w:rsidR="003A6C4E" w:rsidRPr="00DB75DC">
        <w:rPr>
          <w:rFonts w:ascii="Times New Roman" w:hAnsi="Times New Roman"/>
        </w:rPr>
        <w:t xml:space="preserve"> sudskim putem)</w:t>
      </w:r>
      <w:r w:rsidR="006E0236" w:rsidRPr="00DB75DC">
        <w:rPr>
          <w:rFonts w:ascii="Times New Roman" w:hAnsi="Times New Roman"/>
        </w:rPr>
        <w:t xml:space="preserve"> treće osobe potražuju</w:t>
      </w:r>
      <w:r w:rsidRPr="00DB75DC">
        <w:rPr>
          <w:rFonts w:ascii="Times New Roman" w:hAnsi="Times New Roman"/>
        </w:rPr>
        <w:t xml:space="preserve"> </w:t>
      </w:r>
      <w:r w:rsidR="006E0236" w:rsidRPr="00DB75DC">
        <w:rPr>
          <w:rFonts w:ascii="Times New Roman" w:hAnsi="Times New Roman"/>
        </w:rPr>
        <w:t>od</w:t>
      </w:r>
      <w:r w:rsidRPr="00DB75DC">
        <w:rPr>
          <w:rFonts w:ascii="Times New Roman" w:hAnsi="Times New Roman"/>
        </w:rPr>
        <w:t xml:space="preserve"> PT</w:t>
      </w:r>
      <w:r w:rsidR="006E0236" w:rsidRPr="00DB75DC">
        <w:rPr>
          <w:rFonts w:ascii="Times New Roman" w:hAnsi="Times New Roman"/>
        </w:rPr>
        <w:t xml:space="preserve">-a </w:t>
      </w:r>
      <w:r w:rsidRPr="00DB75DC">
        <w:rPr>
          <w:rFonts w:ascii="Times New Roman" w:hAnsi="Times New Roman"/>
        </w:rPr>
        <w:t>1 i/ili PT</w:t>
      </w:r>
      <w:r w:rsidR="006E0236" w:rsidRPr="00DB75DC">
        <w:rPr>
          <w:rFonts w:ascii="Times New Roman" w:hAnsi="Times New Roman"/>
        </w:rPr>
        <w:t>-a 2,</w:t>
      </w:r>
      <w:r w:rsidRPr="00DB75DC">
        <w:rPr>
          <w:rFonts w:ascii="Times New Roman" w:hAnsi="Times New Roman"/>
        </w:rPr>
        <w:t xml:space="preserve"> </w:t>
      </w:r>
      <w:r w:rsidR="006E0236" w:rsidRPr="00DB75DC">
        <w:rPr>
          <w:rFonts w:ascii="Times New Roman" w:hAnsi="Times New Roman"/>
        </w:rPr>
        <w:t>povezanu</w:t>
      </w:r>
      <w:r w:rsidR="003A6C4E" w:rsidRPr="00DB75DC">
        <w:rPr>
          <w:rFonts w:ascii="Times New Roman" w:hAnsi="Times New Roman"/>
        </w:rPr>
        <w:t xml:space="preserve"> s</w:t>
      </w:r>
      <w:r w:rsidRPr="00DB75DC">
        <w:rPr>
          <w:rFonts w:ascii="Times New Roman" w:hAnsi="Times New Roman"/>
        </w:rPr>
        <w:t xml:space="preserve"> provedb</w:t>
      </w:r>
      <w:r w:rsidR="003A6C4E" w:rsidRPr="00DB75DC">
        <w:rPr>
          <w:rFonts w:ascii="Times New Roman" w:hAnsi="Times New Roman"/>
        </w:rPr>
        <w:t>om</w:t>
      </w:r>
      <w:r w:rsidRPr="00DB75DC">
        <w:rPr>
          <w:rFonts w:ascii="Times New Roman" w:hAnsi="Times New Roman"/>
        </w:rPr>
        <w:t xml:space="preserve"> ugovorenog </w:t>
      </w:r>
      <w:r w:rsidR="00E900C5" w:rsidRPr="00DB75DC">
        <w:rPr>
          <w:rFonts w:ascii="Times New Roman" w:hAnsi="Times New Roman"/>
        </w:rPr>
        <w:t>p</w:t>
      </w:r>
      <w:r w:rsidRPr="00DB75DC">
        <w:rPr>
          <w:rFonts w:ascii="Times New Roman" w:hAnsi="Times New Roman"/>
        </w:rPr>
        <w:t>rojekta i/ili kršenj</w:t>
      </w:r>
      <w:r w:rsidR="003A6C4E" w:rsidRPr="00DB75DC">
        <w:rPr>
          <w:rFonts w:ascii="Times New Roman" w:hAnsi="Times New Roman"/>
        </w:rPr>
        <w:t>em</w:t>
      </w:r>
      <w:r w:rsidRPr="00DB75DC">
        <w:rPr>
          <w:rFonts w:ascii="Times New Roman" w:hAnsi="Times New Roman"/>
        </w:rPr>
        <w:t xml:space="preserve"> Ugovora i/ili važećih propisa od strane Korisnika i/ili partnera</w:t>
      </w:r>
      <w:r w:rsidR="003A6C4E" w:rsidRPr="00DB75DC">
        <w:rPr>
          <w:rFonts w:ascii="Times New Roman" w:hAnsi="Times New Roman"/>
        </w:rPr>
        <w:t xml:space="preserve"> </w:t>
      </w:r>
      <w:r w:rsidR="00A350B5" w:rsidRPr="00DB75DC">
        <w:rPr>
          <w:rFonts w:ascii="Times New Roman" w:hAnsi="Times New Roman"/>
        </w:rPr>
        <w:t>i</w:t>
      </w:r>
      <w:r w:rsidR="003A6C4E" w:rsidRPr="00DB75DC">
        <w:rPr>
          <w:rFonts w:ascii="Times New Roman" w:hAnsi="Times New Roman"/>
        </w:rPr>
        <w:t>/ili osoba za koje Korisnik odgovara</w:t>
      </w:r>
      <w:r w:rsidRPr="00DB75DC">
        <w:rPr>
          <w:rFonts w:ascii="Times New Roman" w:hAnsi="Times New Roman"/>
        </w:rPr>
        <w:t xml:space="preserve">. Ako PT1 i/ili PT2 naknadi </w:t>
      </w:r>
      <w:r w:rsidR="00493BC2" w:rsidRPr="00DB75DC">
        <w:rPr>
          <w:rFonts w:ascii="Times New Roman" w:hAnsi="Times New Roman"/>
        </w:rPr>
        <w:t xml:space="preserve">opisanu </w:t>
      </w:r>
      <w:r w:rsidRPr="00DB75DC">
        <w:rPr>
          <w:rFonts w:ascii="Times New Roman" w:hAnsi="Times New Roman"/>
        </w:rPr>
        <w:t xml:space="preserve">štetu nastalu trećim </w:t>
      </w:r>
      <w:r w:rsidR="00493BC2" w:rsidRPr="00DB75DC">
        <w:rPr>
          <w:rFonts w:ascii="Times New Roman" w:hAnsi="Times New Roman"/>
        </w:rPr>
        <w:t>osobama</w:t>
      </w:r>
      <w:r w:rsidR="00A350B5" w:rsidRPr="00DB75DC">
        <w:rPr>
          <w:rFonts w:ascii="Times New Roman" w:hAnsi="Times New Roman"/>
        </w:rPr>
        <w:t>,</w:t>
      </w:r>
      <w:r w:rsidRPr="00DB75DC">
        <w:rPr>
          <w:rFonts w:ascii="Times New Roman" w:hAnsi="Times New Roman"/>
        </w:rPr>
        <w:t xml:space="preserve"> ima pravo</w:t>
      </w:r>
      <w:r w:rsidR="006E0236" w:rsidRPr="00DB75DC">
        <w:rPr>
          <w:rFonts w:ascii="Times New Roman" w:hAnsi="Times New Roman"/>
        </w:rPr>
        <w:t xml:space="preserve"> (regresno)</w:t>
      </w:r>
      <w:r w:rsidRPr="00DB75DC">
        <w:rPr>
          <w:rFonts w:ascii="Times New Roman" w:hAnsi="Times New Roman"/>
        </w:rPr>
        <w:t xml:space="preserve"> </w:t>
      </w:r>
      <w:r w:rsidR="00493BC2" w:rsidRPr="00DB75DC">
        <w:rPr>
          <w:rFonts w:ascii="Times New Roman" w:hAnsi="Times New Roman"/>
        </w:rPr>
        <w:t>potraživati iznos isplaćen po osnovi naknade štete</w:t>
      </w:r>
      <w:r w:rsidRPr="00DB75DC">
        <w:rPr>
          <w:rFonts w:ascii="Times New Roman" w:hAnsi="Times New Roman"/>
        </w:rPr>
        <w:t xml:space="preserve"> od Korisnika </w:t>
      </w:r>
      <w:r w:rsidR="00493BC2" w:rsidRPr="00DB75DC">
        <w:rPr>
          <w:rFonts w:ascii="Times New Roman" w:hAnsi="Times New Roman"/>
        </w:rPr>
        <w:t xml:space="preserve">te ga prebiti </w:t>
      </w:r>
      <w:r w:rsidRPr="00DB75DC">
        <w:rPr>
          <w:rFonts w:ascii="Times New Roman" w:hAnsi="Times New Roman"/>
        </w:rPr>
        <w:t xml:space="preserve">s dospjelim iznosima koji se duguju Korisniku. </w:t>
      </w:r>
    </w:p>
    <w:p w:rsidR="00493BC2" w:rsidRPr="00DB75DC" w:rsidRDefault="00493BC2"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4</w:t>
      </w:r>
      <w:r w:rsidRPr="00DB75DC">
        <w:rPr>
          <w:rFonts w:ascii="Times New Roman" w:hAnsi="Times New Roman"/>
        </w:rPr>
        <w:t xml:space="preserve">.4. Odredbe ovog članka na odgovarajući se način primjenjuju i na zahtjeve nositelja prava intelektualnog vlasništva </w:t>
      </w:r>
      <w:r w:rsidR="00493BC2" w:rsidRPr="00DB75DC">
        <w:rPr>
          <w:rFonts w:ascii="Times New Roman" w:hAnsi="Times New Roman"/>
        </w:rPr>
        <w:t>koji su povezani s</w:t>
      </w:r>
      <w:r w:rsidRPr="00DB75DC">
        <w:rPr>
          <w:rFonts w:ascii="Times New Roman" w:hAnsi="Times New Roman"/>
        </w:rPr>
        <w:t xml:space="preserve"> provedb</w:t>
      </w:r>
      <w:r w:rsidR="00493BC2" w:rsidRPr="00DB75DC">
        <w:rPr>
          <w:rFonts w:ascii="Times New Roman" w:hAnsi="Times New Roman"/>
        </w:rPr>
        <w:t>om</w:t>
      </w:r>
      <w:r w:rsidRPr="00DB75DC">
        <w:rPr>
          <w:rFonts w:ascii="Times New Roman" w:hAnsi="Times New Roman"/>
        </w:rPr>
        <w:t xml:space="preserve"> ugovorenog </w:t>
      </w:r>
      <w:r w:rsidR="00E900C5" w:rsidRPr="00DB75DC">
        <w:rPr>
          <w:rFonts w:ascii="Times New Roman" w:hAnsi="Times New Roman"/>
        </w:rPr>
        <w:t>p</w:t>
      </w:r>
      <w:r w:rsidRPr="00DB75DC">
        <w:rPr>
          <w:rFonts w:ascii="Times New Roman" w:hAnsi="Times New Roman"/>
        </w:rPr>
        <w:t>rojekta.</w:t>
      </w:r>
      <w:r w:rsidR="00493BC2" w:rsidRPr="00DB75DC">
        <w:rPr>
          <w:rFonts w:ascii="Times New Roman" w:hAnsi="Times New Roman"/>
        </w:rPr>
        <w:t xml:space="preserve"> </w:t>
      </w:r>
    </w:p>
    <w:p w:rsidR="004F3962" w:rsidRPr="00DB75DC" w:rsidRDefault="004F3962"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7351B4">
      <w:pPr>
        <w:spacing w:after="0" w:line="240" w:lineRule="auto"/>
        <w:jc w:val="both"/>
        <w:rPr>
          <w:rFonts w:ascii="Times New Roman" w:hAnsi="Times New Roman"/>
        </w:rPr>
      </w:pPr>
    </w:p>
    <w:p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5</w:t>
      </w:r>
      <w:r w:rsidRPr="00DB75DC">
        <w:rPr>
          <w:rFonts w:ascii="Times New Roman" w:hAnsi="Times New Roman"/>
        </w:rPr>
        <w:t>. - RASKID UGOVORA OD STRANE POSREDNIČKIH TIJELA</w:t>
      </w:r>
    </w:p>
    <w:p w:rsidR="007351B4" w:rsidRPr="00DB75DC" w:rsidRDefault="007351B4" w:rsidP="007351B4">
      <w:pPr>
        <w:spacing w:after="0" w:line="240" w:lineRule="auto"/>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.1. PT</w:t>
      </w:r>
      <w:r w:rsidR="002C606C" w:rsidRPr="00DB75DC">
        <w:rPr>
          <w:rFonts w:ascii="Times New Roman" w:hAnsi="Times New Roman"/>
        </w:rPr>
        <w:t>2</w:t>
      </w:r>
      <w:r w:rsidRPr="00DB75DC">
        <w:rPr>
          <w:rFonts w:ascii="Times New Roman" w:hAnsi="Times New Roman"/>
        </w:rPr>
        <w:t xml:space="preserve"> može jednos</w:t>
      </w:r>
      <w:r w:rsidR="00516B63" w:rsidRPr="00DB75DC">
        <w:rPr>
          <w:rFonts w:ascii="Times New Roman" w:hAnsi="Times New Roman"/>
        </w:rPr>
        <w:t xml:space="preserve">tavnom izjavom </w:t>
      </w:r>
      <w:r w:rsidRPr="00DB75DC">
        <w:rPr>
          <w:rFonts w:ascii="Times New Roman" w:hAnsi="Times New Roman"/>
        </w:rPr>
        <w:t>raskinuti Ugovor, o kojoj namjeri mora obavijestiti ostale strane Ugovora najmanje sedam dana unaprijed, u slučajevima kada:</w:t>
      </w:r>
    </w:p>
    <w:p w:rsidR="00EB7411" w:rsidRPr="00DB75DC" w:rsidRDefault="00EB7411" w:rsidP="00686F68">
      <w:pPr>
        <w:spacing w:after="0" w:line="240" w:lineRule="auto"/>
        <w:jc w:val="both"/>
        <w:rPr>
          <w:rFonts w:ascii="Times New Roman" w:hAnsi="Times New Roman"/>
        </w:rPr>
      </w:pPr>
    </w:p>
    <w:p w:rsidR="007351B4"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Korisnik bez opravdanog razloga ne ispuni</w:t>
      </w:r>
      <w:r w:rsidR="00232633" w:rsidRPr="00DB75DC">
        <w:rPr>
          <w:rFonts w:ascii="Times New Roman" w:hAnsi="Times New Roman"/>
        </w:rPr>
        <w:t>, djelomično ispuni ili zakasni s ispunjenjem</w:t>
      </w:r>
      <w:r w:rsidRPr="00DB75DC">
        <w:rPr>
          <w:rFonts w:ascii="Times New Roman" w:hAnsi="Times New Roman"/>
        </w:rPr>
        <w:t xml:space="preserve"> ugovorn</w:t>
      </w:r>
      <w:r w:rsidR="00232633" w:rsidRPr="00DB75DC">
        <w:rPr>
          <w:rFonts w:ascii="Times New Roman" w:hAnsi="Times New Roman"/>
        </w:rPr>
        <w:t>e</w:t>
      </w:r>
      <w:r w:rsidRPr="00DB75DC">
        <w:rPr>
          <w:rFonts w:ascii="Times New Roman" w:hAnsi="Times New Roman"/>
        </w:rPr>
        <w:t xml:space="preserve"> obvez</w:t>
      </w:r>
      <w:r w:rsidR="00232633" w:rsidRPr="00DB75DC">
        <w:rPr>
          <w:rFonts w:ascii="Times New Roman" w:hAnsi="Times New Roman"/>
        </w:rPr>
        <w:t>e</w:t>
      </w:r>
      <w:r w:rsidRPr="00DB75DC">
        <w:rPr>
          <w:rFonts w:ascii="Times New Roman" w:hAnsi="Times New Roman"/>
        </w:rPr>
        <w:t xml:space="preserve"> te usprkos primitku pisanog upozorenja od strane PT2 </w:t>
      </w:r>
      <w:r w:rsidR="00232633" w:rsidRPr="00DB75DC">
        <w:rPr>
          <w:rFonts w:ascii="Times New Roman" w:hAnsi="Times New Roman"/>
        </w:rPr>
        <w:t>istu ne ispuni</w:t>
      </w:r>
      <w:r w:rsidRPr="00DB75DC">
        <w:rPr>
          <w:rFonts w:ascii="Times New Roman" w:hAnsi="Times New Roman"/>
        </w:rPr>
        <w:t xml:space="preserve"> u roku od 30 dana od primitka upozorenja ili u za to dužem određenom roku ili u navedenom roku ne opravda svoj propust; </w:t>
      </w:r>
    </w:p>
    <w:p w:rsidR="00EB7411"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Korisnik izvrši prijenos Ugovora ili dijela Ugovora ili cesiju protivno ugovornim odredbama;</w:t>
      </w:r>
    </w:p>
    <w:p w:rsidR="00EB7411" w:rsidRPr="00DB75DC" w:rsidRDefault="00232633"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K</w:t>
      </w:r>
      <w:r w:rsidR="007351B4" w:rsidRPr="00DB75DC">
        <w:rPr>
          <w:rFonts w:ascii="Times New Roman" w:hAnsi="Times New Roman"/>
        </w:rPr>
        <w:t>orisnik izvrši statusne promjene, uključujući promjenu pravne osobnosti, a koje utječu na kriterije iz poziva</w:t>
      </w:r>
      <w:r w:rsidR="00975FB6" w:rsidRPr="00DB75DC">
        <w:rPr>
          <w:rFonts w:ascii="Times New Roman" w:hAnsi="Times New Roman"/>
        </w:rPr>
        <w:t xml:space="preserve"> za dodjelu bespovratnih sredstava</w:t>
      </w:r>
      <w:r w:rsidR="007351B4" w:rsidRPr="00DB75DC">
        <w:rPr>
          <w:rFonts w:ascii="Times New Roman" w:hAnsi="Times New Roman"/>
        </w:rPr>
        <w:t xml:space="preserve"> </w:t>
      </w:r>
      <w:r w:rsidR="00975FB6" w:rsidRPr="00DB75DC">
        <w:rPr>
          <w:rFonts w:ascii="Times New Roman" w:hAnsi="Times New Roman"/>
        </w:rPr>
        <w:t xml:space="preserve">na temelju </w:t>
      </w:r>
      <w:r w:rsidR="007351B4" w:rsidRPr="00DB75DC">
        <w:rPr>
          <w:rFonts w:ascii="Times New Roman" w:hAnsi="Times New Roman"/>
        </w:rPr>
        <w:t xml:space="preserve">kojih su dodijeljena bespovratna sredstva te nije moguća izmjena Ugovora; </w:t>
      </w:r>
    </w:p>
    <w:p w:rsidR="00EB7411"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 xml:space="preserve"> je tijekom razdoblja primjene Ugo</w:t>
      </w:r>
      <w:r w:rsidR="0022324A" w:rsidRPr="00DB75DC">
        <w:rPr>
          <w:rFonts w:ascii="Times New Roman" w:hAnsi="Times New Roman"/>
        </w:rPr>
        <w:t>vora nad K</w:t>
      </w:r>
      <w:r w:rsidRPr="00DB75DC">
        <w:rPr>
          <w:rFonts w:ascii="Times New Roman" w:hAnsi="Times New Roman"/>
        </w:rPr>
        <w:t>orisnikom otvoren stečaj ili se isti nalazi se u postupku likvidacije, ako njime upravlja osoba postavljena od strane nadležnog suda, ako je u nagodbi s vjerovnicima, ako je obustavio poslovne d</w:t>
      </w:r>
      <w:r w:rsidR="0022324A" w:rsidRPr="00DB75DC">
        <w:rPr>
          <w:rFonts w:ascii="Times New Roman" w:hAnsi="Times New Roman"/>
        </w:rPr>
        <w:t>jelatnosti, odnosno ako je nad K</w:t>
      </w:r>
      <w:r w:rsidRPr="00DB75DC">
        <w:rPr>
          <w:rFonts w:ascii="Times New Roman" w:hAnsi="Times New Roman"/>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rsidR="00232633"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tije</w:t>
      </w:r>
      <w:r w:rsidR="0022324A" w:rsidRPr="00DB75DC">
        <w:rPr>
          <w:rFonts w:ascii="Times New Roman" w:hAnsi="Times New Roman"/>
        </w:rPr>
        <w:t>kom razdoblja primjene Ugovora K</w:t>
      </w:r>
      <w:r w:rsidRPr="00DB75DC">
        <w:rPr>
          <w:rFonts w:ascii="Times New Roman" w:hAnsi="Times New Roman"/>
        </w:rPr>
        <w:t>orisnik nije ispunio obvezu plaćanja dospjelih poreznih obveza i obveza za mirovinsko i zdravstveno osiguranje, osim ako mu je sukladno s posebnim propisima odobrena odgoda plaćanja navedenih obveza;</w:t>
      </w:r>
    </w:p>
    <w:p w:rsidR="00232633" w:rsidRPr="00DB75DC" w:rsidRDefault="00686F68" w:rsidP="00975FB6">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lastRenderedPageBreak/>
        <w:t xml:space="preserve">Korisnik </w:t>
      </w:r>
      <w:r w:rsidR="007351B4" w:rsidRPr="00DB75DC">
        <w:rPr>
          <w:rFonts w:ascii="Times New Roman" w:hAnsi="Times New Roman"/>
        </w:rPr>
        <w:t>dostavi lažne i/ili nepotpune podatke/izvješća/izjave s ciljem prikrivanja</w:t>
      </w:r>
      <w:r w:rsidRPr="00DB75DC">
        <w:rPr>
          <w:rFonts w:ascii="Times New Roman" w:hAnsi="Times New Roman"/>
        </w:rPr>
        <w:t xml:space="preserve"> </w:t>
      </w:r>
      <w:r w:rsidR="007351B4" w:rsidRPr="00DB75DC">
        <w:rPr>
          <w:rFonts w:ascii="Times New Roman" w:hAnsi="Times New Roman"/>
        </w:rPr>
        <w:t>stvarnog stanja, odnosno dobivanja bespovratnih sredstava;</w:t>
      </w:r>
    </w:p>
    <w:p w:rsidR="00975FB6" w:rsidRPr="00DB75DC" w:rsidRDefault="006E0236" w:rsidP="00975FB6">
      <w:pPr>
        <w:pStyle w:val="Odlomakpopisa"/>
        <w:numPr>
          <w:ilvl w:val="0"/>
          <w:numId w:val="23"/>
        </w:numPr>
        <w:jc w:val="both"/>
        <w:rPr>
          <w:rFonts w:ascii="Times New Roman" w:hAnsi="Times New Roman"/>
        </w:rPr>
      </w:pPr>
      <w:r w:rsidRPr="00DB75DC">
        <w:rPr>
          <w:rFonts w:ascii="Times New Roman" w:hAnsi="Times New Roman"/>
        </w:rPr>
        <w:t xml:space="preserve"> je </w:t>
      </w:r>
      <w:r w:rsidR="00686F68" w:rsidRPr="00DB75DC">
        <w:rPr>
          <w:rFonts w:ascii="Times New Roman" w:hAnsi="Times New Roman"/>
        </w:rPr>
        <w:t>K</w:t>
      </w:r>
      <w:r w:rsidR="007351B4" w:rsidRPr="00DB75DC">
        <w:rPr>
          <w:rFonts w:ascii="Times New Roman" w:hAnsi="Times New Roman"/>
        </w:rPr>
        <w:t xml:space="preserve">orisnik ili osoba ovlaštena po zakonu za zastupanje </w:t>
      </w:r>
      <w:r w:rsidR="00686F68" w:rsidRPr="00DB75DC">
        <w:rPr>
          <w:rFonts w:ascii="Times New Roman" w:hAnsi="Times New Roman"/>
        </w:rPr>
        <w:t>K</w:t>
      </w:r>
      <w:r w:rsidR="007351B4" w:rsidRPr="00DB75DC">
        <w:rPr>
          <w:rFonts w:ascii="Times New Roman" w:hAnsi="Times New Roman"/>
        </w:rPr>
        <w:t xml:space="preserve">orisnika </w:t>
      </w:r>
      <w:r w:rsidR="00975FB6" w:rsidRPr="00DB75DC">
        <w:rPr>
          <w:rFonts w:ascii="Times New Roman" w:hAnsi="Times New Roman"/>
        </w:rPr>
        <w:t>pravomoćno osuđena za bilo koje od sljedećih kaznenih djela odnosno za odgovarajuća kaznena djela prema propisima države sjedišta Korisnika ili države čiji je državljanin osoba ovlaštena po zakonu za zastupanje Korisnika:</w:t>
      </w:r>
    </w:p>
    <w:p w:rsidR="00975FB6" w:rsidRPr="00DB75DC" w:rsidRDefault="00975FB6" w:rsidP="00975FB6">
      <w:pPr>
        <w:ind w:left="360"/>
        <w:jc w:val="both"/>
        <w:rPr>
          <w:rFonts w:ascii="Times New Roman" w:hAnsi="Times New Roman"/>
        </w:rPr>
      </w:pPr>
      <w:r w:rsidRPr="00DB75DC">
        <w:rPr>
          <w:rFonts w:ascii="Times New Roman" w:hAnsi="Times New Roman"/>
        </w:rPr>
        <w:t xml:space="preserve">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w:t>
      </w:r>
    </w:p>
    <w:p w:rsidR="00975FB6" w:rsidRPr="00DB75DC" w:rsidRDefault="00975FB6" w:rsidP="00975FB6">
      <w:pPr>
        <w:ind w:left="360"/>
        <w:jc w:val="both"/>
        <w:rPr>
          <w:rFonts w:ascii="Times New Roman" w:hAnsi="Times New Roman"/>
        </w:rPr>
      </w:pPr>
      <w:r w:rsidRPr="00DB75DC">
        <w:rPr>
          <w:rFonts w:ascii="Times New Roman" w:hAnsi="Times New Roman"/>
        </w:rPr>
        <w:t>te</w:t>
      </w:r>
    </w:p>
    <w:p w:rsidR="00975FB6" w:rsidRPr="00DB75DC" w:rsidRDefault="00975FB6" w:rsidP="00975FB6">
      <w:pPr>
        <w:ind w:left="360"/>
        <w:jc w:val="both"/>
        <w:rPr>
          <w:rFonts w:ascii="Times New Roman" w:hAnsi="Times New Roman"/>
        </w:rPr>
      </w:pPr>
      <w:r w:rsidRPr="00DB75DC">
        <w:rPr>
          <w:rFonts w:ascii="Times New Roman" w:hAnsi="Times New Roman"/>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975FB6" w:rsidRPr="00DB75DC" w:rsidRDefault="007351B4" w:rsidP="00975FB6">
      <w:pPr>
        <w:ind w:left="360"/>
        <w:jc w:val="both"/>
        <w:rPr>
          <w:rFonts w:ascii="Times New Roman" w:hAnsi="Times New Roman"/>
        </w:rPr>
      </w:pPr>
      <w:r w:rsidRPr="00DB75DC">
        <w:rPr>
          <w:rFonts w:ascii="Times New Roman" w:hAnsi="Times New Roman"/>
        </w:rPr>
        <w:t xml:space="preserve">ili </w:t>
      </w:r>
      <w:r w:rsidR="00975FB6" w:rsidRPr="00DB75DC">
        <w:rPr>
          <w:rFonts w:ascii="Times New Roman" w:hAnsi="Times New Roman"/>
        </w:rPr>
        <w:t>je Korisnik ili osoba ovlaštena po zakonu za zastupanje Korisnika pravomoćno osuđena za počinjenje prekršaja koji se odnosi na zlorabu dužnosti i djelatnosti, prekršaja u obavlja</w:t>
      </w:r>
      <w:r w:rsidR="00F24C7C" w:rsidRPr="00DB75DC">
        <w:rPr>
          <w:rFonts w:ascii="Times New Roman" w:hAnsi="Times New Roman"/>
        </w:rPr>
        <w:t>nju poslova i djelatnosti</w:t>
      </w:r>
      <w:r w:rsidR="00975FB6" w:rsidRPr="00DB75DC">
        <w:rPr>
          <w:rFonts w:ascii="Times New Roman" w:hAnsi="Times New Roman"/>
        </w:rPr>
        <w:t xml:space="preserve"> pravnih osoba te odgo</w:t>
      </w:r>
      <w:r w:rsidR="00F24C7C" w:rsidRPr="00DB75DC">
        <w:rPr>
          <w:rFonts w:ascii="Times New Roman" w:hAnsi="Times New Roman"/>
        </w:rPr>
        <w:t xml:space="preserve">vornih osoba u pravnim osobama </w:t>
      </w:r>
      <w:r w:rsidR="00975FB6" w:rsidRPr="00DB75DC">
        <w:rPr>
          <w:rFonts w:ascii="Times New Roman" w:hAnsi="Times New Roman"/>
        </w:rPr>
        <w:t>te prekršaja počinjenog u vezi s Korisnikovom djelatnošću.</w:t>
      </w:r>
    </w:p>
    <w:p w:rsidR="007351B4"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PT1</w:t>
      </w:r>
      <w:r w:rsidR="0063677B" w:rsidRPr="00DB75DC">
        <w:rPr>
          <w:rFonts w:ascii="Times New Roman" w:hAnsi="Times New Roman"/>
        </w:rPr>
        <w:t>i/ili PT2</w:t>
      </w:r>
      <w:r w:rsidRPr="00DB75DC">
        <w:rPr>
          <w:rFonts w:ascii="Times New Roman" w:hAnsi="Times New Roman"/>
        </w:rPr>
        <w:t xml:space="preserve"> ima dokaze koji se tiču Korisnika ili bilo kojeg drugog s njime povezanog subjekta, osobe,</w:t>
      </w:r>
      <w:r w:rsidR="00017D61" w:rsidRPr="00DB75DC">
        <w:rPr>
          <w:rFonts w:ascii="Times New Roman" w:hAnsi="Times New Roman"/>
        </w:rPr>
        <w:t xml:space="preserve"> ili njegovih partnera</w:t>
      </w:r>
      <w:r w:rsidRPr="00DB75DC">
        <w:rPr>
          <w:rFonts w:ascii="Times New Roman" w:hAnsi="Times New Roman"/>
        </w:rPr>
        <w:t xml:space="preserve"> </w:t>
      </w:r>
      <w:r w:rsidR="006E0236" w:rsidRPr="00DB75DC">
        <w:rPr>
          <w:rFonts w:ascii="Times New Roman" w:hAnsi="Times New Roman"/>
        </w:rPr>
        <w:t xml:space="preserve">o </w:t>
      </w:r>
      <w:r w:rsidRPr="00DB75DC">
        <w:rPr>
          <w:rFonts w:ascii="Times New Roman" w:hAnsi="Times New Roman"/>
        </w:rPr>
        <w:t>bilo kojoj drugoj aktivnosti štetnoj za</w:t>
      </w:r>
      <w:r w:rsidR="006E0236" w:rsidRPr="00DB75DC">
        <w:rPr>
          <w:rFonts w:ascii="Times New Roman" w:hAnsi="Times New Roman"/>
        </w:rPr>
        <w:t xml:space="preserve"> nacionalne financijske interese i</w:t>
      </w:r>
      <w:r w:rsidRPr="00DB75DC">
        <w:rPr>
          <w:rFonts w:ascii="Times New Roman" w:hAnsi="Times New Roman"/>
        </w:rPr>
        <w:t xml:space="preserve"> financijske interese E</w:t>
      </w:r>
      <w:r w:rsidR="00685BE2" w:rsidRPr="00DB75DC">
        <w:rPr>
          <w:rFonts w:ascii="Times New Roman" w:hAnsi="Times New Roman"/>
        </w:rPr>
        <w:t>uropske unije</w:t>
      </w:r>
      <w:r w:rsidRPr="00DB75DC">
        <w:rPr>
          <w:rFonts w:ascii="Times New Roman" w:hAnsi="Times New Roman"/>
        </w:rPr>
        <w:t>;</w:t>
      </w:r>
    </w:p>
    <w:p w:rsidR="005363B8" w:rsidRPr="00DB75DC" w:rsidRDefault="005363B8" w:rsidP="007351B4">
      <w:pPr>
        <w:tabs>
          <w:tab w:val="left" w:pos="709"/>
        </w:tabs>
        <w:spacing w:after="0" w:line="240" w:lineRule="auto"/>
        <w:ind w:left="426" w:hanging="426"/>
        <w:jc w:val="both"/>
        <w:rPr>
          <w:rFonts w:ascii="Times New Roman" w:hAnsi="Times New Roman"/>
        </w:rPr>
      </w:pPr>
    </w:p>
    <w:p w:rsidR="005363B8" w:rsidRPr="00DB75DC" w:rsidRDefault="005363B8"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 xml:space="preserve">.2. </w:t>
      </w:r>
      <w:r w:rsidR="00D35D5D" w:rsidRPr="00DB75DC">
        <w:rPr>
          <w:rFonts w:ascii="Times New Roman" w:hAnsi="Times New Roman"/>
        </w:rPr>
        <w:t>PT2</w:t>
      </w:r>
      <w:r w:rsidR="006E0236" w:rsidRPr="00DB75DC">
        <w:rPr>
          <w:rFonts w:ascii="Times New Roman" w:hAnsi="Times New Roman"/>
        </w:rPr>
        <w:t xml:space="preserve"> može</w:t>
      </w:r>
      <w:r w:rsidRPr="00DB75DC">
        <w:rPr>
          <w:rFonts w:ascii="Times New Roman" w:hAnsi="Times New Roman"/>
        </w:rPr>
        <w:t xml:space="preserve"> raskinuti Ugovor u skladu s </w:t>
      </w:r>
      <w:r w:rsidR="00DA4316" w:rsidRPr="00DB75DC">
        <w:rPr>
          <w:rFonts w:ascii="Times New Roman" w:hAnsi="Times New Roman"/>
        </w:rPr>
        <w:t>točkom</w:t>
      </w:r>
      <w:r w:rsidR="006E0236" w:rsidRPr="00DB75DC">
        <w:rPr>
          <w:rFonts w:ascii="Times New Roman" w:hAnsi="Times New Roman"/>
        </w:rPr>
        <w:t xml:space="preserve"> 2</w:t>
      </w:r>
      <w:r w:rsidR="00480ECA">
        <w:rPr>
          <w:rFonts w:ascii="Times New Roman" w:hAnsi="Times New Roman"/>
        </w:rPr>
        <w:t>5</w:t>
      </w:r>
      <w:r w:rsidR="006E0236" w:rsidRPr="00DB75DC">
        <w:rPr>
          <w:rFonts w:ascii="Times New Roman" w:hAnsi="Times New Roman"/>
        </w:rPr>
        <w:t>.1. ovih Općih uvjeta</w:t>
      </w:r>
      <w:r w:rsidR="00DA4316" w:rsidRPr="00DB75DC">
        <w:rPr>
          <w:rFonts w:ascii="Times New Roman" w:hAnsi="Times New Roman"/>
        </w:rPr>
        <w:t xml:space="preserve"> </w:t>
      </w:r>
      <w:r w:rsidRPr="00DB75DC">
        <w:rPr>
          <w:rFonts w:ascii="Times New Roman" w:hAnsi="Times New Roman"/>
        </w:rPr>
        <w:t xml:space="preserve">i u svim drugim slučajevima </w:t>
      </w:r>
      <w:r w:rsidR="004929D2" w:rsidRPr="00DB75DC">
        <w:rPr>
          <w:rFonts w:ascii="Times New Roman" w:hAnsi="Times New Roman"/>
        </w:rPr>
        <w:t>u kojim</w:t>
      </w:r>
      <w:r w:rsidR="00104C41" w:rsidRPr="00DB75DC">
        <w:rPr>
          <w:rFonts w:ascii="Times New Roman" w:hAnsi="Times New Roman"/>
        </w:rPr>
        <w:t>a</w:t>
      </w:r>
      <w:r w:rsidR="004929D2" w:rsidRPr="00DB75DC">
        <w:rPr>
          <w:rFonts w:ascii="Times New Roman" w:hAnsi="Times New Roman"/>
        </w:rPr>
        <w:t xml:space="preserve"> je raskid predviđen </w:t>
      </w:r>
      <w:r w:rsidR="00104C41" w:rsidRPr="00DB75DC">
        <w:rPr>
          <w:rFonts w:ascii="Times New Roman" w:hAnsi="Times New Roman"/>
        </w:rPr>
        <w:t>odredbama ovog</w:t>
      </w:r>
      <w:r w:rsidR="00F24C7C" w:rsidRPr="00DB75DC">
        <w:rPr>
          <w:rFonts w:ascii="Times New Roman" w:hAnsi="Times New Roman"/>
        </w:rPr>
        <w:t xml:space="preserve"> Ugovora</w:t>
      </w:r>
      <w:r w:rsidRPr="00DB75DC">
        <w:rPr>
          <w:rFonts w:ascii="Times New Roman" w:hAnsi="Times New Roman"/>
        </w:rPr>
        <w:t>.</w:t>
      </w:r>
    </w:p>
    <w:p w:rsidR="005363B8" w:rsidRPr="00DB75DC" w:rsidRDefault="005363B8" w:rsidP="00370F61">
      <w:pPr>
        <w:autoSpaceDE w:val="0"/>
        <w:autoSpaceDN w:val="0"/>
        <w:adjustRightInd w:val="0"/>
        <w:spacing w:after="0" w:line="240" w:lineRule="auto"/>
        <w:ind w:left="-360"/>
        <w:jc w:val="both"/>
        <w:rPr>
          <w:rFonts w:ascii="Times New Roman" w:hAnsi="Times New Roman"/>
        </w:rPr>
      </w:pPr>
    </w:p>
    <w:p w:rsidR="002C606C" w:rsidRPr="00DB75DC" w:rsidRDefault="007351B4" w:rsidP="002C606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5363B8" w:rsidRPr="00DB75DC">
        <w:rPr>
          <w:rFonts w:ascii="Times New Roman" w:hAnsi="Times New Roman"/>
        </w:rPr>
        <w:t>3</w:t>
      </w:r>
      <w:r w:rsidRPr="00DB75DC">
        <w:rPr>
          <w:rFonts w:ascii="Times New Roman" w:hAnsi="Times New Roman"/>
        </w:rPr>
        <w:t xml:space="preserve">. Radi provjere i utvrđivanja okolnosti navedenih u </w:t>
      </w:r>
      <w:r w:rsidR="00DA4316" w:rsidRPr="00DB75DC">
        <w:rPr>
          <w:rFonts w:ascii="Times New Roman" w:hAnsi="Times New Roman"/>
        </w:rPr>
        <w:t xml:space="preserve"> točki </w:t>
      </w:r>
      <w:r w:rsidR="003670BB" w:rsidRPr="00DB75DC">
        <w:rPr>
          <w:rFonts w:ascii="Times New Roman" w:hAnsi="Times New Roman"/>
        </w:rPr>
        <w:t>2</w:t>
      </w:r>
      <w:r w:rsidR="00480ECA">
        <w:rPr>
          <w:rFonts w:ascii="Times New Roman" w:hAnsi="Times New Roman"/>
        </w:rPr>
        <w:t>5</w:t>
      </w:r>
      <w:r w:rsidR="003670BB" w:rsidRPr="00DB75DC">
        <w:rPr>
          <w:rFonts w:ascii="Times New Roman" w:hAnsi="Times New Roman"/>
        </w:rPr>
        <w:t>.1</w:t>
      </w:r>
      <w:r w:rsidR="009646C2" w:rsidRPr="00DB75DC">
        <w:rPr>
          <w:rFonts w:ascii="Times New Roman" w:hAnsi="Times New Roman"/>
        </w:rPr>
        <w:t>.</w:t>
      </w:r>
      <w:r w:rsidR="003670BB" w:rsidRPr="00DB75DC">
        <w:rPr>
          <w:rFonts w:ascii="Times New Roman" w:hAnsi="Times New Roman"/>
        </w:rPr>
        <w:t xml:space="preserve"> </w:t>
      </w:r>
      <w:r w:rsidR="00DA4316" w:rsidRPr="00DB75DC">
        <w:rPr>
          <w:rFonts w:ascii="Times New Roman" w:hAnsi="Times New Roman"/>
        </w:rPr>
        <w:t>ovih Općih uvjeta</w:t>
      </w:r>
      <w:r w:rsidRPr="00DB75DC">
        <w:rPr>
          <w:rFonts w:ascii="Times New Roman" w:hAnsi="Times New Roman"/>
        </w:rPr>
        <w:t xml:space="preserve"> PT1 i/ili PT2 mogu od tijela nadležnog za vođenje kaznene evidencije i razmjenu tih podataka s drugim državama ili putem tijela ovlaštenih zatražiti uvid u </w:t>
      </w:r>
      <w:r w:rsidR="0022324A" w:rsidRPr="00DB75DC">
        <w:rPr>
          <w:rFonts w:ascii="Times New Roman" w:hAnsi="Times New Roman"/>
        </w:rPr>
        <w:t>te podatke i dostavu istih, za K</w:t>
      </w:r>
      <w:r w:rsidRPr="00DB75DC">
        <w:rPr>
          <w:rFonts w:ascii="Times New Roman" w:hAnsi="Times New Roman"/>
        </w:rPr>
        <w:t xml:space="preserve">orisnika ili osobu ovlaštenu po zakonu za zastupanje </w:t>
      </w:r>
      <w:r w:rsidR="0022324A" w:rsidRPr="00DB75DC">
        <w:rPr>
          <w:rFonts w:ascii="Times New Roman" w:hAnsi="Times New Roman"/>
        </w:rPr>
        <w:t>Korisnika</w:t>
      </w:r>
      <w:r w:rsidRPr="00DB75DC">
        <w:rPr>
          <w:rFonts w:ascii="Times New Roman" w:hAnsi="Times New Roman"/>
        </w:rPr>
        <w:t xml:space="preserve">,  tražiti  izdavanje potvrde o činjenicama o kojima to tijelo vodi službenu evidenciju odnosno mogu od </w:t>
      </w:r>
      <w:r w:rsidR="0022324A" w:rsidRPr="00DB75DC">
        <w:rPr>
          <w:rFonts w:ascii="Times New Roman" w:hAnsi="Times New Roman"/>
        </w:rPr>
        <w:t>Korisnika</w:t>
      </w:r>
      <w:r w:rsidRPr="00DB75DC">
        <w:rPr>
          <w:rFonts w:ascii="Times New Roman" w:hAnsi="Times New Roman"/>
        </w:rPr>
        <w:t xml:space="preserve"> tražiti da, u primjerenom roku, dostavi važeći dokument tijela nadležnog za vođenje kaznene evidencije, izvod iz sudskog, obrtnog ili drugog odgovarajućeg registra države sjedišta </w:t>
      </w:r>
      <w:r w:rsidR="0022324A" w:rsidRPr="00DB75DC">
        <w:rPr>
          <w:rFonts w:ascii="Times New Roman" w:hAnsi="Times New Roman"/>
        </w:rPr>
        <w:t>Korisnika</w:t>
      </w:r>
      <w:r w:rsidRPr="00DB75DC">
        <w:rPr>
          <w:rFonts w:ascii="Times New Roman" w:hAnsi="Times New Roman"/>
        </w:rPr>
        <w:t xml:space="preserve">, odnosno države čiji je državljanin osoba ovlaštena po zakonu za zastupanje </w:t>
      </w:r>
      <w:r w:rsidR="0022324A" w:rsidRPr="00DB75DC">
        <w:rPr>
          <w:rFonts w:ascii="Times New Roman" w:hAnsi="Times New Roman"/>
        </w:rPr>
        <w:t>Korisnika</w:t>
      </w:r>
      <w:r w:rsidRPr="00DB75DC">
        <w:rPr>
          <w:rFonts w:ascii="Times New Roman" w:hAnsi="Times New Roman"/>
        </w:rPr>
        <w:t xml:space="preserve">, potvrdu Porezne uprave ili bilo koji drugi jednakovrijedni dokument koji u navedenim državama izdaje nadležno sudsko ili upravno tijelo, koji ne smije biti stariji od razdoblja izraženog u danima ili mjesecima, određenog od strane PT1 i/ili PT2 u pozivu na dostavljanje, računajući od dana kada je </w:t>
      </w:r>
      <w:r w:rsidR="0022324A" w:rsidRPr="00DB75DC">
        <w:rPr>
          <w:rFonts w:ascii="Times New Roman" w:hAnsi="Times New Roman"/>
        </w:rPr>
        <w:t>Korisnik</w:t>
      </w:r>
      <w:r w:rsidRPr="00DB75DC">
        <w:rPr>
          <w:rFonts w:ascii="Times New Roman" w:hAnsi="Times New Roman"/>
        </w:rPr>
        <w:t xml:space="preserve"> odnosno osoba ovlaštena po zakonu za zastupanje </w:t>
      </w:r>
      <w:r w:rsidR="0022324A" w:rsidRPr="00DB75DC">
        <w:rPr>
          <w:rFonts w:ascii="Times New Roman" w:hAnsi="Times New Roman"/>
        </w:rPr>
        <w:t>Korisnika</w:t>
      </w:r>
      <w:r w:rsidRPr="00DB75DC">
        <w:rPr>
          <w:rFonts w:ascii="Times New Roman" w:hAnsi="Times New Roman"/>
        </w:rPr>
        <w:t xml:space="preserve"> primila predmetni poziv.</w:t>
      </w:r>
    </w:p>
    <w:p w:rsidR="002C606C" w:rsidRPr="00DB75DC" w:rsidRDefault="002C606C" w:rsidP="002C606C">
      <w:pPr>
        <w:autoSpaceDE w:val="0"/>
        <w:autoSpaceDN w:val="0"/>
        <w:adjustRightInd w:val="0"/>
        <w:spacing w:after="0" w:line="240" w:lineRule="auto"/>
        <w:ind w:left="-360"/>
        <w:jc w:val="both"/>
        <w:rPr>
          <w:rFonts w:ascii="Times New Roman" w:hAnsi="Times New Roman"/>
        </w:rPr>
      </w:pPr>
    </w:p>
    <w:p w:rsidR="007351B4" w:rsidRPr="00DB75DC" w:rsidRDefault="002C606C" w:rsidP="002C606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.4.</w:t>
      </w:r>
      <w:r w:rsidR="009646C2" w:rsidRPr="00DB75DC">
        <w:rPr>
          <w:rFonts w:ascii="Times New Roman" w:hAnsi="Times New Roman"/>
        </w:rPr>
        <w:t xml:space="preserve"> </w:t>
      </w:r>
      <w:r w:rsidR="007351B4" w:rsidRPr="00DB75DC">
        <w:rPr>
          <w:rFonts w:ascii="Times New Roman" w:hAnsi="Times New Roman"/>
        </w:rPr>
        <w:t xml:space="preserve">U slučajevima iz </w:t>
      </w:r>
      <w:r w:rsidR="00DA4316" w:rsidRPr="00DB75DC">
        <w:rPr>
          <w:rFonts w:ascii="Times New Roman" w:hAnsi="Times New Roman"/>
        </w:rPr>
        <w:t>točke</w:t>
      </w:r>
      <w:r w:rsidR="007351B4" w:rsidRPr="00DB75DC">
        <w:rPr>
          <w:rFonts w:ascii="Times New Roman" w:hAnsi="Times New Roman"/>
        </w:rPr>
        <w:t xml:space="preserve"> </w:t>
      </w:r>
      <w:r w:rsidR="008612AC" w:rsidRPr="00DB75DC">
        <w:rPr>
          <w:rFonts w:ascii="Times New Roman" w:hAnsi="Times New Roman"/>
        </w:rPr>
        <w:t>2</w:t>
      </w:r>
      <w:r w:rsidR="00480ECA">
        <w:rPr>
          <w:rFonts w:ascii="Times New Roman" w:hAnsi="Times New Roman"/>
        </w:rPr>
        <w:t>5</w:t>
      </w:r>
      <w:r w:rsidR="008612AC" w:rsidRPr="00DB75DC">
        <w:rPr>
          <w:rFonts w:ascii="Times New Roman" w:hAnsi="Times New Roman"/>
        </w:rPr>
        <w:t>.1</w:t>
      </w:r>
      <w:r w:rsidR="007351B4" w:rsidRPr="00DB75DC">
        <w:rPr>
          <w:rFonts w:ascii="Times New Roman" w:hAnsi="Times New Roman"/>
        </w:rPr>
        <w:t>.</w:t>
      </w:r>
      <w:r w:rsidR="009646C2" w:rsidRPr="00DB75DC">
        <w:rPr>
          <w:rFonts w:ascii="Times New Roman" w:hAnsi="Times New Roman"/>
        </w:rPr>
        <w:t>h)</w:t>
      </w:r>
      <w:r w:rsidR="007351B4" w:rsidRPr="00DB75DC">
        <w:rPr>
          <w:rFonts w:ascii="Times New Roman" w:hAnsi="Times New Roman"/>
        </w:rPr>
        <w:t xml:space="preserve"> </w:t>
      </w:r>
      <w:r w:rsidR="00DA4316" w:rsidRPr="00DB75DC">
        <w:rPr>
          <w:rFonts w:ascii="Times New Roman" w:hAnsi="Times New Roman"/>
        </w:rPr>
        <w:t>ovih Općih uvjeta</w:t>
      </w:r>
      <w:r w:rsidR="007351B4" w:rsidRPr="00DB75DC">
        <w:rPr>
          <w:rFonts w:ascii="Times New Roman" w:hAnsi="Times New Roman"/>
        </w:rPr>
        <w:t xml:space="preserve">, "s njime povezana osoba" označava svaku fizičku osobu s ovlastima zastupanja, odlučivanja ili kontrole u odnosu na Korisnika. </w:t>
      </w:r>
      <w:r w:rsidR="009646C2" w:rsidRPr="00DB75DC">
        <w:rPr>
          <w:rFonts w:ascii="Times New Roman" w:hAnsi="Times New Roman"/>
        </w:rPr>
        <w:t>„P</w:t>
      </w:r>
      <w:r w:rsidR="007351B4" w:rsidRPr="00DB75DC">
        <w:rPr>
          <w:rFonts w:ascii="Times New Roman" w:hAnsi="Times New Roman"/>
        </w:rPr>
        <w:t>ovezani subjekt</w:t>
      </w:r>
      <w:r w:rsidR="009646C2" w:rsidRPr="00DB75DC">
        <w:rPr>
          <w:rFonts w:ascii="Times New Roman" w:hAnsi="Times New Roman"/>
        </w:rPr>
        <w:t>“</w:t>
      </w:r>
      <w:r w:rsidR="007351B4" w:rsidRPr="00DB75DC">
        <w:rPr>
          <w:rFonts w:ascii="Times New Roman" w:hAnsi="Times New Roman"/>
        </w:rPr>
        <w:t xml:space="preserve"> označava </w:t>
      </w:r>
      <w:r w:rsidR="007351B4" w:rsidRPr="00DB75DC">
        <w:rPr>
          <w:rFonts w:ascii="Times New Roman" w:hAnsi="Times New Roman"/>
        </w:rPr>
        <w:lastRenderedPageBreak/>
        <w:t xml:space="preserve">posebno svaki subjekt koji ispunjava kriterije propisane u članku </w:t>
      </w:r>
      <w:r w:rsidR="005363B8" w:rsidRPr="00DB75DC">
        <w:rPr>
          <w:rFonts w:ascii="Times New Roman" w:hAnsi="Times New Roman"/>
        </w:rPr>
        <w:t>22</w:t>
      </w:r>
      <w:r w:rsidR="007351B4" w:rsidRPr="00DB75DC">
        <w:rPr>
          <w:rFonts w:ascii="Times New Roman" w:hAnsi="Times New Roman"/>
        </w:rPr>
        <w:t xml:space="preserve">. Sedme Direktive Vijeća broj </w:t>
      </w:r>
      <w:r w:rsidR="005363B8" w:rsidRPr="00DB75DC">
        <w:rPr>
          <w:rFonts w:ascii="Times New Roman" w:hAnsi="Times New Roman"/>
        </w:rPr>
        <w:t xml:space="preserve">2013/34/EU </w:t>
      </w:r>
      <w:r w:rsidR="007351B4" w:rsidRPr="00DB75DC">
        <w:rPr>
          <w:rFonts w:ascii="Times New Roman" w:hAnsi="Times New Roman"/>
        </w:rPr>
        <w:t xml:space="preserve">od </w:t>
      </w:r>
      <w:r w:rsidR="005363B8" w:rsidRPr="00DB75DC">
        <w:rPr>
          <w:rFonts w:ascii="Times New Roman" w:hAnsi="Times New Roman"/>
        </w:rPr>
        <w:t>26</w:t>
      </w:r>
      <w:r w:rsidR="007351B4" w:rsidRPr="00DB75DC">
        <w:rPr>
          <w:rFonts w:ascii="Times New Roman" w:hAnsi="Times New Roman"/>
        </w:rPr>
        <w:t xml:space="preserve">. lipnja </w:t>
      </w:r>
      <w:r w:rsidR="005363B8" w:rsidRPr="00DB75DC">
        <w:rPr>
          <w:rFonts w:ascii="Times New Roman" w:hAnsi="Times New Roman"/>
        </w:rPr>
        <w:t>2013</w:t>
      </w:r>
      <w:r w:rsidR="007351B4" w:rsidRPr="00DB75DC">
        <w:rPr>
          <w:rFonts w:ascii="Times New Roman" w:hAnsi="Times New Roman"/>
        </w:rPr>
        <w:t>.</w:t>
      </w:r>
    </w:p>
    <w:p w:rsidR="00894362" w:rsidRPr="00DB75DC" w:rsidRDefault="00894362"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2C606C" w:rsidRPr="00DB75DC">
        <w:rPr>
          <w:rFonts w:ascii="Times New Roman" w:hAnsi="Times New Roman"/>
        </w:rPr>
        <w:t>5</w:t>
      </w:r>
      <w:r w:rsidRPr="00DB75DC">
        <w:rPr>
          <w:rFonts w:ascii="Times New Roman" w:hAnsi="Times New Roman"/>
        </w:rPr>
        <w:t>. Korisnik koji je dao lažne izjave, napravio značajne pogreške ili počinio nepravilnosti i prijevaru, ili je zatečen u ozbiljnoj povredi svojih ugovornih obveza</w:t>
      </w:r>
      <w:r w:rsidR="000F5326" w:rsidRPr="00DB75DC">
        <w:rPr>
          <w:rFonts w:ascii="Times New Roman" w:hAnsi="Times New Roman"/>
        </w:rPr>
        <w:t xml:space="preserve"> te u slučajevima iz točke 2</w:t>
      </w:r>
      <w:r w:rsidR="00480ECA">
        <w:rPr>
          <w:rFonts w:ascii="Times New Roman" w:hAnsi="Times New Roman"/>
        </w:rPr>
        <w:t>5</w:t>
      </w:r>
      <w:r w:rsidR="000F5326" w:rsidRPr="00DB75DC">
        <w:rPr>
          <w:rFonts w:ascii="Times New Roman" w:hAnsi="Times New Roman"/>
        </w:rPr>
        <w:t>. 1. f)-h)</w:t>
      </w:r>
      <w:r w:rsidRPr="00DB75DC">
        <w:rPr>
          <w:rFonts w:ascii="Times New Roman" w:hAnsi="Times New Roman"/>
        </w:rPr>
        <w:t xml:space="preserve"> može bit</w:t>
      </w:r>
      <w:r w:rsidR="00685BE2" w:rsidRPr="00DB75DC">
        <w:rPr>
          <w:rFonts w:ascii="Times New Roman" w:hAnsi="Times New Roman"/>
        </w:rPr>
        <w:t>i isključen iz svih ugovora koji se</w:t>
      </w:r>
      <w:r w:rsidRPr="00DB75DC">
        <w:rPr>
          <w:rFonts w:ascii="Times New Roman" w:hAnsi="Times New Roman"/>
        </w:rPr>
        <w:t xml:space="preserve"> financira</w:t>
      </w:r>
      <w:r w:rsidR="00685BE2" w:rsidRPr="00DB75DC">
        <w:rPr>
          <w:rFonts w:ascii="Times New Roman" w:hAnsi="Times New Roman"/>
        </w:rPr>
        <w:t xml:space="preserve">ju iz proračuna </w:t>
      </w:r>
      <w:r w:rsidRPr="00DB75DC">
        <w:rPr>
          <w:rFonts w:ascii="Times New Roman" w:hAnsi="Times New Roman"/>
        </w:rPr>
        <w:t>E</w:t>
      </w:r>
      <w:r w:rsidR="00685BE2" w:rsidRPr="00DB75DC">
        <w:rPr>
          <w:rFonts w:ascii="Times New Roman" w:hAnsi="Times New Roman"/>
        </w:rPr>
        <w:t>uropske unije i/ili Držanog proračuna</w:t>
      </w:r>
      <w:r w:rsidRPr="00DB75DC">
        <w:rPr>
          <w:rFonts w:ascii="Times New Roman" w:hAnsi="Times New Roman"/>
        </w:rPr>
        <w:t xml:space="preserve"> tijekom najviše pet godina od dana kada je takvo počinjen</w:t>
      </w:r>
      <w:r w:rsidR="000F5326" w:rsidRPr="00DB75DC">
        <w:rPr>
          <w:rFonts w:ascii="Times New Roman" w:hAnsi="Times New Roman"/>
        </w:rPr>
        <w:t xml:space="preserve">je utvrđeno u sudskom postupku </w:t>
      </w:r>
      <w:r w:rsidRPr="00DB75DC">
        <w:rPr>
          <w:rFonts w:ascii="Times New Roman" w:hAnsi="Times New Roman"/>
        </w:rPr>
        <w:t>s Korisnikom. Ovaj se rok može produljiti na do 10 godina u slučaju ponovljenog počinjenja unutar razdoblja od 5 godina od dana kada je takvo počinjenje utvrđeno u sudskom postupku s Korisnikom.</w:t>
      </w:r>
    </w:p>
    <w:p w:rsidR="00EB7411" w:rsidRPr="00DB75DC" w:rsidRDefault="00EB7411" w:rsidP="00370F61">
      <w:pPr>
        <w:autoSpaceDE w:val="0"/>
        <w:autoSpaceDN w:val="0"/>
        <w:adjustRightInd w:val="0"/>
        <w:spacing w:after="0" w:line="240" w:lineRule="auto"/>
        <w:ind w:left="-360"/>
        <w:jc w:val="both"/>
        <w:rPr>
          <w:rFonts w:ascii="Times New Roman" w:hAnsi="Times New Roman"/>
        </w:rPr>
      </w:pPr>
    </w:p>
    <w:p w:rsidR="00EB7411"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2C606C" w:rsidRPr="00DB75DC">
        <w:rPr>
          <w:rFonts w:ascii="Times New Roman" w:hAnsi="Times New Roman"/>
        </w:rPr>
        <w:t>6</w:t>
      </w:r>
      <w:r w:rsidRPr="00DB75DC">
        <w:rPr>
          <w:rFonts w:ascii="Times New Roman" w:hAnsi="Times New Roman"/>
        </w:rPr>
        <w:t xml:space="preserve">. U slučaju raskida Ugovora, Korisnik nema pravo na naknadu štete niti </w:t>
      </w:r>
      <w:r w:rsidR="00D22F62" w:rsidRPr="00DB75DC">
        <w:rPr>
          <w:rFonts w:ascii="Times New Roman" w:hAnsi="Times New Roman"/>
        </w:rPr>
        <w:t xml:space="preserve">na daljnju </w:t>
      </w:r>
      <w:r w:rsidRPr="00DB75DC">
        <w:rPr>
          <w:rFonts w:ascii="Times New Roman" w:hAnsi="Times New Roman"/>
        </w:rPr>
        <w:t xml:space="preserve">isplatu bespovratnih sredstava </w:t>
      </w:r>
      <w:r w:rsidR="002E56EF" w:rsidRPr="00DB75DC">
        <w:rPr>
          <w:rFonts w:ascii="Times New Roman" w:hAnsi="Times New Roman"/>
        </w:rPr>
        <w:t>te pristaje da mu PT 2 odredi financijske korekcije u skladu s točkom 18.7 ovih Općih uvjeta i nakon raskida Ugovora</w:t>
      </w:r>
    </w:p>
    <w:p w:rsidR="00D22F62" w:rsidRPr="00DB75DC" w:rsidRDefault="00D22F62"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2C606C" w:rsidRPr="00DB75DC">
        <w:rPr>
          <w:rFonts w:ascii="Times New Roman" w:hAnsi="Times New Roman"/>
        </w:rPr>
        <w:t>7</w:t>
      </w:r>
      <w:r w:rsidRPr="00DB75DC">
        <w:rPr>
          <w:rFonts w:ascii="Times New Roman" w:hAnsi="Times New Roman"/>
        </w:rPr>
        <w:t>. Prije raskida Ugovora kao što je predviđeno u ovom članku, ili umjesto raskida Ugovora, PT1 može obustaviti plaćanja kao mjeru predostrožnosti bez slanja prethodne obavijesti Korisniku.</w:t>
      </w:r>
    </w:p>
    <w:p w:rsidR="000948AC" w:rsidRPr="00DB75DC" w:rsidRDefault="000948AC"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002C606C" w:rsidRPr="00DB75DC">
        <w:rPr>
          <w:rFonts w:ascii="Times New Roman" w:hAnsi="Times New Roman"/>
        </w:rPr>
        <w:t>.8.</w:t>
      </w:r>
      <w:r w:rsidRPr="00DB75DC">
        <w:rPr>
          <w:rFonts w:ascii="Times New Roman" w:hAnsi="Times New Roman"/>
        </w:rPr>
        <w:t xml:space="preserve"> Ugovor se smatra raskinutim ako </w:t>
      </w:r>
      <w:r w:rsidR="000948AC" w:rsidRPr="00DB75DC">
        <w:rPr>
          <w:rFonts w:ascii="Times New Roman" w:hAnsi="Times New Roman"/>
        </w:rPr>
        <w:t>K</w:t>
      </w:r>
      <w:r w:rsidRPr="00DB75DC">
        <w:rPr>
          <w:rFonts w:ascii="Times New Roman" w:hAnsi="Times New Roman"/>
        </w:rPr>
        <w:t xml:space="preserve">orisnikovo postupanje odnosno propuštanje postupanja nije dalo povoda za vršenje isplata </w:t>
      </w:r>
      <w:r w:rsidR="00894362" w:rsidRPr="00DB75DC">
        <w:rPr>
          <w:rFonts w:ascii="Times New Roman" w:hAnsi="Times New Roman"/>
        </w:rPr>
        <w:t xml:space="preserve">na temelju Ugovora, </w:t>
      </w:r>
      <w:r w:rsidRPr="00DB75DC">
        <w:rPr>
          <w:rFonts w:ascii="Times New Roman" w:hAnsi="Times New Roman"/>
        </w:rPr>
        <w:t>bilo</w:t>
      </w:r>
      <w:r w:rsidR="00894362" w:rsidRPr="00DB75DC">
        <w:rPr>
          <w:rFonts w:ascii="Times New Roman" w:hAnsi="Times New Roman"/>
        </w:rPr>
        <w:t xml:space="preserve"> na temelju metode plaćanja ili metode nadoknade sredstava</w:t>
      </w:r>
      <w:r w:rsidRPr="00DB75DC">
        <w:rPr>
          <w:rFonts w:ascii="Times New Roman" w:hAnsi="Times New Roman"/>
        </w:rPr>
        <w:t xml:space="preserve"> </w:t>
      </w:r>
      <w:r w:rsidR="00894362" w:rsidRPr="00DB75DC">
        <w:rPr>
          <w:rFonts w:ascii="Times New Roman" w:hAnsi="Times New Roman"/>
        </w:rPr>
        <w:t>(ne odnosi se na plaćanje predujma)</w:t>
      </w:r>
      <w:r w:rsidRPr="00DB75DC">
        <w:rPr>
          <w:rFonts w:ascii="Times New Roman" w:hAnsi="Times New Roman"/>
        </w:rPr>
        <w:t xml:space="preserve">  i to u roku od dvije godine od dana njegova</w:t>
      </w:r>
      <w:r w:rsidR="000948AC" w:rsidRPr="00DB75DC">
        <w:rPr>
          <w:rFonts w:ascii="Times New Roman" w:hAnsi="Times New Roman"/>
        </w:rPr>
        <w:t xml:space="preserve"> stupanja na snagu</w:t>
      </w:r>
      <w:r w:rsidRPr="00DB75DC">
        <w:rPr>
          <w:rFonts w:ascii="Times New Roman" w:hAnsi="Times New Roman"/>
        </w:rPr>
        <w:t>.</w:t>
      </w:r>
    </w:p>
    <w:p w:rsidR="004F3962" w:rsidRPr="00DB75DC" w:rsidRDefault="004F3962"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7351B4">
      <w:pPr>
        <w:spacing w:after="0" w:line="240" w:lineRule="auto"/>
        <w:jc w:val="both"/>
        <w:rPr>
          <w:rFonts w:ascii="Times New Roman" w:hAnsi="Times New Roman"/>
        </w:rPr>
      </w:pPr>
    </w:p>
    <w:p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6</w:t>
      </w:r>
      <w:r w:rsidRPr="00DB75DC">
        <w:rPr>
          <w:rFonts w:ascii="Times New Roman" w:hAnsi="Times New Roman"/>
        </w:rPr>
        <w:t>. RASKID</w:t>
      </w:r>
      <w:r w:rsidR="00232633" w:rsidRPr="00DB75DC">
        <w:rPr>
          <w:rFonts w:ascii="Times New Roman" w:hAnsi="Times New Roman"/>
        </w:rPr>
        <w:t xml:space="preserve"> UGOVORA</w:t>
      </w:r>
      <w:r w:rsidRPr="00DB75DC">
        <w:rPr>
          <w:rFonts w:ascii="Times New Roman" w:hAnsi="Times New Roman"/>
        </w:rPr>
        <w:t xml:space="preserve"> OD STRANE KORISNIKA I SPORAZUMNI RASKID</w:t>
      </w:r>
      <w:r w:rsidR="00232633" w:rsidRPr="00DB75DC">
        <w:rPr>
          <w:rFonts w:ascii="Times New Roman" w:hAnsi="Times New Roman"/>
        </w:rPr>
        <w:t xml:space="preserve"> UGOVORA</w:t>
      </w:r>
    </w:p>
    <w:p w:rsidR="000948AC" w:rsidRPr="00DB75DC" w:rsidRDefault="000948AC" w:rsidP="007351B4">
      <w:pPr>
        <w:spacing w:after="0" w:line="240" w:lineRule="auto"/>
        <w:jc w:val="both"/>
        <w:rPr>
          <w:rFonts w:ascii="Times New Roman" w:hAnsi="Times New Roman"/>
        </w:rPr>
      </w:pPr>
    </w:p>
    <w:p w:rsidR="000948AC"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6</w:t>
      </w:r>
      <w:r w:rsidRPr="00DB75DC">
        <w:rPr>
          <w:rFonts w:ascii="Times New Roman" w:hAnsi="Times New Roman"/>
        </w:rPr>
        <w:t>.1. Korisnik ima pravo raskinuti Ugovor u bilo kojem trenutku o čemu mora pisanim putem obavijestiti PT</w:t>
      </w:r>
      <w:r w:rsidR="002E56EF" w:rsidRPr="00DB75DC">
        <w:rPr>
          <w:rFonts w:ascii="Times New Roman" w:hAnsi="Times New Roman"/>
        </w:rPr>
        <w:t xml:space="preserve"> 2</w:t>
      </w:r>
      <w:r w:rsidRPr="00DB75DC">
        <w:rPr>
          <w:rFonts w:ascii="Times New Roman" w:hAnsi="Times New Roman"/>
        </w:rPr>
        <w:t xml:space="preserve"> najmanje 7 dana unaprijed. Raskid proizvodi učinak od dana kada je strana</w:t>
      </w:r>
      <w:r w:rsidR="004D21A3" w:rsidRPr="00DB75DC">
        <w:rPr>
          <w:rFonts w:ascii="Times New Roman" w:hAnsi="Times New Roman"/>
        </w:rPr>
        <w:t xml:space="preserve"> kojoj je upućena obavijest o raskidu istu </w:t>
      </w:r>
      <w:r w:rsidRPr="00DB75DC">
        <w:rPr>
          <w:rFonts w:ascii="Times New Roman" w:hAnsi="Times New Roman"/>
        </w:rPr>
        <w:t xml:space="preserve">zaprimila. Za </w:t>
      </w:r>
      <w:r w:rsidR="004D21A3" w:rsidRPr="00DB75DC">
        <w:rPr>
          <w:rFonts w:ascii="Times New Roman" w:hAnsi="Times New Roman"/>
        </w:rPr>
        <w:t>navedeno vrijeme</w:t>
      </w:r>
      <w:r w:rsidRPr="00DB75DC">
        <w:rPr>
          <w:rFonts w:ascii="Times New Roman" w:hAnsi="Times New Roman"/>
        </w:rPr>
        <w:t xml:space="preserve"> Korisnik neće poduzimati aktivnosti koje uzrokuju bilo kakav trošak. U slučaju raskida Ugovora Korisnik je dužan u cijelosti vratiti sredstva plaćena</w:t>
      </w:r>
      <w:r w:rsidR="004D21A3" w:rsidRPr="00DB75DC">
        <w:rPr>
          <w:rFonts w:ascii="Times New Roman" w:hAnsi="Times New Roman"/>
        </w:rPr>
        <w:t xml:space="preserve"> na </w:t>
      </w:r>
      <w:r w:rsidRPr="00DB75DC">
        <w:rPr>
          <w:rFonts w:ascii="Times New Roman" w:hAnsi="Times New Roman"/>
        </w:rPr>
        <w:t>temelj</w:t>
      </w:r>
      <w:r w:rsidR="004D21A3" w:rsidRPr="00DB75DC">
        <w:rPr>
          <w:rFonts w:ascii="Times New Roman" w:hAnsi="Times New Roman"/>
        </w:rPr>
        <w:t>u</w:t>
      </w:r>
      <w:r w:rsidRPr="00DB75DC">
        <w:rPr>
          <w:rFonts w:ascii="Times New Roman" w:hAnsi="Times New Roman"/>
        </w:rPr>
        <w:t xml:space="preserve"> Ugovora.</w:t>
      </w:r>
    </w:p>
    <w:p w:rsidR="007351B4" w:rsidRPr="00DB75DC" w:rsidRDefault="007351B4"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6</w:t>
      </w:r>
      <w:r w:rsidRPr="00DB75DC">
        <w:rPr>
          <w:rFonts w:ascii="Times New Roman" w:hAnsi="Times New Roman"/>
        </w:rPr>
        <w:t>.2. Ugovorne strane mogu sporazumno raskinuti Ugovor, o čemu mora biti sačinjen pi</w:t>
      </w:r>
      <w:r w:rsidR="002E56EF" w:rsidRPr="00DB75DC">
        <w:rPr>
          <w:rFonts w:ascii="Times New Roman" w:hAnsi="Times New Roman"/>
        </w:rPr>
        <w:t>sani Sporazum o raskidu Ugovora u kojem će biti navedeno i postupanje u pogledu sredstava koja se plaćena na temelju Ugovora.</w:t>
      </w:r>
      <w:r w:rsidRPr="00DB75DC">
        <w:rPr>
          <w:rFonts w:ascii="Times New Roman" w:hAnsi="Times New Roman"/>
        </w:rPr>
        <w:t xml:space="preserve">  </w:t>
      </w:r>
    </w:p>
    <w:p w:rsidR="004F3962" w:rsidRPr="00DB75DC" w:rsidRDefault="004F3962"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7351B4">
      <w:pPr>
        <w:spacing w:after="0"/>
        <w:rPr>
          <w:rFonts w:ascii="Times New Roman" w:hAnsi="Times New Roman"/>
        </w:rPr>
      </w:pPr>
    </w:p>
    <w:p w:rsidR="007351B4" w:rsidRPr="00DB75DC" w:rsidRDefault="007351B4" w:rsidP="007351B4">
      <w:pPr>
        <w:spacing w:after="0"/>
        <w:rPr>
          <w:rFonts w:ascii="Times New Roman" w:hAnsi="Times New Roman"/>
        </w:rPr>
      </w:pPr>
      <w:r w:rsidRPr="00DB75DC">
        <w:rPr>
          <w:rFonts w:ascii="Times New Roman" w:hAnsi="Times New Roman"/>
        </w:rPr>
        <w:t>ČLANAK 2</w:t>
      </w:r>
      <w:r w:rsidR="00480ECA">
        <w:rPr>
          <w:rFonts w:ascii="Times New Roman" w:hAnsi="Times New Roman"/>
        </w:rPr>
        <w:t>7</w:t>
      </w:r>
      <w:r w:rsidR="004F3962" w:rsidRPr="00DB75DC">
        <w:rPr>
          <w:rFonts w:ascii="Times New Roman" w:hAnsi="Times New Roman"/>
        </w:rPr>
        <w:t>.</w:t>
      </w:r>
      <w:r w:rsidRPr="00DB75DC">
        <w:rPr>
          <w:rFonts w:ascii="Times New Roman" w:hAnsi="Times New Roman"/>
        </w:rPr>
        <w:t xml:space="preserve"> –</w:t>
      </w:r>
      <w:r w:rsidR="00A91507" w:rsidRPr="00DB75DC">
        <w:rPr>
          <w:rFonts w:ascii="Times New Roman" w:hAnsi="Times New Roman"/>
        </w:rPr>
        <w:t xml:space="preserve"> </w:t>
      </w:r>
      <w:r w:rsidRPr="00DB75DC">
        <w:rPr>
          <w:rFonts w:ascii="Times New Roman" w:hAnsi="Times New Roman"/>
        </w:rPr>
        <w:t>VIŠA SILA</w:t>
      </w:r>
    </w:p>
    <w:p w:rsidR="007351B4" w:rsidRPr="00DB75DC" w:rsidRDefault="007351B4" w:rsidP="002C606C">
      <w:pPr>
        <w:autoSpaceDE w:val="0"/>
        <w:autoSpaceDN w:val="0"/>
        <w:adjustRightInd w:val="0"/>
        <w:spacing w:after="0" w:line="240" w:lineRule="auto"/>
        <w:ind w:left="-360"/>
        <w:jc w:val="both"/>
        <w:rPr>
          <w:rFonts w:ascii="Times New Roman" w:hAnsi="Times New Roman"/>
        </w:rPr>
      </w:pPr>
    </w:p>
    <w:p w:rsidR="007351B4" w:rsidRPr="00DB75DC" w:rsidRDefault="007351B4" w:rsidP="002C606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7</w:t>
      </w:r>
      <w:r w:rsidRPr="00DB75DC">
        <w:rPr>
          <w:rFonts w:ascii="Times New Roman" w:hAnsi="Times New Roman"/>
        </w:rPr>
        <w:t>.1. Smatrat će se da ugovorna strana nije povrijedila ugovornu obvezu ako je u ispunjenju te obveze spriječena višom silom ili događajem koji ima značenje više sile. Okolnost više sile mora nastupiti nakon sklapanja Ugovora, a prije dospjelosti obveze.</w:t>
      </w:r>
    </w:p>
    <w:p w:rsidR="00D81000" w:rsidRPr="00DB75DC" w:rsidRDefault="00D81000" w:rsidP="007351B4">
      <w:pPr>
        <w:spacing w:after="0"/>
        <w:jc w:val="both"/>
        <w:rPr>
          <w:rFonts w:ascii="Times New Roman" w:hAnsi="Times New Roman"/>
        </w:rPr>
      </w:pPr>
    </w:p>
    <w:p w:rsidR="004D21A3"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7</w:t>
      </w:r>
      <w:r w:rsidRPr="00DB75DC">
        <w:rPr>
          <w:rFonts w:ascii="Times New Roman" w:hAnsi="Times New Roman"/>
        </w:rPr>
        <w:t xml:space="preserve">.2. Ako ugovorna strana smatra da su nastupile okolnosti više sile koje mogu biti od utjecaja na ispunjenje njezine ugovorne obveze, </w:t>
      </w:r>
      <w:r w:rsidR="00E53D0D" w:rsidRPr="00DB75DC">
        <w:rPr>
          <w:rFonts w:ascii="Times New Roman" w:hAnsi="Times New Roman"/>
        </w:rPr>
        <w:t>obvezna</w:t>
      </w:r>
      <w:r w:rsidRPr="00DB75DC">
        <w:rPr>
          <w:rFonts w:ascii="Times New Roman" w:hAnsi="Times New Roman"/>
        </w:rPr>
        <w:t xml:space="preserve"> je što je prije </w:t>
      </w:r>
      <w:r w:rsidR="00FA452B" w:rsidRPr="00DB75DC">
        <w:rPr>
          <w:rFonts w:ascii="Times New Roman" w:hAnsi="Times New Roman"/>
        </w:rPr>
        <w:t>moguće, a najkasnije u roku od 10</w:t>
      </w:r>
      <w:r w:rsidRPr="00DB75DC">
        <w:rPr>
          <w:rFonts w:ascii="Times New Roman" w:hAnsi="Times New Roman"/>
        </w:rPr>
        <w:t xml:space="preserve"> dana od </w:t>
      </w:r>
      <w:r w:rsidR="00FA452B" w:rsidRPr="00DB75DC">
        <w:rPr>
          <w:rFonts w:ascii="Times New Roman" w:hAnsi="Times New Roman"/>
        </w:rPr>
        <w:t>saznanja za navedene okolnosti</w:t>
      </w:r>
      <w:r w:rsidRPr="00DB75DC">
        <w:rPr>
          <w:rFonts w:ascii="Times New Roman" w:hAnsi="Times New Roman"/>
        </w:rPr>
        <w:t xml:space="preserve">, pisanim putem o tome obavijestiti drugu ugovornu stranu. U predmetnoj obavijesti </w:t>
      </w:r>
      <w:r w:rsidR="00E53D0D" w:rsidRPr="00DB75DC">
        <w:rPr>
          <w:rFonts w:ascii="Times New Roman" w:hAnsi="Times New Roman"/>
        </w:rPr>
        <w:t>navode se</w:t>
      </w:r>
      <w:r w:rsidRPr="00DB75DC">
        <w:rPr>
          <w:rFonts w:ascii="Times New Roman" w:hAnsi="Times New Roman"/>
        </w:rPr>
        <w:t xml:space="preserve"> pojedinosti o prirodi, mogućem trajanju i vjerojatnim posljedicama tog događaja te će se </w:t>
      </w:r>
      <w:r w:rsidR="00E53D0D" w:rsidRPr="00DB75DC">
        <w:rPr>
          <w:rFonts w:ascii="Times New Roman" w:hAnsi="Times New Roman"/>
        </w:rPr>
        <w:t>iznijeti</w:t>
      </w:r>
      <w:r w:rsidRPr="00DB75DC">
        <w:rPr>
          <w:rFonts w:ascii="Times New Roman" w:hAnsi="Times New Roman"/>
        </w:rPr>
        <w:t xml:space="preserve"> dokazi iz kojih se može utvrditi nastupanje ovakvog događaja. Ugovorna strana koja ne postupi sukladno navedenom, odgovorna je drugoj ugovornoj strani za štet</w:t>
      </w:r>
      <w:r w:rsidR="00E53D0D" w:rsidRPr="00DB75DC">
        <w:rPr>
          <w:rFonts w:ascii="Times New Roman" w:hAnsi="Times New Roman"/>
        </w:rPr>
        <w:t>u koju ova pretrpi zbog propuštanja</w:t>
      </w:r>
      <w:r w:rsidRPr="00DB75DC">
        <w:rPr>
          <w:rFonts w:ascii="Times New Roman" w:hAnsi="Times New Roman"/>
        </w:rPr>
        <w:t xml:space="preserve"> davanja ovakve obavijesti. U slučaju više sile svaka ugovorna strana nastavit će izvršavati svoje ugovorne obveze do mjere do koje je to razumno moguće.</w:t>
      </w:r>
    </w:p>
    <w:p w:rsidR="002C606C" w:rsidRPr="00DB75DC" w:rsidRDefault="002C606C" w:rsidP="00370F61">
      <w:pPr>
        <w:autoSpaceDE w:val="0"/>
        <w:autoSpaceDN w:val="0"/>
        <w:adjustRightInd w:val="0"/>
        <w:spacing w:after="0" w:line="240" w:lineRule="auto"/>
        <w:ind w:left="-360"/>
        <w:jc w:val="both"/>
        <w:rPr>
          <w:rFonts w:ascii="Times New Roman" w:hAnsi="Times New Roman"/>
        </w:rPr>
      </w:pPr>
    </w:p>
    <w:p w:rsidR="00B775A5" w:rsidRPr="00DB75DC" w:rsidRDefault="00B775A5" w:rsidP="00CF7A31">
      <w:pPr>
        <w:spacing w:after="0" w:line="240" w:lineRule="auto"/>
        <w:jc w:val="both"/>
        <w:rPr>
          <w:rFonts w:ascii="Times New Roman" w:hAnsi="Times New Roman"/>
          <w:b/>
        </w:rPr>
      </w:pPr>
    </w:p>
    <w:p w:rsidR="007351B4" w:rsidRPr="00DB75DC" w:rsidRDefault="007351B4" w:rsidP="007351B4">
      <w:pPr>
        <w:jc w:val="both"/>
        <w:rPr>
          <w:rFonts w:ascii="Times New Roman" w:hAnsi="Times New Roman"/>
          <w:b/>
        </w:rPr>
      </w:pPr>
      <w:r w:rsidRPr="00DB75DC">
        <w:rPr>
          <w:rFonts w:ascii="Times New Roman" w:hAnsi="Times New Roman"/>
          <w:b/>
        </w:rPr>
        <w:t>ZAVRŠNE ODREDBE</w:t>
      </w:r>
    </w:p>
    <w:p w:rsidR="007351B4" w:rsidRPr="00DB75DC" w:rsidRDefault="007351B4" w:rsidP="007351B4">
      <w:pPr>
        <w:spacing w:after="0" w:line="240" w:lineRule="auto"/>
        <w:jc w:val="both"/>
        <w:rPr>
          <w:rFonts w:ascii="Times New Roman" w:hAnsi="Times New Roman"/>
        </w:rPr>
      </w:pPr>
      <w:r w:rsidRPr="00DB75DC">
        <w:rPr>
          <w:rFonts w:ascii="Times New Roman" w:hAnsi="Times New Roman"/>
        </w:rPr>
        <w:lastRenderedPageBreak/>
        <w:t>ČLANAK 2</w:t>
      </w:r>
      <w:r w:rsidR="00480ECA">
        <w:rPr>
          <w:rFonts w:ascii="Times New Roman" w:hAnsi="Times New Roman"/>
        </w:rPr>
        <w:t>8</w:t>
      </w:r>
      <w:r w:rsidRPr="00DB75DC">
        <w:rPr>
          <w:rFonts w:ascii="Times New Roman" w:hAnsi="Times New Roman"/>
        </w:rPr>
        <w:t xml:space="preserve">. - PRIMJENJIVO PRAVO </w:t>
      </w:r>
      <w:r w:rsidR="00D81000" w:rsidRPr="00DB75DC">
        <w:rPr>
          <w:rFonts w:ascii="Times New Roman" w:hAnsi="Times New Roman"/>
        </w:rPr>
        <w:t>I JEZIK UGOVORA</w:t>
      </w:r>
    </w:p>
    <w:p w:rsidR="007351B4" w:rsidRPr="00DB75DC" w:rsidRDefault="007351B4" w:rsidP="007351B4">
      <w:pPr>
        <w:spacing w:after="0" w:line="240" w:lineRule="auto"/>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8</w:t>
      </w:r>
      <w:r w:rsidRPr="00DB75DC">
        <w:rPr>
          <w:rFonts w:ascii="Times New Roman" w:hAnsi="Times New Roman"/>
        </w:rPr>
        <w:t>.1. Na ovaj se Ugovor primjenjuje pravo Republike Hrvatske.</w:t>
      </w:r>
    </w:p>
    <w:p w:rsidR="00D81000" w:rsidRPr="00DB75DC" w:rsidRDefault="00D81000" w:rsidP="00370F61">
      <w:pPr>
        <w:autoSpaceDE w:val="0"/>
        <w:autoSpaceDN w:val="0"/>
        <w:adjustRightInd w:val="0"/>
        <w:spacing w:after="0" w:line="240" w:lineRule="auto"/>
        <w:ind w:left="-360"/>
        <w:jc w:val="both"/>
        <w:rPr>
          <w:rFonts w:ascii="Times New Roman" w:hAnsi="Times New Roman"/>
        </w:rPr>
      </w:pPr>
    </w:p>
    <w:p w:rsidR="00D81000" w:rsidRPr="00DB75DC" w:rsidRDefault="00D81000"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8</w:t>
      </w:r>
      <w:r w:rsidRPr="00DB75DC">
        <w:rPr>
          <w:rFonts w:ascii="Times New Roman" w:hAnsi="Times New Roman"/>
        </w:rPr>
        <w:t>.2. Jezik Ugovora je hrvatski jezik</w:t>
      </w:r>
      <w:r w:rsidR="004D21A3" w:rsidRPr="00DB75DC">
        <w:rPr>
          <w:rFonts w:ascii="Times New Roman" w:hAnsi="Times New Roman"/>
        </w:rPr>
        <w:t xml:space="preserve"> </w:t>
      </w:r>
      <w:r w:rsidR="00EB7411" w:rsidRPr="00DB75DC">
        <w:rPr>
          <w:rFonts w:ascii="Times New Roman" w:hAnsi="Times New Roman"/>
        </w:rPr>
        <w:t>i sva komunikacija ugovornih strana se odvija na hrvatskom jeziku</w:t>
      </w:r>
      <w:r w:rsidRPr="00DB75DC">
        <w:rPr>
          <w:rFonts w:ascii="Times New Roman" w:hAnsi="Times New Roman"/>
        </w:rPr>
        <w:t>.</w:t>
      </w:r>
    </w:p>
    <w:p w:rsidR="004F3962" w:rsidRPr="00DB75DC" w:rsidRDefault="004F3962" w:rsidP="00370F61">
      <w:pPr>
        <w:autoSpaceDE w:val="0"/>
        <w:autoSpaceDN w:val="0"/>
        <w:adjustRightInd w:val="0"/>
        <w:spacing w:after="0" w:line="240" w:lineRule="auto"/>
        <w:ind w:left="-360"/>
        <w:jc w:val="both"/>
        <w:rPr>
          <w:rFonts w:ascii="Times New Roman" w:hAnsi="Times New Roman"/>
        </w:rPr>
      </w:pPr>
    </w:p>
    <w:p w:rsidR="00C70D8D" w:rsidRPr="00DB75DC" w:rsidRDefault="00C70D8D" w:rsidP="007351B4">
      <w:pPr>
        <w:spacing w:after="0" w:line="240" w:lineRule="auto"/>
        <w:jc w:val="both"/>
        <w:rPr>
          <w:rFonts w:ascii="Times New Roman" w:hAnsi="Times New Roman"/>
        </w:rPr>
      </w:pPr>
    </w:p>
    <w:p w:rsidR="00C70D8D" w:rsidRPr="00DB75DC" w:rsidRDefault="00C70D8D" w:rsidP="007351B4">
      <w:pPr>
        <w:spacing w:after="0" w:line="240" w:lineRule="auto"/>
        <w:jc w:val="both"/>
        <w:rPr>
          <w:rFonts w:ascii="Times New Roman" w:hAnsi="Times New Roman"/>
        </w:rPr>
      </w:pPr>
    </w:p>
    <w:p w:rsidR="00C70D8D" w:rsidRPr="00DB75DC" w:rsidRDefault="00C70D8D" w:rsidP="007351B4">
      <w:pPr>
        <w:spacing w:after="0" w:line="240" w:lineRule="auto"/>
        <w:jc w:val="both"/>
        <w:rPr>
          <w:rFonts w:ascii="Times New Roman" w:hAnsi="Times New Roman"/>
        </w:rPr>
      </w:pPr>
    </w:p>
    <w:p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9</w:t>
      </w:r>
      <w:r w:rsidRPr="00DB75DC">
        <w:rPr>
          <w:rFonts w:ascii="Times New Roman" w:hAnsi="Times New Roman"/>
        </w:rPr>
        <w:t>. RJEŠAVANJE SPOROVA</w:t>
      </w:r>
    </w:p>
    <w:p w:rsidR="00D81000" w:rsidRPr="00DB75DC" w:rsidRDefault="00D81000" w:rsidP="007351B4">
      <w:pPr>
        <w:spacing w:after="0" w:line="240" w:lineRule="auto"/>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9</w:t>
      </w:r>
      <w:r w:rsidRPr="00DB75DC">
        <w:rPr>
          <w:rFonts w:ascii="Times New Roman" w:hAnsi="Times New Roman"/>
        </w:rPr>
        <w:t xml:space="preserve">.1. Strane moraju učiniti sve što je u njihovoj moći kako bi se eventualni sporovi riješili mirnim putem. </w:t>
      </w:r>
    </w:p>
    <w:p w:rsidR="00D81000" w:rsidRPr="00DB75DC" w:rsidRDefault="00D81000"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9</w:t>
      </w:r>
      <w:r w:rsidRPr="00DB75DC">
        <w:rPr>
          <w:rFonts w:ascii="Times New Roman" w:hAnsi="Times New Roman"/>
        </w:rPr>
        <w:t xml:space="preserve">.2. </w:t>
      </w:r>
      <w:r w:rsidR="00E53D0D" w:rsidRPr="00DB75DC">
        <w:rPr>
          <w:rFonts w:ascii="Times New Roman" w:hAnsi="Times New Roman"/>
        </w:rPr>
        <w:t>K</w:t>
      </w:r>
      <w:r w:rsidRPr="00DB75DC">
        <w:rPr>
          <w:rFonts w:ascii="Times New Roman" w:hAnsi="Times New Roman"/>
        </w:rPr>
        <w:t xml:space="preserve">omunikacija vezana </w:t>
      </w:r>
      <w:r w:rsidR="002010C2" w:rsidRPr="00DB75DC">
        <w:rPr>
          <w:rFonts w:ascii="Times New Roman" w:hAnsi="Times New Roman"/>
        </w:rPr>
        <w:t>uz</w:t>
      </w:r>
      <w:r w:rsidRPr="00DB75DC">
        <w:rPr>
          <w:rFonts w:ascii="Times New Roman" w:hAnsi="Times New Roman"/>
        </w:rPr>
        <w:t xml:space="preserve"> </w:t>
      </w:r>
      <w:r w:rsidR="00E53D0D" w:rsidRPr="00DB75DC">
        <w:rPr>
          <w:rFonts w:ascii="Times New Roman" w:hAnsi="Times New Roman"/>
        </w:rPr>
        <w:t xml:space="preserve">postupak mirenja </w:t>
      </w:r>
      <w:r w:rsidRPr="00DB75DC">
        <w:rPr>
          <w:rFonts w:ascii="Times New Roman" w:hAnsi="Times New Roman"/>
        </w:rPr>
        <w:t>odvija se pisanim putem, a u slučaju održavanja sastanaka u svrhu postizanja mirnog rješenja</w:t>
      </w:r>
      <w:r w:rsidR="00E53D0D" w:rsidRPr="00DB75DC">
        <w:rPr>
          <w:rFonts w:ascii="Times New Roman" w:hAnsi="Times New Roman"/>
        </w:rPr>
        <w:t xml:space="preserve"> spora</w:t>
      </w:r>
      <w:r w:rsidRPr="00DB75DC">
        <w:rPr>
          <w:rFonts w:ascii="Times New Roman" w:hAnsi="Times New Roman"/>
        </w:rPr>
        <w:t xml:space="preserve"> sastavlja se zapisnik. Postupak mirnog rješavanja</w:t>
      </w:r>
      <w:r w:rsidR="00E53D0D" w:rsidRPr="00DB75DC">
        <w:rPr>
          <w:rFonts w:ascii="Times New Roman" w:hAnsi="Times New Roman"/>
        </w:rPr>
        <w:t xml:space="preserve"> spora</w:t>
      </w:r>
      <w:r w:rsidRPr="00DB75DC">
        <w:rPr>
          <w:rFonts w:ascii="Times New Roman" w:hAnsi="Times New Roman"/>
        </w:rPr>
        <w:t xml:space="preserve"> može pokrenuti bilo koja strana </w:t>
      </w:r>
      <w:r w:rsidR="00E53D0D" w:rsidRPr="00DB75DC">
        <w:rPr>
          <w:rFonts w:ascii="Times New Roman" w:hAnsi="Times New Roman"/>
        </w:rPr>
        <w:t>dostavljanjem</w:t>
      </w:r>
      <w:r w:rsidRPr="00DB75DC">
        <w:rPr>
          <w:rFonts w:ascii="Times New Roman" w:hAnsi="Times New Roman"/>
        </w:rPr>
        <w:t xml:space="preserve"> zahtjeva</w:t>
      </w:r>
      <w:r w:rsidR="00E53D0D" w:rsidRPr="00DB75DC">
        <w:rPr>
          <w:rFonts w:ascii="Times New Roman" w:hAnsi="Times New Roman"/>
        </w:rPr>
        <w:t xml:space="preserve"> za mirno rješavanje spora</w:t>
      </w:r>
      <w:r w:rsidRPr="00DB75DC">
        <w:rPr>
          <w:rFonts w:ascii="Times New Roman" w:hAnsi="Times New Roman"/>
        </w:rPr>
        <w:t xml:space="preserve"> ostalim stranama. U zahtjevu strana obrazlaže svoje stajalište vezano </w:t>
      </w:r>
      <w:r w:rsidR="00E53D0D" w:rsidRPr="00DB75DC">
        <w:rPr>
          <w:rFonts w:ascii="Times New Roman" w:hAnsi="Times New Roman"/>
        </w:rPr>
        <w:t xml:space="preserve">uz </w:t>
      </w:r>
      <w:r w:rsidRPr="00DB75DC">
        <w:rPr>
          <w:rFonts w:ascii="Times New Roman" w:hAnsi="Times New Roman"/>
        </w:rPr>
        <w:t xml:space="preserve">spor, a druge strane na zahtjev odgovaraju u roku od </w:t>
      </w:r>
      <w:r w:rsidR="002E56EF" w:rsidRPr="00DB75DC">
        <w:rPr>
          <w:rFonts w:ascii="Times New Roman" w:hAnsi="Times New Roman"/>
        </w:rPr>
        <w:t>15</w:t>
      </w:r>
      <w:r w:rsidRPr="00DB75DC">
        <w:rPr>
          <w:rFonts w:ascii="Times New Roman" w:hAnsi="Times New Roman"/>
        </w:rPr>
        <w:t xml:space="preserve"> dana od</w:t>
      </w:r>
      <w:r w:rsidR="002010C2" w:rsidRPr="00DB75DC">
        <w:rPr>
          <w:rFonts w:ascii="Times New Roman" w:hAnsi="Times New Roman"/>
        </w:rPr>
        <w:t xml:space="preserve"> dana njegova</w:t>
      </w:r>
      <w:r w:rsidRPr="00DB75DC">
        <w:rPr>
          <w:rFonts w:ascii="Times New Roman" w:hAnsi="Times New Roman"/>
        </w:rPr>
        <w:t xml:space="preserve"> primitka.  </w:t>
      </w:r>
      <w:r w:rsidR="002010C2" w:rsidRPr="00DB75DC">
        <w:rPr>
          <w:rFonts w:ascii="Times New Roman" w:hAnsi="Times New Roman"/>
        </w:rPr>
        <w:t>Ako jedna od stran</w:t>
      </w:r>
      <w:r w:rsidRPr="00DB75DC">
        <w:rPr>
          <w:rFonts w:ascii="Times New Roman" w:hAnsi="Times New Roman"/>
        </w:rPr>
        <w:t>a ne odgovori</w:t>
      </w:r>
      <w:r w:rsidR="00E53D0D" w:rsidRPr="00DB75DC">
        <w:rPr>
          <w:rFonts w:ascii="Times New Roman" w:hAnsi="Times New Roman"/>
        </w:rPr>
        <w:t>,</w:t>
      </w:r>
      <w:r w:rsidRPr="00DB75DC">
        <w:rPr>
          <w:rFonts w:ascii="Times New Roman" w:hAnsi="Times New Roman"/>
        </w:rPr>
        <w:t xml:space="preserve"> ili ne pristane na prijedlog mirnog rješavanja spora u navedenom roku</w:t>
      </w:r>
      <w:r w:rsidR="00E53D0D" w:rsidRPr="00DB75DC">
        <w:rPr>
          <w:rFonts w:ascii="Times New Roman" w:hAnsi="Times New Roman"/>
        </w:rPr>
        <w:t>,</w:t>
      </w:r>
      <w:r w:rsidRPr="00DB75DC">
        <w:rPr>
          <w:rFonts w:ascii="Times New Roman" w:hAnsi="Times New Roman"/>
        </w:rPr>
        <w:t xml:space="preserve"> ili ako sporazum nije postignut u roku od</w:t>
      </w:r>
      <w:r w:rsidR="002E56EF" w:rsidRPr="00DB75DC">
        <w:rPr>
          <w:rFonts w:ascii="Times New Roman" w:hAnsi="Times New Roman"/>
        </w:rPr>
        <w:t xml:space="preserve"> 30 </w:t>
      </w:r>
      <w:r w:rsidRPr="00DB75DC">
        <w:rPr>
          <w:rFonts w:ascii="Times New Roman" w:hAnsi="Times New Roman"/>
        </w:rPr>
        <w:t>dana od dana podnošenja zahtjeva za mirnim rješenjem spora, smatra se da postupak sporazumnog rješavanja spora nije uspio, o čemu svaka strana drugim stranama može uputiti pisanu obavijest.</w:t>
      </w:r>
    </w:p>
    <w:p w:rsidR="00D81000" w:rsidRPr="00DB75DC" w:rsidRDefault="00D81000" w:rsidP="00370F61">
      <w:pPr>
        <w:autoSpaceDE w:val="0"/>
        <w:autoSpaceDN w:val="0"/>
        <w:adjustRightInd w:val="0"/>
        <w:spacing w:after="0" w:line="240" w:lineRule="auto"/>
        <w:ind w:left="-360"/>
        <w:jc w:val="both"/>
        <w:rPr>
          <w:rFonts w:ascii="Times New Roman" w:hAnsi="Times New Roman"/>
        </w:rPr>
      </w:pPr>
    </w:p>
    <w:p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1762B7">
        <w:rPr>
          <w:rFonts w:ascii="Times New Roman" w:hAnsi="Times New Roman"/>
        </w:rPr>
        <w:t>9</w:t>
      </w:r>
      <w:r w:rsidRPr="00DB75DC">
        <w:rPr>
          <w:rFonts w:ascii="Times New Roman" w:hAnsi="Times New Roman"/>
        </w:rPr>
        <w:t>.3. U slučaju neuspjeha gore navedenih postupaka, svaka strana može pokrenuti spor pred nadležnim sudom u Republici Hrvatskoj.</w:t>
      </w:r>
    </w:p>
    <w:p w:rsidR="007351B4" w:rsidRPr="00DB75DC" w:rsidRDefault="007351B4" w:rsidP="007351B4">
      <w:pPr>
        <w:spacing w:after="0" w:line="240" w:lineRule="auto"/>
        <w:jc w:val="both"/>
        <w:rPr>
          <w:rFonts w:ascii="Times New Roman" w:hAnsi="Times New Roman"/>
        </w:rPr>
      </w:pPr>
      <w:r w:rsidRPr="00DB75DC">
        <w:rPr>
          <w:rFonts w:ascii="Times New Roman" w:hAnsi="Times New Roman"/>
        </w:rPr>
        <w:t xml:space="preserve"> </w:t>
      </w:r>
    </w:p>
    <w:p w:rsidR="007351B4" w:rsidRPr="00DB75DC" w:rsidRDefault="007351B4" w:rsidP="00A946DE">
      <w:pPr>
        <w:spacing w:after="0" w:line="240" w:lineRule="auto"/>
        <w:jc w:val="both"/>
        <w:rPr>
          <w:rFonts w:ascii="Times New Roman" w:hAnsi="Times New Roman"/>
        </w:rPr>
      </w:pPr>
    </w:p>
    <w:p w:rsidR="003A6C7C" w:rsidRPr="00DB75DC" w:rsidRDefault="001762B7" w:rsidP="003A6C7C">
      <w:pPr>
        <w:spacing w:after="0" w:line="240" w:lineRule="auto"/>
        <w:jc w:val="both"/>
        <w:rPr>
          <w:rFonts w:ascii="Times New Roman" w:hAnsi="Times New Roman"/>
        </w:rPr>
      </w:pPr>
      <w:r>
        <w:rPr>
          <w:rFonts w:ascii="Times New Roman" w:hAnsi="Times New Roman"/>
        </w:rPr>
        <w:t>30</w:t>
      </w:r>
      <w:r w:rsidR="003A6C7C" w:rsidRPr="00DB75DC">
        <w:rPr>
          <w:rFonts w:ascii="Times New Roman" w:hAnsi="Times New Roman"/>
        </w:rPr>
        <w:t xml:space="preserve">. DODATNE ODREDBE U ODNOSU NA </w:t>
      </w:r>
      <w:r w:rsidR="003670BB" w:rsidRPr="00DB75DC">
        <w:rPr>
          <w:rFonts w:ascii="Times New Roman" w:hAnsi="Times New Roman"/>
        </w:rPr>
        <w:t>SU</w:t>
      </w:r>
      <w:r w:rsidR="003A6C7C" w:rsidRPr="00DB75DC">
        <w:rPr>
          <w:rFonts w:ascii="Times New Roman" w:hAnsi="Times New Roman"/>
        </w:rPr>
        <w:t>FINANCIRANJE</w:t>
      </w:r>
      <w:r w:rsidR="003670BB" w:rsidRPr="00DB75DC">
        <w:rPr>
          <w:rFonts w:ascii="Times New Roman" w:hAnsi="Times New Roman"/>
        </w:rPr>
        <w:t xml:space="preserve"> PROJEKATA</w:t>
      </w:r>
      <w:r w:rsidR="003A6C7C" w:rsidRPr="00DB75DC">
        <w:rPr>
          <w:rFonts w:ascii="Times New Roman" w:hAnsi="Times New Roman"/>
        </w:rPr>
        <w:t xml:space="preserve"> </w:t>
      </w:r>
      <w:r w:rsidR="003670BB" w:rsidRPr="00DB75DC">
        <w:rPr>
          <w:rFonts w:ascii="Times New Roman" w:hAnsi="Times New Roman"/>
        </w:rPr>
        <w:t>SREDSTVIMA</w:t>
      </w:r>
      <w:r w:rsidR="003A6C7C" w:rsidRPr="00DB75DC">
        <w:rPr>
          <w:rFonts w:ascii="Times New Roman" w:hAnsi="Times New Roman"/>
        </w:rPr>
        <w:t xml:space="preserve"> EUROPSKE INVESTICIJSKE BANKE</w:t>
      </w:r>
    </w:p>
    <w:p w:rsidR="003A6C7C" w:rsidRPr="00DB75DC" w:rsidRDefault="003A6C7C" w:rsidP="003A6C7C">
      <w:pPr>
        <w:spacing w:after="0" w:line="240" w:lineRule="auto"/>
        <w:jc w:val="both"/>
        <w:rPr>
          <w:rFonts w:ascii="Times New Roman" w:hAnsi="Times New Roman"/>
        </w:rPr>
      </w:pPr>
    </w:p>
    <w:p w:rsidR="00A83749"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.1. Ove odredbe primjenjuju se na Korisnika bespovratnih sredstava koji je ujedno i korisnik kredita/zajma EIB-a.</w:t>
      </w:r>
    </w:p>
    <w:p w:rsidR="00A83749" w:rsidRPr="00DB75DC" w:rsidRDefault="00A83749" w:rsidP="00370F61">
      <w:pPr>
        <w:autoSpaceDE w:val="0"/>
        <w:autoSpaceDN w:val="0"/>
        <w:adjustRightInd w:val="0"/>
        <w:spacing w:after="0" w:line="240" w:lineRule="auto"/>
        <w:ind w:left="-360"/>
        <w:jc w:val="both"/>
        <w:rPr>
          <w:rFonts w:ascii="Times New Roman" w:hAnsi="Times New Roman"/>
        </w:rPr>
      </w:pPr>
    </w:p>
    <w:p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2</w:t>
      </w:r>
      <w:r w:rsidR="003A6C7C" w:rsidRPr="00DB75DC">
        <w:rPr>
          <w:rFonts w:ascii="Times New Roman" w:hAnsi="Times New Roman"/>
        </w:rPr>
        <w:t>. Korisnik je obvezan:</w:t>
      </w:r>
    </w:p>
    <w:p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održavati imovinu čija nabava i uporaba se financira za potrebe provedbe projekta, u onoj mjeri kako bi se ista održavala u dobrom (funkcionalnom) stanju;</w:t>
      </w:r>
    </w:p>
    <w:p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osigurati radove i imovinu čija nabava i uporaba se financira za potrebe provedbe projekta u skladu s uobičajenom praksom u sličnim poslovima od javnog interesa u Hrvatskoj;</w:t>
      </w:r>
    </w:p>
    <w:p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 xml:space="preserve">održavati sva prava služnosti ili uporabe te sva odobrenja potrebna za izvršenje i provedbu projekta; </w:t>
      </w:r>
    </w:p>
    <w:p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u odnosu na okoliš:</w:t>
      </w:r>
    </w:p>
    <w:p w:rsidR="003A6C7C" w:rsidRPr="00DB75DC" w:rsidRDefault="003A6C7C" w:rsidP="003A6C7C">
      <w:pPr>
        <w:pStyle w:val="Odlomakpopisa"/>
        <w:numPr>
          <w:ilvl w:val="2"/>
          <w:numId w:val="31"/>
        </w:numPr>
        <w:spacing w:after="0" w:line="240" w:lineRule="auto"/>
        <w:ind w:left="1843" w:hanging="283"/>
        <w:jc w:val="both"/>
        <w:rPr>
          <w:rFonts w:ascii="Times New Roman" w:hAnsi="Times New Roman"/>
        </w:rPr>
      </w:pPr>
      <w:r w:rsidRPr="00DB75DC">
        <w:rPr>
          <w:rFonts w:ascii="Times New Roman" w:hAnsi="Times New Roman"/>
        </w:rPr>
        <w:t>provoditi i upravljati projektom u skladu s relevantnim propisima o očuvanju okoliša;</w:t>
      </w:r>
    </w:p>
    <w:p w:rsidR="003A6C7C" w:rsidRPr="00DB75DC" w:rsidRDefault="003A6C7C" w:rsidP="003A6C7C">
      <w:pPr>
        <w:pStyle w:val="Odlomakpopisa"/>
        <w:numPr>
          <w:ilvl w:val="2"/>
          <w:numId w:val="31"/>
        </w:numPr>
        <w:spacing w:after="0" w:line="240" w:lineRule="auto"/>
        <w:ind w:left="1843" w:hanging="283"/>
        <w:jc w:val="both"/>
        <w:rPr>
          <w:rFonts w:ascii="Times New Roman" w:hAnsi="Times New Roman"/>
        </w:rPr>
      </w:pPr>
      <w:r w:rsidRPr="00DB75DC">
        <w:rPr>
          <w:rFonts w:ascii="Times New Roman" w:hAnsi="Times New Roman"/>
        </w:rPr>
        <w:t>ishoditi i održati na snazi za projekt potrebna odobrenja koja se odnose na  zaštitu okoliša; i</w:t>
      </w:r>
    </w:p>
    <w:p w:rsidR="003A6C7C" w:rsidRPr="00DB75DC" w:rsidRDefault="003A6C7C" w:rsidP="003A6C7C">
      <w:pPr>
        <w:pStyle w:val="Odlomakpopisa"/>
        <w:numPr>
          <w:ilvl w:val="2"/>
          <w:numId w:val="31"/>
        </w:numPr>
        <w:spacing w:after="0" w:line="240" w:lineRule="auto"/>
        <w:ind w:left="1843" w:hanging="283"/>
        <w:jc w:val="both"/>
        <w:rPr>
          <w:rFonts w:ascii="Times New Roman" w:hAnsi="Times New Roman"/>
        </w:rPr>
      </w:pPr>
      <w:r w:rsidRPr="00DB75DC">
        <w:rPr>
          <w:rFonts w:ascii="Times New Roman" w:hAnsi="Times New Roman"/>
        </w:rPr>
        <w:t>postići usklađenje s bilo kojim zahtjevom povezanim uz očuvanje okoliša.</w:t>
      </w:r>
    </w:p>
    <w:p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isključiti iz svoje djelatnosti osobu koja je pravomoćno osuđena zbog počinjenja kaznenog djela za vrijeme obavljanja profesionalne dužnosti te o navedenom obavijestiti nadležna tijela.</w:t>
      </w:r>
    </w:p>
    <w:p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izjaviti da u projekt nisu uložena sredstva nezakonitog podrijetla te o saznanju navedenih činjenica  obavijestiti</w:t>
      </w:r>
      <w:r w:rsidR="00F72113" w:rsidRPr="00DB75DC">
        <w:rPr>
          <w:rFonts w:ascii="Times New Roman" w:hAnsi="Times New Roman"/>
        </w:rPr>
        <w:t xml:space="preserve">  bez odgađanja nadležna tijela.</w:t>
      </w:r>
    </w:p>
    <w:p w:rsidR="00E8673F" w:rsidRPr="00DB75DC" w:rsidRDefault="00E8673F" w:rsidP="007B6ABF">
      <w:pPr>
        <w:spacing w:after="0" w:line="240" w:lineRule="auto"/>
        <w:jc w:val="both"/>
        <w:rPr>
          <w:rFonts w:ascii="Times New Roman" w:hAnsi="Times New Roman"/>
        </w:rPr>
      </w:pPr>
    </w:p>
    <w:p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3</w:t>
      </w:r>
      <w:r w:rsidR="003A6C7C" w:rsidRPr="00DB75DC">
        <w:rPr>
          <w:rFonts w:ascii="Times New Roman" w:hAnsi="Times New Roman"/>
        </w:rPr>
        <w:t>. Korisnik je obvezan osigurati pristup ovlaštenim osobama EIB-a svim potrebnim informacijama i dokumentaciji vezanoj uz projekt odnosno omogućiti kontakt sa svim fizičkim osobama uključenima u projekt.</w:t>
      </w:r>
    </w:p>
    <w:p w:rsidR="003A6C7C" w:rsidRPr="00DB75DC" w:rsidRDefault="003A6C7C" w:rsidP="00370F61">
      <w:pPr>
        <w:autoSpaceDE w:val="0"/>
        <w:autoSpaceDN w:val="0"/>
        <w:adjustRightInd w:val="0"/>
        <w:spacing w:after="0" w:line="240" w:lineRule="auto"/>
        <w:ind w:left="-360"/>
        <w:jc w:val="both"/>
        <w:rPr>
          <w:rFonts w:ascii="Times New Roman" w:hAnsi="Times New Roman"/>
        </w:rPr>
      </w:pPr>
    </w:p>
    <w:p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4</w:t>
      </w:r>
      <w:r w:rsidR="003A6C7C" w:rsidRPr="00DB75DC">
        <w:rPr>
          <w:rFonts w:ascii="Times New Roman" w:hAnsi="Times New Roman"/>
        </w:rPr>
        <w:t xml:space="preserve">. Korisnik provodi postupke nabave i u skladu sa zahtjevima EIB-a. </w:t>
      </w:r>
    </w:p>
    <w:p w:rsidR="003A6C7C" w:rsidRPr="00DB75DC" w:rsidRDefault="003A6C7C" w:rsidP="00370F61">
      <w:pPr>
        <w:autoSpaceDE w:val="0"/>
        <w:autoSpaceDN w:val="0"/>
        <w:adjustRightInd w:val="0"/>
        <w:spacing w:after="0" w:line="240" w:lineRule="auto"/>
        <w:ind w:left="-360"/>
        <w:jc w:val="both"/>
        <w:rPr>
          <w:rFonts w:ascii="Times New Roman" w:hAnsi="Times New Roman"/>
        </w:rPr>
      </w:pPr>
    </w:p>
    <w:p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5</w:t>
      </w:r>
      <w:r w:rsidR="003670BB" w:rsidRPr="00DB75DC">
        <w:rPr>
          <w:rFonts w:ascii="Times New Roman" w:hAnsi="Times New Roman"/>
        </w:rPr>
        <w:t>. Eventualne i</w:t>
      </w:r>
      <w:r w:rsidR="003A6C7C" w:rsidRPr="00DB75DC">
        <w:rPr>
          <w:rFonts w:ascii="Times New Roman" w:hAnsi="Times New Roman"/>
        </w:rPr>
        <w:t>zmjene i/ili dopune opisa projekta odobrava i EIB.</w:t>
      </w:r>
    </w:p>
    <w:p w:rsidR="003C2AB3" w:rsidRPr="00DB75DC" w:rsidRDefault="003C2AB3" w:rsidP="00370F61">
      <w:pPr>
        <w:autoSpaceDE w:val="0"/>
        <w:autoSpaceDN w:val="0"/>
        <w:adjustRightInd w:val="0"/>
        <w:spacing w:after="0" w:line="240" w:lineRule="auto"/>
        <w:ind w:left="-360"/>
        <w:jc w:val="both"/>
        <w:rPr>
          <w:rFonts w:ascii="Times New Roman" w:hAnsi="Times New Roman"/>
        </w:rPr>
      </w:pPr>
    </w:p>
    <w:p w:rsidR="003C2AB3" w:rsidRPr="00DB75DC" w:rsidRDefault="003C2AB3" w:rsidP="00370F61">
      <w:pPr>
        <w:autoSpaceDE w:val="0"/>
        <w:autoSpaceDN w:val="0"/>
        <w:adjustRightInd w:val="0"/>
        <w:spacing w:after="0" w:line="240" w:lineRule="auto"/>
        <w:ind w:left="-360"/>
        <w:jc w:val="both"/>
        <w:rPr>
          <w:rFonts w:ascii="Times New Roman" w:hAnsi="Times New Roman"/>
        </w:rPr>
      </w:pPr>
    </w:p>
    <w:p w:rsidR="003C2AB3" w:rsidRPr="00DB75DC" w:rsidRDefault="003C2AB3"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72251E" w:rsidRPr="00DB75DC">
        <w:rPr>
          <w:rFonts w:ascii="Times New Roman" w:hAnsi="Times New Roman"/>
        </w:rPr>
        <w:t>0</w:t>
      </w:r>
      <w:r w:rsidRPr="00DB75DC">
        <w:rPr>
          <w:rFonts w:ascii="Times New Roman" w:hAnsi="Times New Roman"/>
        </w:rPr>
        <w:t>. ISPLATA BESPOVRATNIH SREDSTAVA U KORIST PARTIJE KREDITA KORISNIKA</w:t>
      </w:r>
    </w:p>
    <w:p w:rsidR="003C2AB3" w:rsidRPr="00DB75DC" w:rsidRDefault="003C2AB3" w:rsidP="00370F61">
      <w:pPr>
        <w:autoSpaceDE w:val="0"/>
        <w:autoSpaceDN w:val="0"/>
        <w:adjustRightInd w:val="0"/>
        <w:spacing w:after="0" w:line="240" w:lineRule="auto"/>
        <w:ind w:left="-360"/>
        <w:jc w:val="both"/>
        <w:rPr>
          <w:rFonts w:ascii="Times New Roman" w:hAnsi="Times New Roman"/>
        </w:rPr>
      </w:pPr>
    </w:p>
    <w:p w:rsidR="00B775A5" w:rsidRPr="00DB75DC" w:rsidRDefault="003C2AB3"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1762B7">
        <w:rPr>
          <w:rFonts w:ascii="Times New Roman" w:hAnsi="Times New Roman"/>
        </w:rPr>
        <w:t>1</w:t>
      </w:r>
      <w:r w:rsidRPr="00DB75DC">
        <w:rPr>
          <w:rFonts w:ascii="Times New Roman" w:hAnsi="Times New Roman"/>
        </w:rPr>
        <w:t xml:space="preserve">.1 </w:t>
      </w:r>
      <w:r w:rsidR="00B775A5" w:rsidRPr="00DB75DC">
        <w:rPr>
          <w:rFonts w:ascii="Times New Roman" w:hAnsi="Times New Roman"/>
        </w:rPr>
        <w:t>Ove odredbe primjenjuju se na Korisnika bespovratnih sredstava koji je ujedno i korisnik kredita/zajma financijske institucije.</w:t>
      </w:r>
    </w:p>
    <w:p w:rsidR="003C2AB3" w:rsidRPr="00DB75DC" w:rsidRDefault="00B775A5"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1762B7">
        <w:rPr>
          <w:rFonts w:ascii="Times New Roman" w:hAnsi="Times New Roman"/>
        </w:rPr>
        <w:t>1</w:t>
      </w:r>
      <w:r w:rsidRPr="00DB75DC">
        <w:rPr>
          <w:rFonts w:ascii="Times New Roman" w:hAnsi="Times New Roman"/>
        </w:rPr>
        <w:t>.2. Korisniku iz točke 3</w:t>
      </w:r>
      <w:r w:rsidR="001762B7">
        <w:rPr>
          <w:rFonts w:ascii="Times New Roman" w:hAnsi="Times New Roman"/>
        </w:rPr>
        <w:t>1</w:t>
      </w:r>
      <w:r w:rsidRPr="00DB75DC">
        <w:rPr>
          <w:rFonts w:ascii="Times New Roman" w:hAnsi="Times New Roman"/>
        </w:rPr>
        <w:t>.1. ovih Općih uvjeta</w:t>
      </w:r>
      <w:r w:rsidR="003C2AB3" w:rsidRPr="00DB75DC">
        <w:rPr>
          <w:rFonts w:ascii="Times New Roman" w:hAnsi="Times New Roman"/>
        </w:rPr>
        <w:t xml:space="preserve"> bespovratna sredstva se mogu isplaćivati na partiju kredita</w:t>
      </w:r>
      <w:r w:rsidRPr="00DB75DC">
        <w:rPr>
          <w:rFonts w:ascii="Times New Roman" w:hAnsi="Times New Roman"/>
        </w:rPr>
        <w:t xml:space="preserve"> kada se </w:t>
      </w:r>
      <w:r w:rsidR="003C2AB3" w:rsidRPr="00DB75DC">
        <w:rPr>
          <w:rFonts w:ascii="Times New Roman" w:hAnsi="Times New Roman"/>
        </w:rPr>
        <w:t xml:space="preserve">njime pokriva učešće kod financijske </w:t>
      </w:r>
      <w:r w:rsidRPr="00DB75DC">
        <w:rPr>
          <w:rFonts w:ascii="Times New Roman" w:hAnsi="Times New Roman"/>
        </w:rPr>
        <w:t>institucije.</w:t>
      </w:r>
    </w:p>
    <w:p w:rsidR="003C2AB3" w:rsidRPr="00DB75DC" w:rsidRDefault="00B775A5"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1762B7">
        <w:rPr>
          <w:rFonts w:ascii="Times New Roman" w:hAnsi="Times New Roman"/>
        </w:rPr>
        <w:t>1</w:t>
      </w:r>
      <w:r w:rsidRPr="00DB75DC">
        <w:rPr>
          <w:rFonts w:ascii="Times New Roman" w:hAnsi="Times New Roman"/>
        </w:rPr>
        <w:t>.3</w:t>
      </w:r>
      <w:r w:rsidR="003C2AB3" w:rsidRPr="00DB75DC">
        <w:rPr>
          <w:rFonts w:ascii="Times New Roman" w:hAnsi="Times New Roman"/>
        </w:rPr>
        <w:t>. Iznos odnosno postotak bespovratnih sredstava koja će se isplatiti na</w:t>
      </w:r>
      <w:r w:rsidR="00242D72" w:rsidRPr="00DB75DC">
        <w:rPr>
          <w:rFonts w:ascii="Times New Roman" w:hAnsi="Times New Roman"/>
        </w:rPr>
        <w:t xml:space="preserve"> partiju kredita </w:t>
      </w:r>
      <w:r w:rsidR="005760F2" w:rsidRPr="00DB75DC">
        <w:rPr>
          <w:rFonts w:ascii="Times New Roman" w:hAnsi="Times New Roman"/>
        </w:rPr>
        <w:t xml:space="preserve"> K</w:t>
      </w:r>
      <w:r w:rsidR="00CF7A31" w:rsidRPr="00DB75DC">
        <w:rPr>
          <w:rFonts w:ascii="Times New Roman" w:hAnsi="Times New Roman"/>
        </w:rPr>
        <w:t xml:space="preserve">orisnika </w:t>
      </w:r>
      <w:r w:rsidR="00242D72" w:rsidRPr="00DB75DC">
        <w:rPr>
          <w:rFonts w:ascii="Times New Roman" w:hAnsi="Times New Roman"/>
        </w:rPr>
        <w:t>utvrđuje</w:t>
      </w:r>
      <w:r w:rsidR="003C2AB3" w:rsidRPr="00DB75DC">
        <w:rPr>
          <w:rFonts w:ascii="Times New Roman" w:hAnsi="Times New Roman"/>
        </w:rPr>
        <w:t xml:space="preserve"> se u Posebnim uvjetima.</w:t>
      </w:r>
    </w:p>
    <w:sectPr w:rsidR="003C2AB3" w:rsidRPr="00DB75DC" w:rsidSect="004C0851">
      <w:footerReference w:type="default" r:id="rId17"/>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CCD" w:rsidRDefault="00277CCD" w:rsidP="00FC7D48">
      <w:pPr>
        <w:spacing w:after="0" w:line="240" w:lineRule="auto"/>
      </w:pPr>
      <w:r>
        <w:separator/>
      </w:r>
    </w:p>
  </w:endnote>
  <w:endnote w:type="continuationSeparator" w:id="0">
    <w:p w:rsidR="00277CCD" w:rsidRDefault="00277CCD"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418478"/>
      <w:docPartObj>
        <w:docPartGallery w:val="Page Numbers (Bottom of Page)"/>
        <w:docPartUnique/>
      </w:docPartObj>
    </w:sdtPr>
    <w:sdtEndPr>
      <w:rPr>
        <w:rFonts w:ascii="Times New Roman" w:hAnsi="Times New Roman"/>
      </w:rPr>
    </w:sdtEndPr>
    <w:sdtContent>
      <w:p w:rsidR="00480ECA" w:rsidRPr="00A50929" w:rsidRDefault="00480ECA">
        <w:pPr>
          <w:pStyle w:val="Podnoje"/>
          <w:jc w:val="right"/>
          <w:rPr>
            <w:rFonts w:ascii="Times New Roman" w:hAnsi="Times New Roman"/>
          </w:rPr>
        </w:pPr>
        <w:r w:rsidRPr="00A50929">
          <w:rPr>
            <w:rFonts w:ascii="Times New Roman" w:hAnsi="Times New Roman"/>
          </w:rPr>
          <w:fldChar w:fldCharType="begin"/>
        </w:r>
        <w:r w:rsidRPr="00A50929">
          <w:rPr>
            <w:rFonts w:ascii="Times New Roman" w:hAnsi="Times New Roman"/>
          </w:rPr>
          <w:instrText>PAGE   \* MERGEFORMAT</w:instrText>
        </w:r>
        <w:r w:rsidRPr="00A50929">
          <w:rPr>
            <w:rFonts w:ascii="Times New Roman" w:hAnsi="Times New Roman"/>
          </w:rPr>
          <w:fldChar w:fldCharType="separate"/>
        </w:r>
        <w:r w:rsidR="001F2F7A">
          <w:rPr>
            <w:rFonts w:ascii="Times New Roman" w:hAnsi="Times New Roman"/>
            <w:noProof/>
          </w:rPr>
          <w:t>25</w:t>
        </w:r>
        <w:r w:rsidRPr="00A50929">
          <w:rPr>
            <w:rFonts w:ascii="Times New Roman" w:hAnsi="Times New Roman"/>
          </w:rPr>
          <w:fldChar w:fldCharType="end"/>
        </w:r>
        <w:r w:rsidRPr="00A50929">
          <w:rPr>
            <w:rFonts w:ascii="Times New Roman" w:hAnsi="Times New Roman"/>
          </w:rPr>
          <w:t>/25</w:t>
        </w:r>
      </w:p>
    </w:sdtContent>
  </w:sdt>
  <w:p w:rsidR="00480ECA" w:rsidRDefault="00480EC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CCD" w:rsidRDefault="00277CCD" w:rsidP="00FC7D48">
      <w:pPr>
        <w:spacing w:after="0" w:line="240" w:lineRule="auto"/>
      </w:pPr>
      <w:r>
        <w:separator/>
      </w:r>
    </w:p>
  </w:footnote>
  <w:footnote w:type="continuationSeparator" w:id="0">
    <w:p w:rsidR="00277CCD" w:rsidRDefault="00277CCD" w:rsidP="00FC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7FEB"/>
    <w:multiLevelType w:val="hybridMultilevel"/>
    <w:tmpl w:val="AFCEE478"/>
    <w:lvl w:ilvl="0" w:tplc="66D2EF7E">
      <w:start w:val="1"/>
      <w:numFmt w:val="lowerLetter"/>
      <w:lvlText w:val="%1)"/>
      <w:lvlJc w:val="left"/>
      <w:pPr>
        <w:ind w:left="1440"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2">
    <w:nsid w:val="3DBE66BE"/>
    <w:multiLevelType w:val="hybridMultilevel"/>
    <w:tmpl w:val="CABE5F3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6">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0">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1">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2">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5">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6">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7">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38">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36"/>
  </w:num>
  <w:num w:numId="3">
    <w:abstractNumId w:val="19"/>
  </w:num>
  <w:num w:numId="4">
    <w:abstractNumId w:val="15"/>
  </w:num>
  <w:num w:numId="5">
    <w:abstractNumId w:val="8"/>
  </w:num>
  <w:num w:numId="6">
    <w:abstractNumId w:val="37"/>
  </w:num>
  <w:num w:numId="7">
    <w:abstractNumId w:val="35"/>
  </w:num>
  <w:num w:numId="8">
    <w:abstractNumId w:val="11"/>
  </w:num>
  <w:num w:numId="9">
    <w:abstractNumId w:val="17"/>
  </w:num>
  <w:num w:numId="10">
    <w:abstractNumId w:val="4"/>
  </w:num>
  <w:num w:numId="11">
    <w:abstractNumId w:val="14"/>
  </w:num>
  <w:num w:numId="12">
    <w:abstractNumId w:val="5"/>
  </w:num>
  <w:num w:numId="13">
    <w:abstractNumId w:val="12"/>
  </w:num>
  <w:num w:numId="14">
    <w:abstractNumId w:val="29"/>
  </w:num>
  <w:num w:numId="15">
    <w:abstractNumId w:val="30"/>
  </w:num>
  <w:num w:numId="16">
    <w:abstractNumId w:val="24"/>
  </w:num>
  <w:num w:numId="17">
    <w:abstractNumId w:val="26"/>
  </w:num>
  <w:num w:numId="18">
    <w:abstractNumId w:val="22"/>
  </w:num>
  <w:num w:numId="19">
    <w:abstractNumId w:val="33"/>
  </w:num>
  <w:num w:numId="20">
    <w:abstractNumId w:val="7"/>
  </w:num>
  <w:num w:numId="21">
    <w:abstractNumId w:val="10"/>
  </w:num>
  <w:num w:numId="22">
    <w:abstractNumId w:val="27"/>
  </w:num>
  <w:num w:numId="23">
    <w:abstractNumId w:val="38"/>
  </w:num>
  <w:num w:numId="24">
    <w:abstractNumId w:val="3"/>
  </w:num>
  <w:num w:numId="25">
    <w:abstractNumId w:val="31"/>
  </w:num>
  <w:num w:numId="26">
    <w:abstractNumId w:val="23"/>
  </w:num>
  <w:num w:numId="27">
    <w:abstractNumId w:val="2"/>
  </w:num>
  <w:num w:numId="28">
    <w:abstractNumId w:val="0"/>
  </w:num>
  <w:num w:numId="29">
    <w:abstractNumId w:val="28"/>
  </w:num>
  <w:num w:numId="30">
    <w:abstractNumId w:val="13"/>
  </w:num>
  <w:num w:numId="31">
    <w:abstractNumId w:val="25"/>
  </w:num>
  <w:num w:numId="32">
    <w:abstractNumId w:val="16"/>
  </w:num>
  <w:num w:numId="33">
    <w:abstractNumId w:val="6"/>
  </w:num>
  <w:num w:numId="34">
    <w:abstractNumId w:val="18"/>
  </w:num>
  <w:num w:numId="3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1"/>
  </w:num>
  <w:num w:numId="38">
    <w:abstractNumId w:val="34"/>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48"/>
    <w:rsid w:val="00000063"/>
    <w:rsid w:val="00003109"/>
    <w:rsid w:val="00003AE9"/>
    <w:rsid w:val="00003BBC"/>
    <w:rsid w:val="00003CB3"/>
    <w:rsid w:val="000040AA"/>
    <w:rsid w:val="000050FC"/>
    <w:rsid w:val="000058AD"/>
    <w:rsid w:val="00005E27"/>
    <w:rsid w:val="000074EB"/>
    <w:rsid w:val="00011337"/>
    <w:rsid w:val="000119C1"/>
    <w:rsid w:val="000126FA"/>
    <w:rsid w:val="00013E2E"/>
    <w:rsid w:val="00013E93"/>
    <w:rsid w:val="00017D61"/>
    <w:rsid w:val="00020E3A"/>
    <w:rsid w:val="0002267D"/>
    <w:rsid w:val="000229BC"/>
    <w:rsid w:val="00024231"/>
    <w:rsid w:val="00025E3A"/>
    <w:rsid w:val="00025F5B"/>
    <w:rsid w:val="00026834"/>
    <w:rsid w:val="00027D8E"/>
    <w:rsid w:val="00027FAF"/>
    <w:rsid w:val="00030040"/>
    <w:rsid w:val="00030404"/>
    <w:rsid w:val="00032594"/>
    <w:rsid w:val="00033BA9"/>
    <w:rsid w:val="000356C3"/>
    <w:rsid w:val="00036F98"/>
    <w:rsid w:val="00040811"/>
    <w:rsid w:val="000437BD"/>
    <w:rsid w:val="0004719C"/>
    <w:rsid w:val="0004743C"/>
    <w:rsid w:val="000532AD"/>
    <w:rsid w:val="00055F5C"/>
    <w:rsid w:val="000570FD"/>
    <w:rsid w:val="00057855"/>
    <w:rsid w:val="000601CA"/>
    <w:rsid w:val="000602B1"/>
    <w:rsid w:val="000631F6"/>
    <w:rsid w:val="000635DB"/>
    <w:rsid w:val="00064700"/>
    <w:rsid w:val="00064ED5"/>
    <w:rsid w:val="000658EF"/>
    <w:rsid w:val="000663D8"/>
    <w:rsid w:val="00066900"/>
    <w:rsid w:val="00066DDF"/>
    <w:rsid w:val="00067DFD"/>
    <w:rsid w:val="000732F2"/>
    <w:rsid w:val="00076B2A"/>
    <w:rsid w:val="0007718A"/>
    <w:rsid w:val="000808D0"/>
    <w:rsid w:val="00086084"/>
    <w:rsid w:val="00086284"/>
    <w:rsid w:val="00093A9F"/>
    <w:rsid w:val="00093FC7"/>
    <w:rsid w:val="000948AC"/>
    <w:rsid w:val="00095805"/>
    <w:rsid w:val="0009755D"/>
    <w:rsid w:val="000A4117"/>
    <w:rsid w:val="000A4C7C"/>
    <w:rsid w:val="000A6772"/>
    <w:rsid w:val="000A6B57"/>
    <w:rsid w:val="000A71F0"/>
    <w:rsid w:val="000B473D"/>
    <w:rsid w:val="000B497B"/>
    <w:rsid w:val="000B69FD"/>
    <w:rsid w:val="000B6D2E"/>
    <w:rsid w:val="000C1683"/>
    <w:rsid w:val="000C194D"/>
    <w:rsid w:val="000C258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8C0"/>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301B"/>
    <w:rsid w:val="001139E7"/>
    <w:rsid w:val="00113B8A"/>
    <w:rsid w:val="001169A2"/>
    <w:rsid w:val="00116AE1"/>
    <w:rsid w:val="001201EF"/>
    <w:rsid w:val="00121041"/>
    <w:rsid w:val="0012264F"/>
    <w:rsid w:val="001231B0"/>
    <w:rsid w:val="0012615D"/>
    <w:rsid w:val="00127142"/>
    <w:rsid w:val="0013034B"/>
    <w:rsid w:val="001315F5"/>
    <w:rsid w:val="00134AA6"/>
    <w:rsid w:val="001351F4"/>
    <w:rsid w:val="00135700"/>
    <w:rsid w:val="001357CB"/>
    <w:rsid w:val="00136B27"/>
    <w:rsid w:val="00137914"/>
    <w:rsid w:val="001404AA"/>
    <w:rsid w:val="00141753"/>
    <w:rsid w:val="0014280D"/>
    <w:rsid w:val="00143B03"/>
    <w:rsid w:val="00143DB2"/>
    <w:rsid w:val="00145648"/>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2B7"/>
    <w:rsid w:val="00176B56"/>
    <w:rsid w:val="00176DBC"/>
    <w:rsid w:val="001771F4"/>
    <w:rsid w:val="001817EE"/>
    <w:rsid w:val="001824EB"/>
    <w:rsid w:val="00182D32"/>
    <w:rsid w:val="00183756"/>
    <w:rsid w:val="0018439F"/>
    <w:rsid w:val="00187923"/>
    <w:rsid w:val="00190276"/>
    <w:rsid w:val="001903C5"/>
    <w:rsid w:val="00191B60"/>
    <w:rsid w:val="00193EEC"/>
    <w:rsid w:val="00194F29"/>
    <w:rsid w:val="00195BC8"/>
    <w:rsid w:val="001A1424"/>
    <w:rsid w:val="001A4181"/>
    <w:rsid w:val="001A558F"/>
    <w:rsid w:val="001A64F1"/>
    <w:rsid w:val="001A65EC"/>
    <w:rsid w:val="001B0879"/>
    <w:rsid w:val="001B2938"/>
    <w:rsid w:val="001B3369"/>
    <w:rsid w:val="001B651A"/>
    <w:rsid w:val="001C04A2"/>
    <w:rsid w:val="001C0601"/>
    <w:rsid w:val="001C0DD1"/>
    <w:rsid w:val="001C18D9"/>
    <w:rsid w:val="001C38E8"/>
    <w:rsid w:val="001C4009"/>
    <w:rsid w:val="001C4694"/>
    <w:rsid w:val="001C4BD4"/>
    <w:rsid w:val="001C5560"/>
    <w:rsid w:val="001C7A7D"/>
    <w:rsid w:val="001C7ADF"/>
    <w:rsid w:val="001D0E09"/>
    <w:rsid w:val="001D24F9"/>
    <w:rsid w:val="001D4CA5"/>
    <w:rsid w:val="001D7D39"/>
    <w:rsid w:val="001E2669"/>
    <w:rsid w:val="001E2947"/>
    <w:rsid w:val="001E32C5"/>
    <w:rsid w:val="001E3D19"/>
    <w:rsid w:val="001E3E34"/>
    <w:rsid w:val="001E5AFF"/>
    <w:rsid w:val="001E6270"/>
    <w:rsid w:val="001F2AC2"/>
    <w:rsid w:val="001F2F7A"/>
    <w:rsid w:val="001F3205"/>
    <w:rsid w:val="001F4073"/>
    <w:rsid w:val="001F5B21"/>
    <w:rsid w:val="001F6BE4"/>
    <w:rsid w:val="001F777E"/>
    <w:rsid w:val="002010C2"/>
    <w:rsid w:val="0020128A"/>
    <w:rsid w:val="002062B6"/>
    <w:rsid w:val="00207C53"/>
    <w:rsid w:val="0021349E"/>
    <w:rsid w:val="00214FE1"/>
    <w:rsid w:val="00220FC6"/>
    <w:rsid w:val="00221AE2"/>
    <w:rsid w:val="00221CB7"/>
    <w:rsid w:val="0022233D"/>
    <w:rsid w:val="00222384"/>
    <w:rsid w:val="00222F10"/>
    <w:rsid w:val="0022324A"/>
    <w:rsid w:val="00224BD1"/>
    <w:rsid w:val="00227244"/>
    <w:rsid w:val="002319FA"/>
    <w:rsid w:val="002320E9"/>
    <w:rsid w:val="00232633"/>
    <w:rsid w:val="0023324C"/>
    <w:rsid w:val="00233B3A"/>
    <w:rsid w:val="002343D0"/>
    <w:rsid w:val="00234F3A"/>
    <w:rsid w:val="002353CA"/>
    <w:rsid w:val="0024036E"/>
    <w:rsid w:val="00241B16"/>
    <w:rsid w:val="002428DD"/>
    <w:rsid w:val="00242D72"/>
    <w:rsid w:val="00244074"/>
    <w:rsid w:val="00244CFC"/>
    <w:rsid w:val="00244E42"/>
    <w:rsid w:val="00247738"/>
    <w:rsid w:val="002519E3"/>
    <w:rsid w:val="00256FCD"/>
    <w:rsid w:val="002576C9"/>
    <w:rsid w:val="00257C17"/>
    <w:rsid w:val="0026279B"/>
    <w:rsid w:val="002627C1"/>
    <w:rsid w:val="00263548"/>
    <w:rsid w:val="002635B3"/>
    <w:rsid w:val="00266971"/>
    <w:rsid w:val="0027018E"/>
    <w:rsid w:val="0027086D"/>
    <w:rsid w:val="00271F5F"/>
    <w:rsid w:val="0027343E"/>
    <w:rsid w:val="002737B5"/>
    <w:rsid w:val="00273E63"/>
    <w:rsid w:val="00274786"/>
    <w:rsid w:val="0027509A"/>
    <w:rsid w:val="002753E7"/>
    <w:rsid w:val="00275968"/>
    <w:rsid w:val="00276685"/>
    <w:rsid w:val="002769BF"/>
    <w:rsid w:val="00277C1F"/>
    <w:rsid w:val="00277CCD"/>
    <w:rsid w:val="00281FEF"/>
    <w:rsid w:val="00283B6D"/>
    <w:rsid w:val="00287437"/>
    <w:rsid w:val="00291775"/>
    <w:rsid w:val="00291A80"/>
    <w:rsid w:val="00294CFE"/>
    <w:rsid w:val="00296CD9"/>
    <w:rsid w:val="00296D85"/>
    <w:rsid w:val="00297A7A"/>
    <w:rsid w:val="002A0A47"/>
    <w:rsid w:val="002A0A96"/>
    <w:rsid w:val="002A144F"/>
    <w:rsid w:val="002A1C78"/>
    <w:rsid w:val="002A4B14"/>
    <w:rsid w:val="002B0066"/>
    <w:rsid w:val="002B0D18"/>
    <w:rsid w:val="002B1502"/>
    <w:rsid w:val="002B1BFD"/>
    <w:rsid w:val="002B2E9A"/>
    <w:rsid w:val="002B3013"/>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6169"/>
    <w:rsid w:val="002F66BA"/>
    <w:rsid w:val="002F6817"/>
    <w:rsid w:val="002F7ABE"/>
    <w:rsid w:val="00300455"/>
    <w:rsid w:val="003018A8"/>
    <w:rsid w:val="003037FF"/>
    <w:rsid w:val="00303A18"/>
    <w:rsid w:val="003052A1"/>
    <w:rsid w:val="0030668B"/>
    <w:rsid w:val="00310093"/>
    <w:rsid w:val="00311A4E"/>
    <w:rsid w:val="00312E6F"/>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440E6"/>
    <w:rsid w:val="00344EDF"/>
    <w:rsid w:val="003463D3"/>
    <w:rsid w:val="00347DC7"/>
    <w:rsid w:val="00351059"/>
    <w:rsid w:val="00355D3C"/>
    <w:rsid w:val="00356DFD"/>
    <w:rsid w:val="00360325"/>
    <w:rsid w:val="0036177F"/>
    <w:rsid w:val="0036278F"/>
    <w:rsid w:val="00363541"/>
    <w:rsid w:val="00366B8C"/>
    <w:rsid w:val="003670BB"/>
    <w:rsid w:val="00367209"/>
    <w:rsid w:val="00367ECA"/>
    <w:rsid w:val="00370534"/>
    <w:rsid w:val="00370F61"/>
    <w:rsid w:val="00371810"/>
    <w:rsid w:val="00372C91"/>
    <w:rsid w:val="00373FF2"/>
    <w:rsid w:val="00374EA0"/>
    <w:rsid w:val="00376E13"/>
    <w:rsid w:val="003771EE"/>
    <w:rsid w:val="00380168"/>
    <w:rsid w:val="0038072A"/>
    <w:rsid w:val="00380784"/>
    <w:rsid w:val="00381555"/>
    <w:rsid w:val="0038236C"/>
    <w:rsid w:val="00383780"/>
    <w:rsid w:val="00383FA9"/>
    <w:rsid w:val="00385A3B"/>
    <w:rsid w:val="00385E3F"/>
    <w:rsid w:val="00387B0D"/>
    <w:rsid w:val="003915F2"/>
    <w:rsid w:val="0039295B"/>
    <w:rsid w:val="00393C10"/>
    <w:rsid w:val="00395EF2"/>
    <w:rsid w:val="003A0910"/>
    <w:rsid w:val="003A131E"/>
    <w:rsid w:val="003A1B8D"/>
    <w:rsid w:val="003A1B9D"/>
    <w:rsid w:val="003A227B"/>
    <w:rsid w:val="003A2450"/>
    <w:rsid w:val="003A3695"/>
    <w:rsid w:val="003A38CF"/>
    <w:rsid w:val="003A6C4E"/>
    <w:rsid w:val="003A6C7C"/>
    <w:rsid w:val="003B0269"/>
    <w:rsid w:val="003B421B"/>
    <w:rsid w:val="003B636A"/>
    <w:rsid w:val="003B6A86"/>
    <w:rsid w:val="003C19A4"/>
    <w:rsid w:val="003C1B11"/>
    <w:rsid w:val="003C2AB3"/>
    <w:rsid w:val="003C3DD6"/>
    <w:rsid w:val="003D19E8"/>
    <w:rsid w:val="003D3C8C"/>
    <w:rsid w:val="003D6154"/>
    <w:rsid w:val="003D61E9"/>
    <w:rsid w:val="003D67B2"/>
    <w:rsid w:val="003D71F3"/>
    <w:rsid w:val="003E12A2"/>
    <w:rsid w:val="003E4141"/>
    <w:rsid w:val="003E4580"/>
    <w:rsid w:val="003E4696"/>
    <w:rsid w:val="003E76B3"/>
    <w:rsid w:val="003E7DCD"/>
    <w:rsid w:val="003F0580"/>
    <w:rsid w:val="003F10F3"/>
    <w:rsid w:val="003F1B05"/>
    <w:rsid w:val="003F2BC6"/>
    <w:rsid w:val="003F4B50"/>
    <w:rsid w:val="003F57E3"/>
    <w:rsid w:val="003F5DB4"/>
    <w:rsid w:val="003F5E9A"/>
    <w:rsid w:val="003F7E25"/>
    <w:rsid w:val="0040015D"/>
    <w:rsid w:val="0040095B"/>
    <w:rsid w:val="00405CFD"/>
    <w:rsid w:val="00407261"/>
    <w:rsid w:val="00415895"/>
    <w:rsid w:val="00415A8B"/>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0ECA"/>
    <w:rsid w:val="00481723"/>
    <w:rsid w:val="004925FE"/>
    <w:rsid w:val="004929D2"/>
    <w:rsid w:val="00492F87"/>
    <w:rsid w:val="00493B90"/>
    <w:rsid w:val="00493BC2"/>
    <w:rsid w:val="00495487"/>
    <w:rsid w:val="004976E5"/>
    <w:rsid w:val="004A31F2"/>
    <w:rsid w:val="004A34D4"/>
    <w:rsid w:val="004A356C"/>
    <w:rsid w:val="004A6A3D"/>
    <w:rsid w:val="004B20CC"/>
    <w:rsid w:val="004B2E0A"/>
    <w:rsid w:val="004B40F4"/>
    <w:rsid w:val="004C0851"/>
    <w:rsid w:val="004C3C6A"/>
    <w:rsid w:val="004C6342"/>
    <w:rsid w:val="004C64A7"/>
    <w:rsid w:val="004C7CBD"/>
    <w:rsid w:val="004C7DB3"/>
    <w:rsid w:val="004D02F6"/>
    <w:rsid w:val="004D1F2A"/>
    <w:rsid w:val="004D21A3"/>
    <w:rsid w:val="004D427D"/>
    <w:rsid w:val="004E02CE"/>
    <w:rsid w:val="004E245E"/>
    <w:rsid w:val="004E2601"/>
    <w:rsid w:val="004E2BC2"/>
    <w:rsid w:val="004E50ED"/>
    <w:rsid w:val="004F0578"/>
    <w:rsid w:val="004F2F44"/>
    <w:rsid w:val="004F3962"/>
    <w:rsid w:val="004F62B9"/>
    <w:rsid w:val="004F62F1"/>
    <w:rsid w:val="00500DC5"/>
    <w:rsid w:val="0050140E"/>
    <w:rsid w:val="00501516"/>
    <w:rsid w:val="005019CF"/>
    <w:rsid w:val="005107C9"/>
    <w:rsid w:val="0051189B"/>
    <w:rsid w:val="00516B63"/>
    <w:rsid w:val="00517204"/>
    <w:rsid w:val="00517D80"/>
    <w:rsid w:val="00520522"/>
    <w:rsid w:val="0052177A"/>
    <w:rsid w:val="00522AFA"/>
    <w:rsid w:val="00523C84"/>
    <w:rsid w:val="00523DAB"/>
    <w:rsid w:val="00524FAE"/>
    <w:rsid w:val="0052614C"/>
    <w:rsid w:val="00526D59"/>
    <w:rsid w:val="005277F8"/>
    <w:rsid w:val="00527A40"/>
    <w:rsid w:val="00527ED3"/>
    <w:rsid w:val="005306DF"/>
    <w:rsid w:val="00534649"/>
    <w:rsid w:val="00535AE6"/>
    <w:rsid w:val="00535CA5"/>
    <w:rsid w:val="005363B8"/>
    <w:rsid w:val="00537AB4"/>
    <w:rsid w:val="005411F7"/>
    <w:rsid w:val="0054514B"/>
    <w:rsid w:val="005476BF"/>
    <w:rsid w:val="005504D5"/>
    <w:rsid w:val="00554C7B"/>
    <w:rsid w:val="00555B87"/>
    <w:rsid w:val="00556D79"/>
    <w:rsid w:val="00556EF5"/>
    <w:rsid w:val="00561542"/>
    <w:rsid w:val="005648FA"/>
    <w:rsid w:val="00566984"/>
    <w:rsid w:val="00567F1C"/>
    <w:rsid w:val="00571175"/>
    <w:rsid w:val="005715D2"/>
    <w:rsid w:val="005731CF"/>
    <w:rsid w:val="005760F2"/>
    <w:rsid w:val="00576122"/>
    <w:rsid w:val="005776FE"/>
    <w:rsid w:val="00581B54"/>
    <w:rsid w:val="00584D27"/>
    <w:rsid w:val="00586614"/>
    <w:rsid w:val="005873BC"/>
    <w:rsid w:val="00587747"/>
    <w:rsid w:val="00590695"/>
    <w:rsid w:val="005925C7"/>
    <w:rsid w:val="00592C21"/>
    <w:rsid w:val="00594DC5"/>
    <w:rsid w:val="005A060F"/>
    <w:rsid w:val="005A22B4"/>
    <w:rsid w:val="005A2DDC"/>
    <w:rsid w:val="005A353B"/>
    <w:rsid w:val="005A3764"/>
    <w:rsid w:val="005A3FD9"/>
    <w:rsid w:val="005A50B1"/>
    <w:rsid w:val="005A7740"/>
    <w:rsid w:val="005B08D5"/>
    <w:rsid w:val="005B0B7C"/>
    <w:rsid w:val="005B1482"/>
    <w:rsid w:val="005B492D"/>
    <w:rsid w:val="005B4BC4"/>
    <w:rsid w:val="005B4D47"/>
    <w:rsid w:val="005B5E32"/>
    <w:rsid w:val="005B6366"/>
    <w:rsid w:val="005B7C32"/>
    <w:rsid w:val="005C04F6"/>
    <w:rsid w:val="005C2F24"/>
    <w:rsid w:val="005C5898"/>
    <w:rsid w:val="005D0E0B"/>
    <w:rsid w:val="005D195C"/>
    <w:rsid w:val="005D53FA"/>
    <w:rsid w:val="005D6F5D"/>
    <w:rsid w:val="005E011D"/>
    <w:rsid w:val="005E7D2A"/>
    <w:rsid w:val="005F26E6"/>
    <w:rsid w:val="005F37FC"/>
    <w:rsid w:val="005F4805"/>
    <w:rsid w:val="005F745A"/>
    <w:rsid w:val="0060175C"/>
    <w:rsid w:val="006022E4"/>
    <w:rsid w:val="00602D8C"/>
    <w:rsid w:val="006076A7"/>
    <w:rsid w:val="00610588"/>
    <w:rsid w:val="00610868"/>
    <w:rsid w:val="00611BC7"/>
    <w:rsid w:val="00615C9A"/>
    <w:rsid w:val="00615DDC"/>
    <w:rsid w:val="00620DB5"/>
    <w:rsid w:val="00624190"/>
    <w:rsid w:val="0062474A"/>
    <w:rsid w:val="00624FDA"/>
    <w:rsid w:val="006251DB"/>
    <w:rsid w:val="00631E44"/>
    <w:rsid w:val="00632BA3"/>
    <w:rsid w:val="0063302F"/>
    <w:rsid w:val="006330EB"/>
    <w:rsid w:val="00633E8D"/>
    <w:rsid w:val="00635932"/>
    <w:rsid w:val="0063661D"/>
    <w:rsid w:val="0063677B"/>
    <w:rsid w:val="00636C66"/>
    <w:rsid w:val="006379A5"/>
    <w:rsid w:val="00640477"/>
    <w:rsid w:val="00641E45"/>
    <w:rsid w:val="0064273B"/>
    <w:rsid w:val="006427E0"/>
    <w:rsid w:val="00645AB7"/>
    <w:rsid w:val="00647542"/>
    <w:rsid w:val="00651405"/>
    <w:rsid w:val="006516E6"/>
    <w:rsid w:val="006558BA"/>
    <w:rsid w:val="00656906"/>
    <w:rsid w:val="0065744D"/>
    <w:rsid w:val="00660099"/>
    <w:rsid w:val="006612E8"/>
    <w:rsid w:val="0066142E"/>
    <w:rsid w:val="00664A2E"/>
    <w:rsid w:val="00664FD1"/>
    <w:rsid w:val="0066509B"/>
    <w:rsid w:val="006679F3"/>
    <w:rsid w:val="00672A5B"/>
    <w:rsid w:val="00672D3E"/>
    <w:rsid w:val="00673B60"/>
    <w:rsid w:val="00673F8E"/>
    <w:rsid w:val="00674990"/>
    <w:rsid w:val="0067584F"/>
    <w:rsid w:val="006763E1"/>
    <w:rsid w:val="00677B25"/>
    <w:rsid w:val="0068027C"/>
    <w:rsid w:val="00680B00"/>
    <w:rsid w:val="00685BE2"/>
    <w:rsid w:val="00686F68"/>
    <w:rsid w:val="00690163"/>
    <w:rsid w:val="00694138"/>
    <w:rsid w:val="0069637E"/>
    <w:rsid w:val="00697526"/>
    <w:rsid w:val="006A2658"/>
    <w:rsid w:val="006A48C2"/>
    <w:rsid w:val="006A6888"/>
    <w:rsid w:val="006A6B90"/>
    <w:rsid w:val="006B1645"/>
    <w:rsid w:val="006B2DB9"/>
    <w:rsid w:val="006B2E34"/>
    <w:rsid w:val="006B356C"/>
    <w:rsid w:val="006B6A67"/>
    <w:rsid w:val="006B6A6E"/>
    <w:rsid w:val="006B71A1"/>
    <w:rsid w:val="006B76D8"/>
    <w:rsid w:val="006B7C76"/>
    <w:rsid w:val="006C4499"/>
    <w:rsid w:val="006C4526"/>
    <w:rsid w:val="006C51A4"/>
    <w:rsid w:val="006C5349"/>
    <w:rsid w:val="006C60AE"/>
    <w:rsid w:val="006D00DF"/>
    <w:rsid w:val="006D0379"/>
    <w:rsid w:val="006D3C42"/>
    <w:rsid w:val="006E0236"/>
    <w:rsid w:val="006E4B46"/>
    <w:rsid w:val="006E500B"/>
    <w:rsid w:val="006E7311"/>
    <w:rsid w:val="006F01A9"/>
    <w:rsid w:val="006F127A"/>
    <w:rsid w:val="006F14F9"/>
    <w:rsid w:val="006F4EE3"/>
    <w:rsid w:val="006F50ED"/>
    <w:rsid w:val="006F53DC"/>
    <w:rsid w:val="006F5D8A"/>
    <w:rsid w:val="006F768E"/>
    <w:rsid w:val="00705C39"/>
    <w:rsid w:val="0070655A"/>
    <w:rsid w:val="007071F4"/>
    <w:rsid w:val="007079C7"/>
    <w:rsid w:val="00710F23"/>
    <w:rsid w:val="0071190D"/>
    <w:rsid w:val="00714A93"/>
    <w:rsid w:val="00714B32"/>
    <w:rsid w:val="0071620B"/>
    <w:rsid w:val="007174DC"/>
    <w:rsid w:val="00720880"/>
    <w:rsid w:val="0072251E"/>
    <w:rsid w:val="00722B03"/>
    <w:rsid w:val="007232D3"/>
    <w:rsid w:val="007243B6"/>
    <w:rsid w:val="00730687"/>
    <w:rsid w:val="00732A6C"/>
    <w:rsid w:val="007330C1"/>
    <w:rsid w:val="007333B8"/>
    <w:rsid w:val="00734D13"/>
    <w:rsid w:val="007351B4"/>
    <w:rsid w:val="00735B96"/>
    <w:rsid w:val="00735CBA"/>
    <w:rsid w:val="00735E93"/>
    <w:rsid w:val="00737179"/>
    <w:rsid w:val="00741599"/>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75A4"/>
    <w:rsid w:val="00770C85"/>
    <w:rsid w:val="00770F35"/>
    <w:rsid w:val="00771917"/>
    <w:rsid w:val="00774240"/>
    <w:rsid w:val="007756F4"/>
    <w:rsid w:val="0078009B"/>
    <w:rsid w:val="007817F9"/>
    <w:rsid w:val="00783B26"/>
    <w:rsid w:val="00784A0A"/>
    <w:rsid w:val="007858D3"/>
    <w:rsid w:val="00787B5D"/>
    <w:rsid w:val="00791D2F"/>
    <w:rsid w:val="00792221"/>
    <w:rsid w:val="00792302"/>
    <w:rsid w:val="00793674"/>
    <w:rsid w:val="00794BFA"/>
    <w:rsid w:val="00794D40"/>
    <w:rsid w:val="00796155"/>
    <w:rsid w:val="007A09CE"/>
    <w:rsid w:val="007A639E"/>
    <w:rsid w:val="007A63CE"/>
    <w:rsid w:val="007A6719"/>
    <w:rsid w:val="007A679C"/>
    <w:rsid w:val="007A7D9D"/>
    <w:rsid w:val="007B377C"/>
    <w:rsid w:val="007B6ABF"/>
    <w:rsid w:val="007B7DDD"/>
    <w:rsid w:val="007C1D71"/>
    <w:rsid w:val="007C3A37"/>
    <w:rsid w:val="007C614E"/>
    <w:rsid w:val="007C64DB"/>
    <w:rsid w:val="007C6773"/>
    <w:rsid w:val="007D01D2"/>
    <w:rsid w:val="007D331B"/>
    <w:rsid w:val="007D5E7B"/>
    <w:rsid w:val="007D7F35"/>
    <w:rsid w:val="007E3B30"/>
    <w:rsid w:val="007E760F"/>
    <w:rsid w:val="007E76FE"/>
    <w:rsid w:val="007E7E9F"/>
    <w:rsid w:val="007F06D6"/>
    <w:rsid w:val="007F1451"/>
    <w:rsid w:val="007F149E"/>
    <w:rsid w:val="007F217F"/>
    <w:rsid w:val="007F4ECB"/>
    <w:rsid w:val="007F6521"/>
    <w:rsid w:val="007F6F74"/>
    <w:rsid w:val="007F76FF"/>
    <w:rsid w:val="00800977"/>
    <w:rsid w:val="00803C2D"/>
    <w:rsid w:val="00806ADB"/>
    <w:rsid w:val="00810125"/>
    <w:rsid w:val="008119B0"/>
    <w:rsid w:val="0081333E"/>
    <w:rsid w:val="008145DB"/>
    <w:rsid w:val="0081700D"/>
    <w:rsid w:val="00820DAD"/>
    <w:rsid w:val="008230EE"/>
    <w:rsid w:val="00824A3D"/>
    <w:rsid w:val="008269A6"/>
    <w:rsid w:val="0082745E"/>
    <w:rsid w:val="00827549"/>
    <w:rsid w:val="00831325"/>
    <w:rsid w:val="00834625"/>
    <w:rsid w:val="00834D33"/>
    <w:rsid w:val="008363A3"/>
    <w:rsid w:val="00836E62"/>
    <w:rsid w:val="00840D9A"/>
    <w:rsid w:val="00841CFD"/>
    <w:rsid w:val="00841F27"/>
    <w:rsid w:val="008431AD"/>
    <w:rsid w:val="00844D08"/>
    <w:rsid w:val="0084684C"/>
    <w:rsid w:val="00846F6E"/>
    <w:rsid w:val="00851AF5"/>
    <w:rsid w:val="00851F3F"/>
    <w:rsid w:val="008528E0"/>
    <w:rsid w:val="0085624A"/>
    <w:rsid w:val="0085750E"/>
    <w:rsid w:val="008612AC"/>
    <w:rsid w:val="0086250A"/>
    <w:rsid w:val="0086570B"/>
    <w:rsid w:val="00871965"/>
    <w:rsid w:val="008743E1"/>
    <w:rsid w:val="0087510E"/>
    <w:rsid w:val="00875A11"/>
    <w:rsid w:val="00875B58"/>
    <w:rsid w:val="00875B81"/>
    <w:rsid w:val="00875C10"/>
    <w:rsid w:val="00877AA4"/>
    <w:rsid w:val="0088468A"/>
    <w:rsid w:val="00886BDF"/>
    <w:rsid w:val="008872B9"/>
    <w:rsid w:val="008916C6"/>
    <w:rsid w:val="00893E56"/>
    <w:rsid w:val="00894362"/>
    <w:rsid w:val="00895200"/>
    <w:rsid w:val="00895475"/>
    <w:rsid w:val="008961C9"/>
    <w:rsid w:val="008A4A9E"/>
    <w:rsid w:val="008A4AD6"/>
    <w:rsid w:val="008A4B39"/>
    <w:rsid w:val="008A6A2E"/>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4298"/>
    <w:rsid w:val="008C48B2"/>
    <w:rsid w:val="008C5B7E"/>
    <w:rsid w:val="008C5D7F"/>
    <w:rsid w:val="008D2E18"/>
    <w:rsid w:val="008D34D9"/>
    <w:rsid w:val="008E1313"/>
    <w:rsid w:val="008E4923"/>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5D0"/>
    <w:rsid w:val="00923A24"/>
    <w:rsid w:val="00924948"/>
    <w:rsid w:val="00924AB9"/>
    <w:rsid w:val="0092716E"/>
    <w:rsid w:val="009272B0"/>
    <w:rsid w:val="0092743F"/>
    <w:rsid w:val="00927473"/>
    <w:rsid w:val="009327EE"/>
    <w:rsid w:val="00933489"/>
    <w:rsid w:val="009343BF"/>
    <w:rsid w:val="00940A87"/>
    <w:rsid w:val="009426E7"/>
    <w:rsid w:val="0094483F"/>
    <w:rsid w:val="00945160"/>
    <w:rsid w:val="00946E5A"/>
    <w:rsid w:val="00947706"/>
    <w:rsid w:val="009535DA"/>
    <w:rsid w:val="00953632"/>
    <w:rsid w:val="009558A0"/>
    <w:rsid w:val="009558C4"/>
    <w:rsid w:val="0095597E"/>
    <w:rsid w:val="0095672E"/>
    <w:rsid w:val="00960093"/>
    <w:rsid w:val="00962DB6"/>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2DE8"/>
    <w:rsid w:val="00993CDD"/>
    <w:rsid w:val="00994A37"/>
    <w:rsid w:val="00994D83"/>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28A7"/>
    <w:rsid w:val="009C31AD"/>
    <w:rsid w:val="009C42A5"/>
    <w:rsid w:val="009D3540"/>
    <w:rsid w:val="009D4226"/>
    <w:rsid w:val="009D53DF"/>
    <w:rsid w:val="009D71BF"/>
    <w:rsid w:val="009D7E27"/>
    <w:rsid w:val="009E0A5B"/>
    <w:rsid w:val="009E0C5A"/>
    <w:rsid w:val="009E3CE1"/>
    <w:rsid w:val="009E4111"/>
    <w:rsid w:val="009E4E15"/>
    <w:rsid w:val="009E6926"/>
    <w:rsid w:val="009F07DC"/>
    <w:rsid w:val="009F0A4F"/>
    <w:rsid w:val="009F2077"/>
    <w:rsid w:val="009F2B3A"/>
    <w:rsid w:val="009F2C74"/>
    <w:rsid w:val="009F2F69"/>
    <w:rsid w:val="009F51D4"/>
    <w:rsid w:val="009F524B"/>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2B50"/>
    <w:rsid w:val="00A23901"/>
    <w:rsid w:val="00A2487D"/>
    <w:rsid w:val="00A249FC"/>
    <w:rsid w:val="00A25D28"/>
    <w:rsid w:val="00A26918"/>
    <w:rsid w:val="00A279E9"/>
    <w:rsid w:val="00A27EE2"/>
    <w:rsid w:val="00A313F9"/>
    <w:rsid w:val="00A34232"/>
    <w:rsid w:val="00A3424B"/>
    <w:rsid w:val="00A350B5"/>
    <w:rsid w:val="00A35F78"/>
    <w:rsid w:val="00A37306"/>
    <w:rsid w:val="00A40AC6"/>
    <w:rsid w:val="00A434A5"/>
    <w:rsid w:val="00A44BB3"/>
    <w:rsid w:val="00A4660C"/>
    <w:rsid w:val="00A50581"/>
    <w:rsid w:val="00A50807"/>
    <w:rsid w:val="00A50929"/>
    <w:rsid w:val="00A51435"/>
    <w:rsid w:val="00A52B8C"/>
    <w:rsid w:val="00A5380B"/>
    <w:rsid w:val="00A53FA4"/>
    <w:rsid w:val="00A574DB"/>
    <w:rsid w:val="00A57B38"/>
    <w:rsid w:val="00A61234"/>
    <w:rsid w:val="00A614F4"/>
    <w:rsid w:val="00A6183D"/>
    <w:rsid w:val="00A64DFC"/>
    <w:rsid w:val="00A66B24"/>
    <w:rsid w:val="00A674AA"/>
    <w:rsid w:val="00A719D4"/>
    <w:rsid w:val="00A74CAD"/>
    <w:rsid w:val="00A75BB7"/>
    <w:rsid w:val="00A805D0"/>
    <w:rsid w:val="00A81635"/>
    <w:rsid w:val="00A81E87"/>
    <w:rsid w:val="00A820CA"/>
    <w:rsid w:val="00A82176"/>
    <w:rsid w:val="00A8348E"/>
    <w:rsid w:val="00A836E8"/>
    <w:rsid w:val="00A83749"/>
    <w:rsid w:val="00A85271"/>
    <w:rsid w:val="00A85277"/>
    <w:rsid w:val="00A91507"/>
    <w:rsid w:val="00A92999"/>
    <w:rsid w:val="00A936B9"/>
    <w:rsid w:val="00A93B21"/>
    <w:rsid w:val="00A9455A"/>
    <w:rsid w:val="00A946DE"/>
    <w:rsid w:val="00A956F3"/>
    <w:rsid w:val="00A9583B"/>
    <w:rsid w:val="00A97D38"/>
    <w:rsid w:val="00AA219E"/>
    <w:rsid w:val="00AA2BB3"/>
    <w:rsid w:val="00AA31B3"/>
    <w:rsid w:val="00AA40F3"/>
    <w:rsid w:val="00AA5995"/>
    <w:rsid w:val="00AA7FD4"/>
    <w:rsid w:val="00AB2CFE"/>
    <w:rsid w:val="00AB3E65"/>
    <w:rsid w:val="00AB473F"/>
    <w:rsid w:val="00AB5123"/>
    <w:rsid w:val="00AB561C"/>
    <w:rsid w:val="00AB6F72"/>
    <w:rsid w:val="00AB6FBA"/>
    <w:rsid w:val="00AC1668"/>
    <w:rsid w:val="00AC215E"/>
    <w:rsid w:val="00AC2670"/>
    <w:rsid w:val="00AC30FD"/>
    <w:rsid w:val="00AC3361"/>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B8A"/>
    <w:rsid w:val="00B16BA1"/>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A83"/>
    <w:rsid w:val="00B4103E"/>
    <w:rsid w:val="00B4124B"/>
    <w:rsid w:val="00B462EE"/>
    <w:rsid w:val="00B479BD"/>
    <w:rsid w:val="00B51E26"/>
    <w:rsid w:val="00B537C3"/>
    <w:rsid w:val="00B54784"/>
    <w:rsid w:val="00B612BC"/>
    <w:rsid w:val="00B635A4"/>
    <w:rsid w:val="00B673EA"/>
    <w:rsid w:val="00B71183"/>
    <w:rsid w:val="00B72750"/>
    <w:rsid w:val="00B743C6"/>
    <w:rsid w:val="00B7498B"/>
    <w:rsid w:val="00B775A5"/>
    <w:rsid w:val="00B77F46"/>
    <w:rsid w:val="00B8203C"/>
    <w:rsid w:val="00B836BA"/>
    <w:rsid w:val="00B8395C"/>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B237D"/>
    <w:rsid w:val="00BB2C08"/>
    <w:rsid w:val="00BB5E1B"/>
    <w:rsid w:val="00BB5EB5"/>
    <w:rsid w:val="00BC03D9"/>
    <w:rsid w:val="00BC066A"/>
    <w:rsid w:val="00BC12CD"/>
    <w:rsid w:val="00BC3489"/>
    <w:rsid w:val="00BC48FF"/>
    <w:rsid w:val="00BC4FC6"/>
    <w:rsid w:val="00BD0A01"/>
    <w:rsid w:val="00BD2C90"/>
    <w:rsid w:val="00BD352A"/>
    <w:rsid w:val="00BD46BF"/>
    <w:rsid w:val="00BE0760"/>
    <w:rsid w:val="00BE0D14"/>
    <w:rsid w:val="00BE226A"/>
    <w:rsid w:val="00BE2272"/>
    <w:rsid w:val="00BE68D7"/>
    <w:rsid w:val="00BF0230"/>
    <w:rsid w:val="00BF18E3"/>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529B"/>
    <w:rsid w:val="00C158FB"/>
    <w:rsid w:val="00C16314"/>
    <w:rsid w:val="00C205DA"/>
    <w:rsid w:val="00C23E45"/>
    <w:rsid w:val="00C248D0"/>
    <w:rsid w:val="00C24D6F"/>
    <w:rsid w:val="00C24DFE"/>
    <w:rsid w:val="00C25910"/>
    <w:rsid w:val="00C2638D"/>
    <w:rsid w:val="00C30C54"/>
    <w:rsid w:val="00C33989"/>
    <w:rsid w:val="00C33D21"/>
    <w:rsid w:val="00C33EC9"/>
    <w:rsid w:val="00C36692"/>
    <w:rsid w:val="00C36C47"/>
    <w:rsid w:val="00C37663"/>
    <w:rsid w:val="00C40621"/>
    <w:rsid w:val="00C41E88"/>
    <w:rsid w:val="00C443B5"/>
    <w:rsid w:val="00C456A1"/>
    <w:rsid w:val="00C463E0"/>
    <w:rsid w:val="00C4693E"/>
    <w:rsid w:val="00C52039"/>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604E"/>
    <w:rsid w:val="00C76DDA"/>
    <w:rsid w:val="00C76F76"/>
    <w:rsid w:val="00C82028"/>
    <w:rsid w:val="00C8256A"/>
    <w:rsid w:val="00C83223"/>
    <w:rsid w:val="00C83689"/>
    <w:rsid w:val="00C83697"/>
    <w:rsid w:val="00C8536B"/>
    <w:rsid w:val="00C948A9"/>
    <w:rsid w:val="00C9637D"/>
    <w:rsid w:val="00C96F4F"/>
    <w:rsid w:val="00C978DF"/>
    <w:rsid w:val="00CA05A0"/>
    <w:rsid w:val="00CA0A9B"/>
    <w:rsid w:val="00CA1B72"/>
    <w:rsid w:val="00CA4E9B"/>
    <w:rsid w:val="00CA763B"/>
    <w:rsid w:val="00CB1DB7"/>
    <w:rsid w:val="00CB39A6"/>
    <w:rsid w:val="00CB5A4D"/>
    <w:rsid w:val="00CC10A1"/>
    <w:rsid w:val="00CC4BD0"/>
    <w:rsid w:val="00CC4E35"/>
    <w:rsid w:val="00CD35FC"/>
    <w:rsid w:val="00CD4C24"/>
    <w:rsid w:val="00CD5048"/>
    <w:rsid w:val="00CD678E"/>
    <w:rsid w:val="00CD7E58"/>
    <w:rsid w:val="00CE0148"/>
    <w:rsid w:val="00CE058D"/>
    <w:rsid w:val="00CE1161"/>
    <w:rsid w:val="00CE1AA2"/>
    <w:rsid w:val="00CE1B9C"/>
    <w:rsid w:val="00CE2BAD"/>
    <w:rsid w:val="00CE5776"/>
    <w:rsid w:val="00CE6EDC"/>
    <w:rsid w:val="00CF0746"/>
    <w:rsid w:val="00CF2034"/>
    <w:rsid w:val="00CF203A"/>
    <w:rsid w:val="00CF2115"/>
    <w:rsid w:val="00CF2EC2"/>
    <w:rsid w:val="00CF3C1C"/>
    <w:rsid w:val="00CF4EC0"/>
    <w:rsid w:val="00CF7A31"/>
    <w:rsid w:val="00D00F82"/>
    <w:rsid w:val="00D02FEC"/>
    <w:rsid w:val="00D03A5C"/>
    <w:rsid w:val="00D04F4D"/>
    <w:rsid w:val="00D073E5"/>
    <w:rsid w:val="00D10B0A"/>
    <w:rsid w:val="00D10D5C"/>
    <w:rsid w:val="00D11B00"/>
    <w:rsid w:val="00D11E24"/>
    <w:rsid w:val="00D1210F"/>
    <w:rsid w:val="00D12A56"/>
    <w:rsid w:val="00D149E3"/>
    <w:rsid w:val="00D14BE0"/>
    <w:rsid w:val="00D1646D"/>
    <w:rsid w:val="00D16C01"/>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40FDE"/>
    <w:rsid w:val="00D438D5"/>
    <w:rsid w:val="00D449A3"/>
    <w:rsid w:val="00D44CBD"/>
    <w:rsid w:val="00D507A9"/>
    <w:rsid w:val="00D5399A"/>
    <w:rsid w:val="00D54AF3"/>
    <w:rsid w:val="00D57438"/>
    <w:rsid w:val="00D57518"/>
    <w:rsid w:val="00D628B3"/>
    <w:rsid w:val="00D62D1B"/>
    <w:rsid w:val="00D647D6"/>
    <w:rsid w:val="00D6707A"/>
    <w:rsid w:val="00D673C4"/>
    <w:rsid w:val="00D67C59"/>
    <w:rsid w:val="00D70563"/>
    <w:rsid w:val="00D705F5"/>
    <w:rsid w:val="00D7097E"/>
    <w:rsid w:val="00D778C8"/>
    <w:rsid w:val="00D81000"/>
    <w:rsid w:val="00D824E6"/>
    <w:rsid w:val="00D827E2"/>
    <w:rsid w:val="00D83C13"/>
    <w:rsid w:val="00D84C6E"/>
    <w:rsid w:val="00D85E5C"/>
    <w:rsid w:val="00D86ECC"/>
    <w:rsid w:val="00D9087A"/>
    <w:rsid w:val="00D9173E"/>
    <w:rsid w:val="00D91D49"/>
    <w:rsid w:val="00D97120"/>
    <w:rsid w:val="00DA04B1"/>
    <w:rsid w:val="00DA4316"/>
    <w:rsid w:val="00DA48CB"/>
    <w:rsid w:val="00DA4C50"/>
    <w:rsid w:val="00DA4CB4"/>
    <w:rsid w:val="00DA4DF8"/>
    <w:rsid w:val="00DA6AF8"/>
    <w:rsid w:val="00DB0CA5"/>
    <w:rsid w:val="00DB35FF"/>
    <w:rsid w:val="00DB38C7"/>
    <w:rsid w:val="00DB4A0C"/>
    <w:rsid w:val="00DB4A39"/>
    <w:rsid w:val="00DB4EBE"/>
    <w:rsid w:val="00DB53A2"/>
    <w:rsid w:val="00DB6037"/>
    <w:rsid w:val="00DB6477"/>
    <w:rsid w:val="00DB75DC"/>
    <w:rsid w:val="00DB7BF3"/>
    <w:rsid w:val="00DC0033"/>
    <w:rsid w:val="00DC5AA7"/>
    <w:rsid w:val="00DC70C0"/>
    <w:rsid w:val="00DC7F16"/>
    <w:rsid w:val="00DD0AF9"/>
    <w:rsid w:val="00DD1D70"/>
    <w:rsid w:val="00DD20B8"/>
    <w:rsid w:val="00DD4FD1"/>
    <w:rsid w:val="00DD5F6B"/>
    <w:rsid w:val="00DE12C9"/>
    <w:rsid w:val="00DE25A7"/>
    <w:rsid w:val="00DE3FEC"/>
    <w:rsid w:val="00DE64E8"/>
    <w:rsid w:val="00DE6F87"/>
    <w:rsid w:val="00DF27A4"/>
    <w:rsid w:val="00DF2D11"/>
    <w:rsid w:val="00DF2FB1"/>
    <w:rsid w:val="00DF5F1B"/>
    <w:rsid w:val="00DF63A2"/>
    <w:rsid w:val="00DF6C43"/>
    <w:rsid w:val="00DF6C5A"/>
    <w:rsid w:val="00DF7DE5"/>
    <w:rsid w:val="00E004E0"/>
    <w:rsid w:val="00E006D8"/>
    <w:rsid w:val="00E013C3"/>
    <w:rsid w:val="00E049EC"/>
    <w:rsid w:val="00E04A09"/>
    <w:rsid w:val="00E04B53"/>
    <w:rsid w:val="00E060ED"/>
    <w:rsid w:val="00E06796"/>
    <w:rsid w:val="00E108A7"/>
    <w:rsid w:val="00E10CFB"/>
    <w:rsid w:val="00E15FBB"/>
    <w:rsid w:val="00E16240"/>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E3C"/>
    <w:rsid w:val="00EE3890"/>
    <w:rsid w:val="00EE39DE"/>
    <w:rsid w:val="00EE3A9C"/>
    <w:rsid w:val="00EE51B7"/>
    <w:rsid w:val="00EE6D86"/>
    <w:rsid w:val="00EE6EE1"/>
    <w:rsid w:val="00EF0177"/>
    <w:rsid w:val="00EF4A7B"/>
    <w:rsid w:val="00EF5146"/>
    <w:rsid w:val="00EF51FD"/>
    <w:rsid w:val="00EF78A3"/>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5D3"/>
    <w:rsid w:val="00F2496C"/>
    <w:rsid w:val="00F24C7C"/>
    <w:rsid w:val="00F256C1"/>
    <w:rsid w:val="00F275D2"/>
    <w:rsid w:val="00F323B8"/>
    <w:rsid w:val="00F32854"/>
    <w:rsid w:val="00F32C92"/>
    <w:rsid w:val="00F33AA2"/>
    <w:rsid w:val="00F43AFD"/>
    <w:rsid w:val="00F44CE4"/>
    <w:rsid w:val="00F46DEE"/>
    <w:rsid w:val="00F473A8"/>
    <w:rsid w:val="00F50608"/>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C4A"/>
    <w:rsid w:val="00F81AC7"/>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BF2"/>
    <w:rsid w:val="00FA63BF"/>
    <w:rsid w:val="00FA6501"/>
    <w:rsid w:val="00FA78B0"/>
    <w:rsid w:val="00FA7DB7"/>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D28967-DD29-4DB3-B770-EBCA604AD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r-HR" w:eastAsia="hr-HR" w:bidi="hr-H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 w:type="table" w:customStyle="1" w:styleId="Reetkatablice1">
    <w:name w:val="Rešetka tablice1"/>
    <w:basedOn w:val="Obinatablica"/>
    <w:next w:val="Reetkatablice"/>
    <w:uiPriority w:val="59"/>
    <w:rsid w:val="00994D83"/>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
    <w:name w:val="Rešetka tablice2"/>
    <w:basedOn w:val="Obinatablica"/>
    <w:next w:val="Reetkatablice"/>
    <w:uiPriority w:val="59"/>
    <w:rsid w:val="001F2F7A"/>
    <w:rPr>
      <w:rFonts w:asciiTheme="minorHAnsi" w:eastAsiaTheme="minorHAnsi" w:hAnsiTheme="minorHAnsi" w:cstheme="minorBidi"/>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on.hr/cms.htm?id=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on.hr/cms.htm?id=9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on.hr/cms.htm?id=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www.zakon.hr/cms.htm?id=94" TargetMode="Externa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akon.hr/cms.htm?id=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A3A7B-0623-42F9-8972-5E2606109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12928</Words>
  <Characters>73690</Characters>
  <Application>Microsoft Office Word</Application>
  <DocSecurity>0</DocSecurity>
  <Lines>614</Lines>
  <Paragraphs>172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86446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Ivana Milan</cp:lastModifiedBy>
  <cp:revision>9</cp:revision>
  <cp:lastPrinted>2015-03-16T12:18:00Z</cp:lastPrinted>
  <dcterms:created xsi:type="dcterms:W3CDTF">2015-06-11T09:36:00Z</dcterms:created>
  <dcterms:modified xsi:type="dcterms:W3CDTF">2015-06-17T11:30:00Z</dcterms:modified>
</cp:coreProperties>
</file>