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4069" w14:textId="0AC8CEF4" w:rsidR="00B45E21" w:rsidRDefault="00D83606" w:rsidP="006462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Prijava na </w:t>
      </w:r>
      <w:r w:rsidR="006462CE">
        <w:rPr>
          <w:rFonts w:ascii="Arial" w:hAnsi="Arial" w:cs="Arial"/>
          <w:b/>
          <w:sz w:val="28"/>
        </w:rPr>
        <w:t xml:space="preserve">Javni poziv </w:t>
      </w:r>
      <w:r w:rsidR="006462CE" w:rsidRPr="006462CE">
        <w:rPr>
          <w:rFonts w:ascii="Arial" w:hAnsi="Arial" w:cs="Arial"/>
          <w:b/>
          <w:sz w:val="28"/>
        </w:rPr>
        <w:t xml:space="preserve">za sudjelovanje u edukacijskom ciklusu projekta </w:t>
      </w:r>
      <w:proofErr w:type="spellStart"/>
      <w:r w:rsidR="006462CE" w:rsidRPr="006462CE">
        <w:rPr>
          <w:rFonts w:ascii="Arial" w:hAnsi="Arial" w:cs="Arial"/>
          <w:b/>
          <w:sz w:val="28"/>
        </w:rPr>
        <w:t>JETforCE</w:t>
      </w:r>
      <w:proofErr w:type="spellEnd"/>
    </w:p>
    <w:p w14:paraId="54B8110D" w14:textId="77777777" w:rsidR="00820D1F" w:rsidRPr="00777A78" w:rsidRDefault="00820D1F" w:rsidP="006462CE">
      <w:pPr>
        <w:jc w:val="center"/>
        <w:rPr>
          <w:rFonts w:ascii="Arial" w:hAnsi="Arial" w:cs="Arial"/>
          <w:b/>
          <w:sz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459CE" w:rsidRPr="00C459CE" w14:paraId="250A6FE1" w14:textId="77777777" w:rsidTr="00FC670D">
        <w:tc>
          <w:tcPr>
            <w:tcW w:w="9016" w:type="dxa"/>
          </w:tcPr>
          <w:p w14:paraId="1129F281" w14:textId="5E9C71CD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Podnositelj </w:t>
            </w:r>
            <w:r w:rsidR="006462CE">
              <w:rPr>
                <w:rFonts w:ascii="Arial" w:hAnsi="Arial" w:cs="Arial"/>
                <w:b/>
                <w:sz w:val="20"/>
                <w:szCs w:val="20"/>
                <w:u w:val="single"/>
              </w:rPr>
              <w:t>prijave</w:t>
            </w:r>
          </w:p>
          <w:p w14:paraId="114901A1" w14:textId="75049245" w:rsidR="00BC41E1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B4764C">
              <w:rPr>
                <w:rFonts w:ascii="Arial" w:hAnsi="Arial" w:cs="Arial"/>
                <w:sz w:val="20"/>
                <w:szCs w:val="20"/>
              </w:rPr>
              <w:t>pravne</w:t>
            </w:r>
            <w:r w:rsidR="00BD3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9CE">
              <w:rPr>
                <w:rFonts w:ascii="Arial" w:hAnsi="Arial" w:cs="Arial"/>
                <w:sz w:val="20"/>
                <w:szCs w:val="20"/>
              </w:rPr>
              <w:t>osobe</w:t>
            </w:r>
            <w:r w:rsidR="00A93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E46827" w14:textId="77777777" w:rsidR="00801284" w:rsidRPr="00C459CE" w:rsidRDefault="00801284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A0600" w14:textId="77777777" w:rsidR="00801284" w:rsidRDefault="00801284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D02AE5" w14:textId="1326FFA5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6F7B8475" w14:textId="77777777" w:rsidTr="00FC670D">
        <w:tc>
          <w:tcPr>
            <w:tcW w:w="9016" w:type="dxa"/>
          </w:tcPr>
          <w:p w14:paraId="1C72D8AB" w14:textId="4B6C5C79" w:rsidR="00BC41E1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Adresa (grad, ulica i kućni broj)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B7B7ABF" w14:textId="77777777" w:rsidR="00801284" w:rsidRPr="00C459CE" w:rsidRDefault="00801284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93F116" w14:textId="77777777" w:rsidR="00BC41E1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CEEC7FF" w14:textId="19351C86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693A679F" w14:textId="77777777" w:rsidTr="00FC670D">
        <w:tc>
          <w:tcPr>
            <w:tcW w:w="9016" w:type="dxa"/>
          </w:tcPr>
          <w:p w14:paraId="51BA1D6B" w14:textId="6BA043EA" w:rsidR="00801284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Matični broj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AD1D2C3" w14:textId="77777777" w:rsidR="00BC41E1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B873AC" w14:textId="37949982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1FA45909" w14:textId="77777777" w:rsidTr="00FC670D">
        <w:tc>
          <w:tcPr>
            <w:tcW w:w="9016" w:type="dxa"/>
          </w:tcPr>
          <w:p w14:paraId="00A62C50" w14:textId="7E5A66DC" w:rsidR="00BC41E1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OIB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E983D3A" w14:textId="77777777" w:rsidR="00BC41E1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FE9B9C" w14:textId="3E8F6812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40B29600" w14:textId="77777777" w:rsidTr="00FC670D">
        <w:tc>
          <w:tcPr>
            <w:tcW w:w="9016" w:type="dxa"/>
          </w:tcPr>
          <w:p w14:paraId="7EF8776E" w14:textId="6D28F3B0" w:rsidR="0094549E" w:rsidRDefault="0094549E" w:rsidP="0094549E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tel.broj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e-mail adresa)</w:t>
            </w:r>
            <w:r w:rsidR="00A93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A863C" w14:textId="5171A6DF" w:rsidR="00801284" w:rsidRDefault="00801284" w:rsidP="00945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B99D3" w14:textId="77777777" w:rsidR="00E77271" w:rsidRPr="00C459CE" w:rsidRDefault="00E77271" w:rsidP="00945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AC19E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22CF15FD" w14:textId="77777777" w:rsidTr="00FC670D">
        <w:tc>
          <w:tcPr>
            <w:tcW w:w="9016" w:type="dxa"/>
          </w:tcPr>
          <w:p w14:paraId="11BAD381" w14:textId="16818F30" w:rsidR="004013ED" w:rsidRDefault="000853CC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Predlaganje objekta u kojem bi se održao edukacijski ciklus projekta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JETforCE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18515A6" w14:textId="77777777" w:rsidR="00A9331C" w:rsidRDefault="00A9331C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50C298" w14:textId="3C70DD38" w:rsidR="00CC6796" w:rsidRDefault="000853CC" w:rsidP="00AE6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Molimo Vas da predložite jednu zgradu</w:t>
            </w:r>
            <w:r w:rsidRPr="000853CC">
              <w:rPr>
                <w:rFonts w:ascii="Arial" w:hAnsi="Arial" w:cs="Arial"/>
                <w:sz w:val="20"/>
                <w:szCs w:val="20"/>
              </w:rPr>
              <w:t xml:space="preserve"> na čijem krovu bi se provela edukacija i instalirala </w:t>
            </w:r>
            <w:proofErr w:type="spellStart"/>
            <w:r w:rsidRPr="000853CC">
              <w:rPr>
                <w:rFonts w:ascii="Arial" w:hAnsi="Arial" w:cs="Arial"/>
                <w:sz w:val="20"/>
                <w:szCs w:val="20"/>
              </w:rPr>
              <w:t>fotonaponska</w:t>
            </w:r>
            <w:proofErr w:type="spellEnd"/>
            <w:r w:rsidRPr="000853CC">
              <w:rPr>
                <w:rFonts w:ascii="Arial" w:hAnsi="Arial" w:cs="Arial"/>
                <w:sz w:val="20"/>
                <w:szCs w:val="20"/>
              </w:rPr>
              <w:t xml:space="preserve"> elektrana koja bi ostala Prijavitelju na korištenju i održavanju. Očekivana nominalna snaga </w:t>
            </w:r>
            <w:proofErr w:type="spellStart"/>
            <w:r w:rsidRPr="000853CC">
              <w:rPr>
                <w:rFonts w:ascii="Arial" w:hAnsi="Arial" w:cs="Arial"/>
                <w:sz w:val="20"/>
                <w:szCs w:val="20"/>
              </w:rPr>
              <w:t>fotonaponskog</w:t>
            </w:r>
            <w:proofErr w:type="spellEnd"/>
            <w:r w:rsidRPr="000853CC">
              <w:rPr>
                <w:rFonts w:ascii="Arial" w:hAnsi="Arial" w:cs="Arial"/>
                <w:sz w:val="20"/>
                <w:szCs w:val="20"/>
              </w:rPr>
              <w:t xml:space="preserve"> sustava može biti u rasponu od 5 – 10 kW</w:t>
            </w:r>
            <w:r w:rsidR="00D10E5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tbl>
            <w:tblPr>
              <w:tblStyle w:val="Reetkatablice"/>
              <w:tblW w:w="8850" w:type="dxa"/>
              <w:tblLook w:val="04A0" w:firstRow="1" w:lastRow="0" w:firstColumn="1" w:lastColumn="0" w:noHBand="0" w:noVBand="1"/>
            </w:tblPr>
            <w:tblGrid>
              <w:gridCol w:w="8850"/>
            </w:tblGrid>
            <w:tr w:rsidR="003F0C6C" w14:paraId="1F3AC116" w14:textId="77777777" w:rsidTr="003F0C6C">
              <w:trPr>
                <w:trHeight w:val="1179"/>
              </w:trPr>
              <w:tc>
                <w:tcPr>
                  <w:tcW w:w="8850" w:type="dxa"/>
                </w:tcPr>
                <w:p w14:paraId="00462D0B" w14:textId="77777777" w:rsidR="003F0C6C" w:rsidRDefault="00BC41E1" w:rsidP="00AE6B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9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C3E46F" w14:textId="77777777" w:rsidR="000853CC" w:rsidRDefault="000853CC" w:rsidP="00AE6B87">
            <w:pPr>
              <w:pStyle w:val="Tijeloteksta"/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2C0E246A" w14:textId="71649F75" w:rsidR="003F0C6C" w:rsidRDefault="00A41BA7" w:rsidP="00AE6B87">
            <w:pPr>
              <w:pStyle w:val="Tijeloteksta"/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Molimo Vas da predložite jednu </w:t>
            </w:r>
            <w:r w:rsidR="000853CC" w:rsidRPr="000853CC">
              <w:rPr>
                <w:rFonts w:cs="Arial"/>
                <w:bCs/>
                <w:sz w:val="20"/>
                <w:szCs w:val="20"/>
              </w:rPr>
              <w:t>srednj</w:t>
            </w:r>
            <w:r>
              <w:rPr>
                <w:rFonts w:cs="Arial"/>
                <w:bCs/>
                <w:sz w:val="20"/>
                <w:szCs w:val="20"/>
              </w:rPr>
              <w:t>u</w:t>
            </w:r>
            <w:r w:rsidR="000853CC" w:rsidRPr="000853CC">
              <w:rPr>
                <w:rFonts w:cs="Arial"/>
                <w:bCs/>
                <w:sz w:val="20"/>
                <w:szCs w:val="20"/>
              </w:rPr>
              <w:t xml:space="preserve"> ško</w:t>
            </w:r>
            <w:r w:rsidR="00CD638A">
              <w:rPr>
                <w:rFonts w:cs="Arial"/>
                <w:bCs/>
                <w:sz w:val="20"/>
                <w:szCs w:val="20"/>
              </w:rPr>
              <w:t>l</w:t>
            </w:r>
            <w:r>
              <w:rPr>
                <w:rFonts w:cs="Arial"/>
                <w:bCs/>
                <w:sz w:val="20"/>
                <w:szCs w:val="20"/>
              </w:rPr>
              <w:t>u</w:t>
            </w:r>
            <w:r w:rsidR="000853CC" w:rsidRPr="000853CC">
              <w:rPr>
                <w:rFonts w:cs="Arial"/>
                <w:bCs/>
                <w:sz w:val="20"/>
                <w:szCs w:val="20"/>
              </w:rPr>
              <w:t xml:space="preserve"> čiji bi učenici bili polaznici edukacije. Prijavljen</w:t>
            </w:r>
            <w:r w:rsidR="000853CC">
              <w:rPr>
                <w:rFonts w:cs="Arial"/>
                <w:bCs/>
                <w:sz w:val="20"/>
                <w:szCs w:val="20"/>
              </w:rPr>
              <w:t>a</w:t>
            </w:r>
            <w:r w:rsidR="000853CC" w:rsidRPr="000853CC">
              <w:rPr>
                <w:rFonts w:cs="Arial"/>
                <w:bCs/>
                <w:sz w:val="20"/>
                <w:szCs w:val="20"/>
              </w:rPr>
              <w:t xml:space="preserve"> srednja škola mora im</w:t>
            </w:r>
            <w:r>
              <w:rPr>
                <w:rFonts w:cs="Arial"/>
                <w:bCs/>
                <w:sz w:val="20"/>
                <w:szCs w:val="20"/>
              </w:rPr>
              <w:t>ati adekvatni obrazovni program (</w:t>
            </w:r>
            <w:r w:rsidR="000853CC" w:rsidRPr="000853CC">
              <w:rPr>
                <w:rFonts w:cs="Arial"/>
                <w:bCs/>
                <w:sz w:val="20"/>
                <w:szCs w:val="20"/>
              </w:rPr>
              <w:t>elektrotehničar, instalater-monter ili s time izjednačen</w:t>
            </w:r>
            <w:r>
              <w:rPr>
                <w:rFonts w:cs="Arial"/>
                <w:bCs/>
                <w:sz w:val="20"/>
                <w:szCs w:val="20"/>
              </w:rPr>
              <w:t>i smjer)</w:t>
            </w:r>
            <w:r w:rsidR="00D10E5A">
              <w:rPr>
                <w:rFonts w:cs="Arial"/>
                <w:bCs/>
                <w:sz w:val="20"/>
                <w:szCs w:val="20"/>
              </w:rPr>
              <w:t>. Molimo Vas da upišete broj učenika koji će sudjelovati u edukacijskom ciklusu:</w:t>
            </w:r>
          </w:p>
          <w:tbl>
            <w:tblPr>
              <w:tblStyle w:val="Reetkatablice"/>
              <w:tblW w:w="8834" w:type="dxa"/>
              <w:tblLook w:val="04A0" w:firstRow="1" w:lastRow="0" w:firstColumn="1" w:lastColumn="0" w:noHBand="0" w:noVBand="1"/>
            </w:tblPr>
            <w:tblGrid>
              <w:gridCol w:w="8834"/>
            </w:tblGrid>
            <w:tr w:rsidR="003F0C6C" w14:paraId="18C53EAD" w14:textId="77777777" w:rsidTr="003F0C6C">
              <w:trPr>
                <w:trHeight w:val="1269"/>
              </w:trPr>
              <w:tc>
                <w:tcPr>
                  <w:tcW w:w="8834" w:type="dxa"/>
                </w:tcPr>
                <w:p w14:paraId="3597B9F2" w14:textId="77777777" w:rsidR="003F0C6C" w:rsidRDefault="003F0C6C" w:rsidP="00AE6B87">
                  <w:pPr>
                    <w:pStyle w:val="Tijeloteksta"/>
                    <w:spacing w:after="0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7BC07ED8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01284" w:rsidRPr="00C459CE" w14:paraId="657DDD54" w14:textId="77777777" w:rsidTr="00FC670D">
        <w:tc>
          <w:tcPr>
            <w:tcW w:w="9016" w:type="dxa"/>
          </w:tcPr>
          <w:p w14:paraId="1545DB5A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58626E6" w14:textId="77777777" w:rsidR="00801284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PODACI O PRIJAVLJENOJ ZGRADI</w:t>
            </w:r>
          </w:p>
          <w:p w14:paraId="4DCDA69E" w14:textId="767C2FE2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15DB29C9" w14:textId="77777777" w:rsidTr="00FC670D">
        <w:tc>
          <w:tcPr>
            <w:tcW w:w="9016" w:type="dxa"/>
          </w:tcPr>
          <w:p w14:paraId="321717E2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Naziv i adresa:</w:t>
            </w:r>
          </w:p>
          <w:p w14:paraId="6FBDC3C5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75CF9A" w14:textId="77777777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676C7C9" w14:textId="0C236596" w:rsidR="00FE5591" w:rsidRDefault="00FE559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735EBEF6" w14:textId="77777777" w:rsidTr="00FC670D">
        <w:tc>
          <w:tcPr>
            <w:tcW w:w="9016" w:type="dxa"/>
          </w:tcPr>
          <w:p w14:paraId="5AC30E8F" w14:textId="272858BA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Broj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z</w:t>
            </w: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emljišta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(</w:t>
            </w:r>
            <w:proofErr w:type="spellStart"/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kat.čestice</w:t>
            </w:r>
            <w:proofErr w:type="spellEnd"/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="00A9331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37858DC" w14:textId="77777777" w:rsidR="00B45E21" w:rsidRDefault="00B45E2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92043DF" w14:textId="77777777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C047DE7" w14:textId="0DE8DAD8" w:rsidR="00E77271" w:rsidRDefault="00E7727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57443ECB" w14:textId="77777777" w:rsidTr="00FC670D">
        <w:tc>
          <w:tcPr>
            <w:tcW w:w="9016" w:type="dxa"/>
          </w:tcPr>
          <w:p w14:paraId="0EA20919" w14:textId="497D5473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E5591">
              <w:rPr>
                <w:rFonts w:ascii="Arial" w:hAnsi="Arial" w:cs="Arial"/>
                <w:b/>
                <w:sz w:val="20"/>
                <w:szCs w:val="20"/>
                <w:u w:val="single"/>
              </w:rPr>
              <w:t>Suvlasnički dio</w:t>
            </w:r>
            <w:r w:rsidR="00304B6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(većinski vlasnik i postotak vlasništva)</w:t>
            </w:r>
            <w:r w:rsidR="00A9331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1058C5E3" w14:textId="25D88CB8" w:rsid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F9B25FD" w14:textId="7E0D4F1F" w:rsidR="00E77271" w:rsidRDefault="00E7727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FA14DF9" w14:textId="4A393115" w:rsidR="00E77271" w:rsidRDefault="00E7727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F1CD47D" w14:textId="77777777" w:rsidR="00E77271" w:rsidRDefault="00E7727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7518E634" w14:textId="77777777" w:rsidR="00B45E21" w:rsidRPr="00FE5591" w:rsidRDefault="00B45E2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E5591" w:rsidRPr="00C459CE" w14:paraId="4A19EDB8" w14:textId="77777777" w:rsidTr="00FC670D">
        <w:tc>
          <w:tcPr>
            <w:tcW w:w="9016" w:type="dxa"/>
          </w:tcPr>
          <w:p w14:paraId="4052F8A7" w14:textId="5D558939" w:rsidR="00FE5591" w:rsidRPr="00FE5591" w:rsidRDefault="00FE5591" w:rsidP="00FE559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Kriteriji odabira (Zaokružiti</w:t>
            </w:r>
            <w:r w:rsidR="002F06A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jedan od ponuđenih odgovora u nastavku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="00BB68C6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FE5591" w:rsidRPr="00C459CE" w14:paraId="230D88F1" w14:textId="77777777" w:rsidTr="00FC670D">
        <w:tc>
          <w:tcPr>
            <w:tcW w:w="9016" w:type="dxa"/>
          </w:tcPr>
          <w:p w14:paraId="2DD6BE8A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3008D0" w14:textId="710063F9" w:rsidR="00FE5591" w:rsidRDefault="00897697" w:rsidP="00CF349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Ukupna p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>ovršin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 xml:space="preserve"> zgrade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koja 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>se koristiti kao smještaj ranjivih skupina</w:t>
            </w:r>
            <w:r w:rsidR="00E772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17253">
              <w:rPr>
                <w:rFonts w:ascii="Arial" w:hAnsi="Arial" w:cs="Arial"/>
                <w:bCs/>
                <w:sz w:val="20"/>
                <w:szCs w:val="20"/>
              </w:rPr>
              <w:t>građana (</w:t>
            </w:r>
            <w:r w:rsidR="00017253" w:rsidRPr="00017253">
              <w:rPr>
                <w:rFonts w:ascii="Arial" w:hAnsi="Arial" w:cs="Arial"/>
                <w:bCs/>
                <w:sz w:val="20"/>
                <w:szCs w:val="20"/>
              </w:rPr>
              <w:t>npr. socijalno ugrožene osobe, umirovljenici, osobe s invaliditetom)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 xml:space="preserve"> iznosi:</w:t>
            </w:r>
          </w:p>
          <w:p w14:paraId="7632BDB9" w14:textId="77777777" w:rsidR="00CF349E" w:rsidRPr="00CF349E" w:rsidRDefault="00CF349E" w:rsidP="00CF34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030A48" w14:textId="3A8F082B" w:rsidR="00FE5591" w:rsidRPr="00FE5591" w:rsidRDefault="00CF349E" w:rsidP="00FE5591">
            <w:pPr>
              <w:pStyle w:val="Odlomakpopisa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više</w:t>
            </w:r>
            <w:r w:rsidR="001A3C08">
              <w:rPr>
                <w:rFonts w:ascii="Arial" w:hAnsi="Arial" w:cs="Arial"/>
                <w:bCs/>
                <w:sz w:val="20"/>
                <w:szCs w:val="20"/>
              </w:rPr>
              <w:t xml:space="preserve"> od 4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>00 m</w:t>
            </w:r>
            <w:r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                 </w:t>
            </w:r>
            <w:r w:rsidR="00FE5591" w:rsidRPr="00FE5591">
              <w:rPr>
                <w:rFonts w:ascii="Arial" w:hAnsi="Arial" w:cs="Arial"/>
                <w:bCs/>
                <w:sz w:val="20"/>
                <w:szCs w:val="20"/>
              </w:rPr>
              <w:t xml:space="preserve">b)  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1A3C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0 do </w:t>
            </w:r>
            <w:r w:rsidR="00DC1108">
              <w:rPr>
                <w:rFonts w:ascii="Arial" w:hAnsi="Arial" w:cs="Arial"/>
                <w:bCs/>
                <w:sz w:val="20"/>
                <w:szCs w:val="20"/>
              </w:rPr>
              <w:t>399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 </w:t>
            </w:r>
          </w:p>
          <w:p w14:paraId="4ED7F8D7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BAB9BE" w14:textId="43209FAE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c) 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manje 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CF349E"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1C1314B1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FE5591" w:rsidRPr="00C459CE" w14:paraId="7BF2C772" w14:textId="77777777" w:rsidTr="00FC670D">
        <w:tc>
          <w:tcPr>
            <w:tcW w:w="9016" w:type="dxa"/>
          </w:tcPr>
          <w:p w14:paraId="0B27B74F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6B6BB0" w14:textId="3296BA26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>Broj korisnika socijalnog smještaja</w:t>
            </w:r>
            <w:r w:rsidR="00ED076C">
              <w:rPr>
                <w:rStyle w:val="Referencafusnote"/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 xml:space="preserve"> je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05CA0CB" w14:textId="457964D5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3BA862" w14:textId="2C292C1F" w:rsidR="00FE5591" w:rsidRPr="001D29FC" w:rsidRDefault="00CF349E" w:rsidP="001D29FC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viš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od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15DB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FE5591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740FE2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="00FE5591" w:rsidRPr="001D29FC">
              <w:rPr>
                <w:rFonts w:ascii="Arial" w:hAnsi="Arial" w:cs="Arial"/>
                <w:bCs/>
                <w:sz w:val="20"/>
                <w:szCs w:val="20"/>
              </w:rPr>
              <w:t xml:space="preserve"> b)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 w:rsidR="00615DB7">
              <w:rPr>
                <w:rFonts w:ascii="Arial" w:hAnsi="Arial" w:cs="Arial"/>
                <w:bCs/>
                <w:sz w:val="20"/>
                <w:szCs w:val="20"/>
              </w:rPr>
              <w:t>10 do 19</w:t>
            </w:r>
          </w:p>
          <w:p w14:paraId="52B7AC6A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48613E" w14:textId="428E65BF" w:rsidR="00740FE2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c)    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>manj</w:t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CF349E">
              <w:rPr>
                <w:rFonts w:ascii="Arial" w:hAnsi="Arial" w:cs="Arial"/>
                <w:bCs/>
                <w:sz w:val="20"/>
                <w:szCs w:val="20"/>
              </w:rPr>
              <w:t xml:space="preserve"> 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  <w:p w14:paraId="2F94D66C" w14:textId="77777777" w:rsidR="00FE5591" w:rsidRPr="00FE5591" w:rsidRDefault="00FE5591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FE2" w:rsidRPr="00C459CE" w14:paraId="0A92518E" w14:textId="77777777" w:rsidTr="00FC670D">
        <w:tc>
          <w:tcPr>
            <w:tcW w:w="9016" w:type="dxa"/>
          </w:tcPr>
          <w:p w14:paraId="0AF03BBB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7CEA60" w14:textId="5C2F2517" w:rsidR="00740FE2" w:rsidRPr="00FE5591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Broj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smještajnih jedinica</w:t>
            </w:r>
            <w:r w:rsidR="00ED076C">
              <w:rPr>
                <w:rStyle w:val="Referencafusnote"/>
                <w:rFonts w:ascii="Arial" w:hAnsi="Arial" w:cs="Arial"/>
                <w:bCs/>
                <w:sz w:val="20"/>
                <w:szCs w:val="20"/>
              </w:rPr>
              <w:footnoteReference w:id="2"/>
            </w:r>
            <w:r w:rsidR="00134BBF">
              <w:rPr>
                <w:rFonts w:ascii="Arial" w:hAnsi="Arial" w:cs="Arial"/>
                <w:bCs/>
                <w:sz w:val="20"/>
                <w:szCs w:val="20"/>
              </w:rPr>
              <w:t xml:space="preserve"> je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C3844EF" w14:textId="77777777" w:rsidR="00740FE2" w:rsidRPr="00FE5591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FFE591" w14:textId="77777777" w:rsidR="0099495D" w:rsidRPr="001D29FC" w:rsidRDefault="0099495D" w:rsidP="0099495D">
            <w:pPr>
              <w:pStyle w:val="Odlomakpopisa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viši od 20</w:t>
            </w:r>
            <w:r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b)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od 10 do 19</w:t>
            </w:r>
          </w:p>
          <w:p w14:paraId="5116A4FF" w14:textId="77777777" w:rsidR="0099495D" w:rsidRPr="00FE5591" w:rsidRDefault="0099495D" w:rsidP="009949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C4A2C1" w14:textId="77777777" w:rsidR="0099495D" w:rsidRPr="00FE5591" w:rsidRDefault="0099495D" w:rsidP="009949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c)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manji od 10</w:t>
            </w:r>
          </w:p>
          <w:p w14:paraId="35FB73B2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0FE2" w:rsidRPr="00C459CE" w14:paraId="3113ED2B" w14:textId="77777777" w:rsidTr="00FC670D">
        <w:tc>
          <w:tcPr>
            <w:tcW w:w="9016" w:type="dxa"/>
          </w:tcPr>
          <w:p w14:paraId="18CAB0FB" w14:textId="77777777" w:rsidR="00740FE2" w:rsidRDefault="00740FE2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F2BEC1" w14:textId="0EB055F5" w:rsidR="00740FE2" w:rsidRDefault="00134BBF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Ukupna p</w:t>
            </w:r>
            <w:r w:rsidR="00740FE2">
              <w:rPr>
                <w:rFonts w:ascii="Arial" w:hAnsi="Arial" w:cs="Arial"/>
                <w:bCs/>
                <w:sz w:val="20"/>
                <w:szCs w:val="20"/>
              </w:rPr>
              <w:t xml:space="preserve">ovršina </w:t>
            </w:r>
            <w:r w:rsidR="00525636">
              <w:rPr>
                <w:rFonts w:ascii="Arial" w:hAnsi="Arial" w:cs="Arial"/>
                <w:bCs/>
                <w:sz w:val="20"/>
                <w:szCs w:val="20"/>
              </w:rPr>
              <w:t xml:space="preserve">(ravnog) </w:t>
            </w:r>
            <w:r w:rsidR="00740FE2">
              <w:rPr>
                <w:rFonts w:ascii="Arial" w:hAnsi="Arial" w:cs="Arial"/>
                <w:bCs/>
                <w:sz w:val="20"/>
                <w:szCs w:val="20"/>
              </w:rPr>
              <w:t xml:space="preserve">krova </w:t>
            </w:r>
            <w:r w:rsidR="00897697">
              <w:rPr>
                <w:rFonts w:ascii="Arial" w:hAnsi="Arial" w:cs="Arial"/>
                <w:bCs/>
                <w:sz w:val="20"/>
                <w:szCs w:val="20"/>
              </w:rPr>
              <w:t>je</w:t>
            </w:r>
            <w:r w:rsidR="00740FE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C18C263" w14:textId="77777777" w:rsidR="00ED519E" w:rsidRDefault="00ED519E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53561C" w14:textId="6CFAFD3D" w:rsidR="00197E83" w:rsidRPr="00FE5591" w:rsidRDefault="00197E83" w:rsidP="00197E83">
            <w:pPr>
              <w:pStyle w:val="Odlomakpopisa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veća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 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                  </w:t>
            </w: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b)  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0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99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 xml:space="preserve"> m</w:t>
            </w:r>
            <w:r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 xml:space="preserve">2  </w:t>
            </w:r>
          </w:p>
          <w:p w14:paraId="641B38C7" w14:textId="77777777" w:rsidR="00197E83" w:rsidRPr="00FE5591" w:rsidRDefault="00197E83" w:rsidP="00197E8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5E0483" w14:textId="23FB8851" w:rsidR="00197E83" w:rsidRPr="00FE5591" w:rsidRDefault="00197E83" w:rsidP="00197E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5591">
              <w:rPr>
                <w:rFonts w:ascii="Arial" w:hAnsi="Arial" w:cs="Arial"/>
                <w:bCs/>
                <w:sz w:val="20"/>
                <w:szCs w:val="20"/>
              </w:rPr>
              <w:t xml:space="preserve">      c)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manja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00 </w:t>
            </w:r>
            <w:r w:rsidRPr="00CF349E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Pr="00CF349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  <w:p w14:paraId="13C614AD" w14:textId="77777777" w:rsidR="00740FE2" w:rsidRDefault="00740FE2" w:rsidP="00FE559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61AE" w:rsidRPr="00C459CE" w14:paraId="124CB720" w14:textId="77777777" w:rsidTr="00FC670D">
        <w:tc>
          <w:tcPr>
            <w:tcW w:w="9016" w:type="dxa"/>
          </w:tcPr>
          <w:p w14:paraId="177B2012" w14:textId="77777777" w:rsidR="001861AE" w:rsidRDefault="001861AE" w:rsidP="001861A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61A5C8" w14:textId="21F9FBC4" w:rsidR="001861AE" w:rsidRDefault="001861AE" w:rsidP="001861A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Zgrada ima g</w:t>
            </w:r>
            <w:r w:rsidRPr="001861AE">
              <w:rPr>
                <w:rFonts w:ascii="Arial" w:hAnsi="Arial" w:cs="Arial"/>
                <w:bCs/>
                <w:sz w:val="20"/>
                <w:szCs w:val="20"/>
              </w:rPr>
              <w:t xml:space="preserve">lavni projekt integrirane </w:t>
            </w:r>
            <w:proofErr w:type="spellStart"/>
            <w:r w:rsidRPr="001861AE">
              <w:rPr>
                <w:rFonts w:ascii="Arial" w:hAnsi="Arial" w:cs="Arial"/>
                <w:bCs/>
                <w:sz w:val="20"/>
                <w:szCs w:val="20"/>
              </w:rPr>
              <w:t>fotonaponske</w:t>
            </w:r>
            <w:proofErr w:type="spellEnd"/>
            <w:r w:rsidRPr="001861AE">
              <w:rPr>
                <w:rFonts w:ascii="Arial" w:hAnsi="Arial" w:cs="Arial"/>
                <w:bCs/>
                <w:sz w:val="20"/>
                <w:szCs w:val="20"/>
              </w:rPr>
              <w:t xml:space="preserve"> elektrane</w:t>
            </w:r>
            <w:r>
              <w:rPr>
                <w:rStyle w:val="Referencafusnote"/>
                <w:rFonts w:ascii="Arial" w:hAnsi="Arial" w:cs="Arial"/>
                <w:bCs/>
                <w:sz w:val="20"/>
                <w:szCs w:val="20"/>
              </w:rPr>
              <w:footnoteReference w:id="3"/>
            </w:r>
            <w:r w:rsidRPr="001861AE">
              <w:rPr>
                <w:rFonts w:ascii="Arial" w:hAnsi="Arial" w:cs="Arial"/>
                <w:bCs/>
                <w:sz w:val="20"/>
                <w:szCs w:val="20"/>
              </w:rPr>
              <w:t xml:space="preserve"> i pripadajući Troškovnik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AA55377" w14:textId="77777777" w:rsidR="00BF68B5" w:rsidRDefault="00BF68B5" w:rsidP="00BF68B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7FAD62" w14:textId="77777777" w:rsidR="00BF68B5" w:rsidRPr="001D29FC" w:rsidRDefault="00BF68B5" w:rsidP="00BF68B5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                   </w:t>
            </w:r>
            <w:r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      b)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                                 c</w:t>
            </w:r>
            <w:r w:rsidRPr="001D29FC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 procesu izrade                           </w:t>
            </w:r>
          </w:p>
          <w:p w14:paraId="2E4B1AB7" w14:textId="712A50F5" w:rsidR="00BF68B5" w:rsidRDefault="00BF68B5" w:rsidP="00740FE2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199C" w:rsidRPr="00C459CE" w14:paraId="6807A7A1" w14:textId="77777777" w:rsidTr="00FC670D">
        <w:tc>
          <w:tcPr>
            <w:tcW w:w="9016" w:type="dxa"/>
          </w:tcPr>
          <w:p w14:paraId="2E1E4455" w14:textId="77777777" w:rsidR="00C8199C" w:rsidRDefault="00C8199C" w:rsidP="00C819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3299F2" w14:textId="230D5EFC" w:rsidR="00C8199C" w:rsidRDefault="00C8199C" w:rsidP="00C819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8199C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>odnositelj prijave</w:t>
            </w:r>
            <w:r w:rsidRPr="00C8199C">
              <w:rPr>
                <w:rFonts w:ascii="Arial" w:hAnsi="Arial" w:cs="Arial"/>
                <w:bCs/>
                <w:sz w:val="20"/>
                <w:szCs w:val="20"/>
              </w:rPr>
              <w:t xml:space="preserve"> ima ishođenu Elektroenergetsku suglasnost HEP-a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za navedenu zgradu:</w:t>
            </w:r>
          </w:p>
          <w:p w14:paraId="7D48A317" w14:textId="77777777" w:rsidR="00C8199C" w:rsidRDefault="00C8199C" w:rsidP="00C819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A5A2D0" w14:textId="5592AAC3" w:rsidR="00C8199C" w:rsidRPr="001D29FC" w:rsidRDefault="00C8199C" w:rsidP="00C8199C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                   </w:t>
            </w:r>
            <w:r w:rsidRPr="001D29FC">
              <w:rPr>
                <w:rFonts w:ascii="Arial" w:hAnsi="Arial" w:cs="Arial"/>
                <w:bCs/>
                <w:sz w:val="20"/>
                <w:szCs w:val="20"/>
              </w:rPr>
              <w:t xml:space="preserve">               b)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NE                                 c</w:t>
            </w:r>
            <w:r w:rsidRPr="001D29FC">
              <w:rPr>
                <w:rFonts w:ascii="Arial" w:hAnsi="Arial" w:cs="Arial"/>
                <w:bCs/>
                <w:sz w:val="20"/>
                <w:szCs w:val="20"/>
              </w:rPr>
              <w:t xml:space="preserve">)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 procesu izrade                           </w:t>
            </w:r>
          </w:p>
          <w:p w14:paraId="757015F7" w14:textId="77777777" w:rsidR="00C8199C" w:rsidRDefault="00C8199C" w:rsidP="001861A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3954D7C" w14:textId="203CD490" w:rsidR="00F209EA" w:rsidRDefault="00F209EA"/>
    <w:p w14:paraId="5415C87E" w14:textId="1DCA3710" w:rsidR="00CF349E" w:rsidRDefault="00CF349E" w:rsidP="00CF349E">
      <w:pPr>
        <w:spacing w:line="276" w:lineRule="auto"/>
        <w:jc w:val="both"/>
        <w:rPr>
          <w:sz w:val="22"/>
          <w:szCs w:val="22"/>
        </w:rPr>
      </w:pPr>
      <w:r w:rsidRPr="005E1E6B">
        <w:rPr>
          <w:sz w:val="22"/>
          <w:szCs w:val="22"/>
        </w:rPr>
        <w:t xml:space="preserve">Ja, </w:t>
      </w:r>
      <w:r>
        <w:rPr>
          <w:sz w:val="22"/>
          <w:szCs w:val="22"/>
        </w:rPr>
        <w:t>_________________________</w:t>
      </w:r>
      <w:r w:rsidRPr="005E1E6B">
        <w:rPr>
          <w:sz w:val="22"/>
          <w:szCs w:val="22"/>
        </w:rPr>
        <w:t>{</w:t>
      </w:r>
      <w:r w:rsidRPr="005E1E6B">
        <w:rPr>
          <w:i/>
          <w:sz w:val="22"/>
          <w:szCs w:val="22"/>
        </w:rPr>
        <w:t>PREZIME, IME</w:t>
      </w:r>
      <w:r w:rsidRPr="005E1E6B">
        <w:rPr>
          <w:sz w:val="22"/>
          <w:szCs w:val="22"/>
        </w:rPr>
        <w:t>}</w:t>
      </w:r>
      <w:r>
        <w:rPr>
          <w:sz w:val="22"/>
          <w:szCs w:val="22"/>
        </w:rPr>
        <w:t>____________________________</w:t>
      </w:r>
      <w:r w:rsidR="00A34C5C" w:rsidRPr="005E1E6B">
        <w:rPr>
          <w:sz w:val="22"/>
          <w:szCs w:val="22"/>
        </w:rPr>
        <w:t>{</w:t>
      </w:r>
      <w:r w:rsidRPr="00A34C5C">
        <w:rPr>
          <w:i/>
          <w:sz w:val="22"/>
          <w:szCs w:val="22"/>
        </w:rPr>
        <w:t>FUNKCIJA</w:t>
      </w:r>
      <w:r w:rsidR="00A34C5C" w:rsidRPr="005E1E6B">
        <w:rPr>
          <w:sz w:val="22"/>
          <w:szCs w:val="22"/>
        </w:rPr>
        <w:t>}</w:t>
      </w:r>
      <w:r w:rsidRPr="005E1E6B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E1E6B">
        <w:rPr>
          <w:sz w:val="22"/>
          <w:szCs w:val="22"/>
        </w:rPr>
        <w:t xml:space="preserve"> svrh</w:t>
      </w:r>
      <w:r>
        <w:rPr>
          <w:sz w:val="22"/>
          <w:szCs w:val="22"/>
        </w:rPr>
        <w:t xml:space="preserve">u </w:t>
      </w:r>
      <w:r w:rsidR="00A34C5C" w:rsidRPr="00A34C5C">
        <w:rPr>
          <w:sz w:val="22"/>
          <w:szCs w:val="22"/>
        </w:rPr>
        <w:t>Prijav</w:t>
      </w:r>
      <w:r w:rsidR="00A34C5C">
        <w:rPr>
          <w:sz w:val="22"/>
          <w:szCs w:val="22"/>
        </w:rPr>
        <w:t>e</w:t>
      </w:r>
      <w:r w:rsidR="00A34C5C" w:rsidRPr="00A34C5C">
        <w:rPr>
          <w:sz w:val="22"/>
          <w:szCs w:val="22"/>
        </w:rPr>
        <w:t xml:space="preserve"> na Javni poziv za sudjelovanje u edukacijskom ciklusu projekta </w:t>
      </w:r>
      <w:proofErr w:type="spellStart"/>
      <w:r w:rsidR="00A34C5C" w:rsidRPr="00A34C5C">
        <w:rPr>
          <w:sz w:val="22"/>
          <w:szCs w:val="22"/>
        </w:rPr>
        <w:t>JETforCE</w:t>
      </w:r>
      <w:proofErr w:type="spellEnd"/>
      <w:r w:rsidR="00A34C5C">
        <w:rPr>
          <w:sz w:val="22"/>
          <w:szCs w:val="22"/>
        </w:rPr>
        <w:t xml:space="preserve"> </w:t>
      </w:r>
      <w:r w:rsidRPr="00897697">
        <w:rPr>
          <w:sz w:val="22"/>
          <w:szCs w:val="22"/>
        </w:rPr>
        <w:t>kojeg je IRENA – Istarska Energetska Agencija d.o.o. objavila  na svojoj mr</w:t>
      </w:r>
      <w:r w:rsidR="00A34C5C">
        <w:rPr>
          <w:sz w:val="22"/>
          <w:szCs w:val="22"/>
        </w:rPr>
        <w:t>ežnoj stranici 27. veljače 2024.</w:t>
      </w:r>
      <w:r w:rsidRPr="00897697">
        <w:rPr>
          <w:sz w:val="22"/>
          <w:szCs w:val="22"/>
        </w:rPr>
        <w:t xml:space="preserve"> godine, izjavljujem da su sve gore navedene informacije točne.</w:t>
      </w:r>
      <w:r w:rsidR="00A3673F">
        <w:rPr>
          <w:sz w:val="22"/>
          <w:szCs w:val="22"/>
        </w:rPr>
        <w:t xml:space="preserve"> Potpisom ove Prijave također potvrđujem da sam suglasan sa traženim obavezama definiranima kriterijima odabira pod rednim brojevima 9 i 10 Javnog poziva</w:t>
      </w:r>
      <w:r w:rsidR="00197909">
        <w:rPr>
          <w:rStyle w:val="Referencafusnote"/>
          <w:sz w:val="22"/>
          <w:szCs w:val="22"/>
        </w:rPr>
        <w:footnoteReference w:id="4"/>
      </w:r>
      <w:r w:rsidR="00A3673F">
        <w:rPr>
          <w:sz w:val="22"/>
          <w:szCs w:val="22"/>
        </w:rPr>
        <w:t xml:space="preserve">. </w:t>
      </w:r>
    </w:p>
    <w:p w14:paraId="7EC45243" w14:textId="7084139A" w:rsidR="00CF349E" w:rsidRDefault="00CF349E" w:rsidP="00FC670D">
      <w:pPr>
        <w:pStyle w:val="Tijeloteksta"/>
        <w:spacing w:after="0"/>
      </w:pPr>
    </w:p>
    <w:p w14:paraId="15F0FB73" w14:textId="77777777" w:rsidR="009A6B95" w:rsidRDefault="009A6B95" w:rsidP="00FC670D">
      <w:pPr>
        <w:pStyle w:val="Tijeloteksta"/>
        <w:spacing w:after="0"/>
      </w:pPr>
    </w:p>
    <w:p w14:paraId="61CA36F5" w14:textId="3752134F" w:rsidR="00FC670D" w:rsidRDefault="00FC670D" w:rsidP="00FC670D">
      <w:pPr>
        <w:pStyle w:val="Tijeloteksta"/>
        <w:spacing w:after="0"/>
      </w:pPr>
      <w:r w:rsidRPr="00C459CE">
        <w:t>Datum:</w:t>
      </w:r>
      <w:r w:rsidRPr="00C459CE">
        <w:tab/>
      </w:r>
      <w:r w:rsidR="00F82216">
        <w:t xml:space="preserve"> ________________</w:t>
      </w:r>
      <w:r w:rsidR="00F82216">
        <w:tab/>
      </w:r>
      <w:r w:rsidR="00F82216">
        <w:tab/>
      </w:r>
      <w:r w:rsidR="00F82216">
        <w:tab/>
        <w:t xml:space="preserve">                   </w:t>
      </w:r>
      <w:r w:rsidRPr="00C459CE">
        <w:t>Potpis</w:t>
      </w:r>
      <w:r w:rsidR="00F82216">
        <w:t xml:space="preserve"> i pečat</w:t>
      </w:r>
      <w:r w:rsidRPr="00C459CE">
        <w:t>:</w:t>
      </w:r>
      <w:r w:rsidR="00F82216">
        <w:t xml:space="preserve"> ________________</w:t>
      </w:r>
    </w:p>
    <w:sectPr w:rsidR="00FC670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A2C41" w14:textId="77777777" w:rsidR="00B002E2" w:rsidRDefault="00B002E2" w:rsidP="00B002E2">
      <w:r>
        <w:separator/>
      </w:r>
    </w:p>
  </w:endnote>
  <w:endnote w:type="continuationSeparator" w:id="0">
    <w:p w14:paraId="2B1DA93E" w14:textId="77777777" w:rsidR="00B002E2" w:rsidRDefault="00B002E2" w:rsidP="00B0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D0E5" w14:textId="77777777" w:rsidR="00BB68C6" w:rsidRDefault="00BB68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3597" w14:textId="77777777" w:rsidR="00B002E2" w:rsidRDefault="00B002E2" w:rsidP="00B002E2">
      <w:r>
        <w:separator/>
      </w:r>
    </w:p>
  </w:footnote>
  <w:footnote w:type="continuationSeparator" w:id="0">
    <w:p w14:paraId="3ABB06A1" w14:textId="77777777" w:rsidR="00B002E2" w:rsidRDefault="00B002E2" w:rsidP="00B002E2">
      <w:r>
        <w:continuationSeparator/>
      </w:r>
    </w:p>
  </w:footnote>
  <w:footnote w:id="1">
    <w:p w14:paraId="5B7001B2" w14:textId="7D477E64" w:rsidR="00ED076C" w:rsidRPr="00197909" w:rsidRDefault="00ED076C">
      <w:pPr>
        <w:pStyle w:val="Tekstfusnote"/>
        <w:rPr>
          <w:sz w:val="18"/>
        </w:rPr>
      </w:pPr>
      <w:r>
        <w:rPr>
          <w:rStyle w:val="Referencafusnote"/>
        </w:rPr>
        <w:footnoteRef/>
      </w:r>
      <w:r>
        <w:t xml:space="preserve"> </w:t>
      </w:r>
      <w:r w:rsidRPr="00197909">
        <w:rPr>
          <w:sz w:val="18"/>
        </w:rPr>
        <w:t>Pod korisnicima se smatraju sve punoljetne i maloljetne osobe koji su stalni stanari dostupnih smještajnih jedinica</w:t>
      </w:r>
      <w:r w:rsidR="001861AE" w:rsidRPr="00197909">
        <w:rPr>
          <w:sz w:val="18"/>
        </w:rPr>
        <w:t>.</w:t>
      </w:r>
    </w:p>
  </w:footnote>
  <w:footnote w:id="2">
    <w:p w14:paraId="17AECA62" w14:textId="664B995D" w:rsidR="00ED076C" w:rsidRPr="00197909" w:rsidRDefault="00ED076C">
      <w:pPr>
        <w:pStyle w:val="Tekstfusnote"/>
        <w:rPr>
          <w:sz w:val="18"/>
        </w:rPr>
      </w:pPr>
      <w:r w:rsidRPr="00197909">
        <w:rPr>
          <w:rStyle w:val="Referencafusnote"/>
          <w:sz w:val="18"/>
        </w:rPr>
        <w:footnoteRef/>
      </w:r>
      <w:r w:rsidRPr="00197909">
        <w:rPr>
          <w:sz w:val="18"/>
        </w:rPr>
        <w:t xml:space="preserve"> Pod smještajnom jedinicom se smatra minimalno zasebna soba za stanovanje sa zajedničkim sanitarnim čvorom</w:t>
      </w:r>
      <w:r w:rsidR="001861AE" w:rsidRPr="00197909">
        <w:rPr>
          <w:sz w:val="18"/>
        </w:rPr>
        <w:t>.</w:t>
      </w:r>
    </w:p>
  </w:footnote>
  <w:footnote w:id="3">
    <w:p w14:paraId="0E3C4547" w14:textId="2B7C9ACE" w:rsidR="001861AE" w:rsidRPr="00197909" w:rsidRDefault="001861AE">
      <w:pPr>
        <w:pStyle w:val="Tekstfusnote"/>
        <w:rPr>
          <w:sz w:val="18"/>
        </w:rPr>
      </w:pPr>
      <w:r w:rsidRPr="00197909">
        <w:rPr>
          <w:rStyle w:val="Referencafusnote"/>
          <w:sz w:val="18"/>
        </w:rPr>
        <w:footnoteRef/>
      </w:r>
      <w:r w:rsidRPr="00197909">
        <w:rPr>
          <w:sz w:val="18"/>
        </w:rPr>
        <w:t xml:space="preserve"> Glavni projekt mora biti za elektranu nominalne snage od 5 do 10 kW i ne smije biti stariji od dvije godine.</w:t>
      </w:r>
    </w:p>
  </w:footnote>
  <w:footnote w:id="4">
    <w:p w14:paraId="71AF2C43" w14:textId="1AE8441A" w:rsidR="00197909" w:rsidRPr="00197909" w:rsidRDefault="00197909">
      <w:pPr>
        <w:pStyle w:val="Tekstfusnote"/>
        <w:rPr>
          <w:sz w:val="18"/>
        </w:rPr>
      </w:pPr>
      <w:r w:rsidRPr="00197909">
        <w:rPr>
          <w:rStyle w:val="Referencafusnote"/>
          <w:sz w:val="18"/>
        </w:rPr>
        <w:footnoteRef/>
      </w:r>
      <w:r w:rsidRPr="00197909">
        <w:rPr>
          <w:sz w:val="18"/>
        </w:rPr>
        <w:t xml:space="preserve"> Prijavitelj se obvezuje da će </w:t>
      </w:r>
      <w:proofErr w:type="spellStart"/>
      <w:r w:rsidRPr="00197909">
        <w:rPr>
          <w:sz w:val="18"/>
        </w:rPr>
        <w:t>primjeniti</w:t>
      </w:r>
      <w:proofErr w:type="spellEnd"/>
      <w:r w:rsidRPr="00197909">
        <w:rPr>
          <w:sz w:val="18"/>
        </w:rPr>
        <w:t xml:space="preserve"> model prema kojim će se iznosi ostvarenih ušteda koji su dobiveni na temelju električne energije dobivene od </w:t>
      </w:r>
      <w:proofErr w:type="spellStart"/>
      <w:r w:rsidRPr="00197909">
        <w:rPr>
          <w:sz w:val="18"/>
        </w:rPr>
        <w:t>fotonaponske</w:t>
      </w:r>
      <w:proofErr w:type="spellEnd"/>
      <w:r w:rsidRPr="00197909">
        <w:rPr>
          <w:sz w:val="18"/>
        </w:rPr>
        <w:t xml:space="preserve"> elektrane preusmjeriti u korist ranjivim skupinama; Prijavitelj se obvezuje da će, u roku od dvije godine, u svom trošku instalirati dodatni </w:t>
      </w:r>
      <w:proofErr w:type="spellStart"/>
      <w:r w:rsidRPr="00197909">
        <w:rPr>
          <w:sz w:val="18"/>
        </w:rPr>
        <w:t>fotonaponski</w:t>
      </w:r>
      <w:proofErr w:type="spellEnd"/>
      <w:r w:rsidRPr="00197909">
        <w:rPr>
          <w:sz w:val="18"/>
        </w:rPr>
        <w:t xml:space="preserve"> sustav koji će instalirati kroz edukacijski ciklus i koristiti model iz točke 9. </w:t>
      </w:r>
      <w:proofErr w:type="spellStart"/>
      <w:r w:rsidRPr="00197909">
        <w:rPr>
          <w:sz w:val="18"/>
        </w:rPr>
        <w:t>Fotonaponski</w:t>
      </w:r>
      <w:proofErr w:type="spellEnd"/>
      <w:r w:rsidRPr="00197909">
        <w:rPr>
          <w:sz w:val="18"/>
        </w:rPr>
        <w:t xml:space="preserve"> sustav mora biti veći od 5 kW.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A4413" w14:textId="77777777" w:rsidR="00B002E2" w:rsidRPr="00B002E2" w:rsidRDefault="00B002E2" w:rsidP="00B002E2">
    <w:pPr>
      <w:pStyle w:val="Zaglavlje"/>
      <w:jc w:val="right"/>
      <w:rPr>
        <w:color w:val="A6A6A6" w:themeColor="background1" w:themeShade="A6"/>
      </w:rPr>
    </w:pPr>
    <w:r w:rsidRPr="00B002E2">
      <w:rPr>
        <w:color w:val="A6A6A6" w:themeColor="background1" w:themeShade="A6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4A"/>
    <w:multiLevelType w:val="hybridMultilevel"/>
    <w:tmpl w:val="580C3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EC0"/>
    <w:multiLevelType w:val="hybridMultilevel"/>
    <w:tmpl w:val="1DCED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773"/>
    <w:multiLevelType w:val="hybridMultilevel"/>
    <w:tmpl w:val="B0368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F9A"/>
    <w:multiLevelType w:val="hybridMultilevel"/>
    <w:tmpl w:val="76BEDCD0"/>
    <w:lvl w:ilvl="0" w:tplc="2506A5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C0954"/>
    <w:multiLevelType w:val="hybridMultilevel"/>
    <w:tmpl w:val="4396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77E2F"/>
    <w:multiLevelType w:val="hybridMultilevel"/>
    <w:tmpl w:val="B0368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4A70"/>
    <w:multiLevelType w:val="hybridMultilevel"/>
    <w:tmpl w:val="76BEDCD0"/>
    <w:lvl w:ilvl="0" w:tplc="2506A5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418"/>
    <w:multiLevelType w:val="hybridMultilevel"/>
    <w:tmpl w:val="CA5CD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C7FE8"/>
    <w:multiLevelType w:val="hybridMultilevel"/>
    <w:tmpl w:val="1DCED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B544C"/>
    <w:multiLevelType w:val="hybridMultilevel"/>
    <w:tmpl w:val="1DCED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03486"/>
    <w:multiLevelType w:val="hybridMultilevel"/>
    <w:tmpl w:val="B3429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78E6"/>
    <w:multiLevelType w:val="hybridMultilevel"/>
    <w:tmpl w:val="B0368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514D5"/>
    <w:multiLevelType w:val="hybridMultilevel"/>
    <w:tmpl w:val="984E88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52"/>
    <w:rsid w:val="00017253"/>
    <w:rsid w:val="000853CC"/>
    <w:rsid w:val="000D2937"/>
    <w:rsid w:val="001321C1"/>
    <w:rsid w:val="00134BBF"/>
    <w:rsid w:val="001568B7"/>
    <w:rsid w:val="001861AE"/>
    <w:rsid w:val="00197909"/>
    <w:rsid w:val="00197E83"/>
    <w:rsid w:val="001A3C08"/>
    <w:rsid w:val="001D29FC"/>
    <w:rsid w:val="002227D8"/>
    <w:rsid w:val="002878DB"/>
    <w:rsid w:val="002F06A8"/>
    <w:rsid w:val="002F25E0"/>
    <w:rsid w:val="00304B62"/>
    <w:rsid w:val="00393B34"/>
    <w:rsid w:val="003E0ED9"/>
    <w:rsid w:val="003F0C6C"/>
    <w:rsid w:val="004013ED"/>
    <w:rsid w:val="004E1B18"/>
    <w:rsid w:val="00525636"/>
    <w:rsid w:val="00546659"/>
    <w:rsid w:val="005E1D5D"/>
    <w:rsid w:val="00615DB7"/>
    <w:rsid w:val="00625B4F"/>
    <w:rsid w:val="006462CE"/>
    <w:rsid w:val="00691AD0"/>
    <w:rsid w:val="00705E89"/>
    <w:rsid w:val="00740FE2"/>
    <w:rsid w:val="00757A98"/>
    <w:rsid w:val="00777A78"/>
    <w:rsid w:val="00785822"/>
    <w:rsid w:val="00801284"/>
    <w:rsid w:val="00807188"/>
    <w:rsid w:val="008124DA"/>
    <w:rsid w:val="00820D1F"/>
    <w:rsid w:val="00894719"/>
    <w:rsid w:val="00897697"/>
    <w:rsid w:val="008B173E"/>
    <w:rsid w:val="0090789A"/>
    <w:rsid w:val="0094549E"/>
    <w:rsid w:val="00970152"/>
    <w:rsid w:val="0099495D"/>
    <w:rsid w:val="009A6B95"/>
    <w:rsid w:val="009C0D3F"/>
    <w:rsid w:val="009F7521"/>
    <w:rsid w:val="00A34C5C"/>
    <w:rsid w:val="00A3673F"/>
    <w:rsid w:val="00A41BA7"/>
    <w:rsid w:val="00A9331C"/>
    <w:rsid w:val="00B002E2"/>
    <w:rsid w:val="00B13C1A"/>
    <w:rsid w:val="00B23E54"/>
    <w:rsid w:val="00B4292B"/>
    <w:rsid w:val="00B45E21"/>
    <w:rsid w:val="00B4764C"/>
    <w:rsid w:val="00BB68C6"/>
    <w:rsid w:val="00BC41E1"/>
    <w:rsid w:val="00BD38E1"/>
    <w:rsid w:val="00BE3AD9"/>
    <w:rsid w:val="00BF68B5"/>
    <w:rsid w:val="00C2114A"/>
    <w:rsid w:val="00C459CE"/>
    <w:rsid w:val="00C8199C"/>
    <w:rsid w:val="00CA0A12"/>
    <w:rsid w:val="00CC6796"/>
    <w:rsid w:val="00CD638A"/>
    <w:rsid w:val="00CF349E"/>
    <w:rsid w:val="00D10E5A"/>
    <w:rsid w:val="00D45DDD"/>
    <w:rsid w:val="00D67515"/>
    <w:rsid w:val="00D83606"/>
    <w:rsid w:val="00DC1108"/>
    <w:rsid w:val="00E77271"/>
    <w:rsid w:val="00EA1270"/>
    <w:rsid w:val="00ED076C"/>
    <w:rsid w:val="00ED519E"/>
    <w:rsid w:val="00F07551"/>
    <w:rsid w:val="00F209EA"/>
    <w:rsid w:val="00F35245"/>
    <w:rsid w:val="00F60FB4"/>
    <w:rsid w:val="00F63416"/>
    <w:rsid w:val="00F82216"/>
    <w:rsid w:val="00FC670D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B638"/>
  <w15:chartTrackingRefBased/>
  <w15:docId w15:val="{1E124A4C-177E-4C84-98D8-FC5B6E5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C41E1"/>
    <w:pPr>
      <w:spacing w:after="120"/>
    </w:pPr>
    <w:rPr>
      <w:rFonts w:ascii="Arial" w:eastAsia="Calibri" w:hAnsi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C41E1"/>
    <w:rPr>
      <w:rFonts w:ascii="Arial" w:eastAsia="Calibri" w:hAnsi="Arial" w:cs="Times New Roman"/>
      <w:szCs w:val="24"/>
      <w:lang w:val="hr-HR"/>
    </w:rPr>
  </w:style>
  <w:style w:type="table" w:styleId="Reetkatablice">
    <w:name w:val="Table Grid"/>
    <w:basedOn w:val="Obinatablica"/>
    <w:rsid w:val="00BC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38E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38E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D38E1"/>
    <w:rPr>
      <w:vertAlign w:val="superscript"/>
    </w:rPr>
  </w:style>
  <w:style w:type="paragraph" w:styleId="Odlomakpopisa">
    <w:name w:val="List Paragraph"/>
    <w:basedOn w:val="Normal"/>
    <w:uiPriority w:val="34"/>
    <w:qFormat/>
    <w:rsid w:val="0080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3B47-2A4B-4C3E-9B0E-424AC5809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Pavičić-Biuk</dc:creator>
  <cp:keywords/>
  <dc:description/>
  <cp:lastModifiedBy>Antonio Franković</cp:lastModifiedBy>
  <cp:revision>80</cp:revision>
  <dcterms:created xsi:type="dcterms:W3CDTF">2017-03-27T09:50:00Z</dcterms:created>
  <dcterms:modified xsi:type="dcterms:W3CDTF">2024-02-27T13:15:00Z</dcterms:modified>
</cp:coreProperties>
</file>