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4644"/>
        <w:gridCol w:w="5515"/>
        <w:gridCol w:w="14"/>
      </w:tblGrid>
      <w:tr w:rsidR="00AE1D2F" w:rsidRPr="00555057" w14:paraId="4A9B890A" w14:textId="77777777" w:rsidTr="00845884">
        <w:trPr>
          <w:trHeight w:val="1029"/>
        </w:trPr>
        <w:tc>
          <w:tcPr>
            <w:tcW w:w="10173" w:type="dxa"/>
            <w:gridSpan w:val="3"/>
            <w:shd w:val="clear" w:color="auto" w:fill="E0E0E0"/>
            <w:vAlign w:val="center"/>
          </w:tcPr>
          <w:p w14:paraId="5F397B41" w14:textId="77777777" w:rsidR="00AE1D2F" w:rsidRPr="0007497C" w:rsidRDefault="00AE1D2F" w:rsidP="00B554B6">
            <w:pPr>
              <w:spacing w:before="240" w:after="60" w:line="360" w:lineRule="auto"/>
              <w:jc w:val="center"/>
              <w:outlineLvl w:val="0"/>
              <w:rPr>
                <w:rFonts w:eastAsia="Times New Roman"/>
                <w:b/>
                <w:bCs/>
                <w:kern w:val="28"/>
                <w:sz w:val="32"/>
                <w:szCs w:val="32"/>
              </w:rPr>
            </w:pPr>
            <w:r w:rsidRPr="0007497C">
              <w:rPr>
                <w:rFonts w:eastAsia="Times New Roman"/>
                <w:b/>
                <w:bCs/>
                <w:kern w:val="28"/>
                <w:sz w:val="32"/>
                <w:szCs w:val="32"/>
              </w:rPr>
              <w:t>PRIJAVNI OBRAZAC</w:t>
            </w:r>
          </w:p>
          <w:p w14:paraId="3B3A6759" w14:textId="77777777" w:rsidR="002B1C84" w:rsidRPr="002B1C84" w:rsidRDefault="00245E2E" w:rsidP="002B1C84">
            <w:pPr>
              <w:jc w:val="center"/>
              <w:rPr>
                <w:b/>
              </w:rPr>
            </w:pPr>
            <w:r w:rsidRPr="00245E2E">
              <w:rPr>
                <w:b/>
              </w:rPr>
              <w:t>za izradu projektne dokumentacije u svrhu energetske uštede u stambenim zgradama putem EU projekta HAPPEN</w:t>
            </w:r>
          </w:p>
        </w:tc>
      </w:tr>
      <w:tr w:rsidR="00AE1D2F" w:rsidRPr="00AE1D2F" w14:paraId="2ED4C4E2" w14:textId="77777777" w:rsidTr="00845884">
        <w:trPr>
          <w:gridAfter w:val="1"/>
          <w:wAfter w:w="14" w:type="dxa"/>
        </w:trPr>
        <w:tc>
          <w:tcPr>
            <w:tcW w:w="10159" w:type="dxa"/>
            <w:gridSpan w:val="2"/>
            <w:shd w:val="clear" w:color="auto" w:fill="E0E0E0"/>
          </w:tcPr>
          <w:p w14:paraId="4BE517F4" w14:textId="77777777"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E1D2F">
              <w:rPr>
                <w:rFonts w:eastAsia="Times New Roman" w:cs="Times New Roman"/>
                <w:b/>
                <w:szCs w:val="20"/>
              </w:rPr>
              <w:t>1. OSNOVNI PODACI O P</w:t>
            </w:r>
            <w:r w:rsidRPr="0007497C">
              <w:rPr>
                <w:rFonts w:eastAsia="Times New Roman" w:cs="Times New Roman"/>
                <w:b/>
                <w:szCs w:val="20"/>
              </w:rPr>
              <w:t>RIJAVITELJU</w:t>
            </w:r>
            <w:r w:rsidR="0081131E">
              <w:rPr>
                <w:rStyle w:val="Referencafusnote"/>
                <w:rFonts w:eastAsia="Times New Roman" w:cs="Times New Roman"/>
                <w:sz w:val="20"/>
                <w:szCs w:val="20"/>
              </w:rPr>
              <w:footnoteReference w:id="1"/>
            </w:r>
          </w:p>
        </w:tc>
      </w:tr>
      <w:tr w:rsidR="00AE1D2F" w:rsidRPr="00AE1D2F" w14:paraId="689BAD61" w14:textId="77777777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14:paraId="3391D264" w14:textId="77777777" w:rsidR="00AE1D2F" w:rsidRPr="009E0FFC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18"/>
              </w:rPr>
            </w:pPr>
            <w:r w:rsidRPr="009E0FFC">
              <w:rPr>
                <w:rFonts w:eastAsia="Times New Roman" w:cs="Times New Roman"/>
                <w:sz w:val="20"/>
                <w:szCs w:val="18"/>
              </w:rPr>
              <w:t>Ime i prezime</w:t>
            </w:r>
          </w:p>
        </w:tc>
        <w:tc>
          <w:tcPr>
            <w:tcW w:w="5515" w:type="dxa"/>
          </w:tcPr>
          <w:p w14:paraId="7C411A52" w14:textId="77777777"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E1D2F" w:rsidRPr="00AE1D2F" w14:paraId="634F4005" w14:textId="77777777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14:paraId="37574A2A" w14:textId="77777777" w:rsidR="00AE1D2F" w:rsidRPr="009E0FFC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18"/>
              </w:rPr>
            </w:pPr>
            <w:r w:rsidRPr="009E0FFC">
              <w:rPr>
                <w:rFonts w:eastAsia="Times New Roman" w:cs="Times New Roman"/>
                <w:sz w:val="20"/>
                <w:szCs w:val="18"/>
              </w:rPr>
              <w:t>Adresa (ulica i broj)</w:t>
            </w:r>
          </w:p>
        </w:tc>
        <w:tc>
          <w:tcPr>
            <w:tcW w:w="5515" w:type="dxa"/>
          </w:tcPr>
          <w:p w14:paraId="2AC504A0" w14:textId="77777777"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E1D2F" w:rsidRPr="00AE1D2F" w14:paraId="3DEE6602" w14:textId="77777777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14:paraId="7257EE1C" w14:textId="77777777" w:rsidR="00AE1D2F" w:rsidRPr="009E0FFC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18"/>
              </w:rPr>
            </w:pPr>
            <w:r w:rsidRPr="009E0FFC">
              <w:rPr>
                <w:rFonts w:eastAsia="Times New Roman" w:cs="Times New Roman"/>
                <w:sz w:val="20"/>
                <w:szCs w:val="18"/>
              </w:rPr>
              <w:t>Poštanski broj i mjesto</w:t>
            </w:r>
          </w:p>
        </w:tc>
        <w:tc>
          <w:tcPr>
            <w:tcW w:w="5515" w:type="dxa"/>
          </w:tcPr>
          <w:p w14:paraId="32569066" w14:textId="77777777"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57EA1" w:rsidRPr="00AE1D2F" w14:paraId="0D117F46" w14:textId="77777777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14:paraId="7DCC231B" w14:textId="77777777" w:rsidR="00157EA1" w:rsidRPr="009E0FFC" w:rsidRDefault="00157EA1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18"/>
              </w:rPr>
            </w:pPr>
            <w:r w:rsidRPr="009E0FFC">
              <w:rPr>
                <w:rFonts w:eastAsia="Times New Roman" w:cs="Times New Roman"/>
                <w:sz w:val="20"/>
                <w:szCs w:val="18"/>
              </w:rPr>
              <w:t>OIB</w:t>
            </w:r>
          </w:p>
        </w:tc>
        <w:tc>
          <w:tcPr>
            <w:tcW w:w="5515" w:type="dxa"/>
          </w:tcPr>
          <w:p w14:paraId="1B6BAE7C" w14:textId="77777777" w:rsidR="00157EA1" w:rsidRPr="00AE1D2F" w:rsidRDefault="00157EA1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E1D2F" w:rsidRPr="00AE1D2F" w14:paraId="73CA8651" w14:textId="77777777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14:paraId="734C6B0E" w14:textId="77777777" w:rsidR="00AE1D2F" w:rsidRPr="009E0FFC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18"/>
              </w:rPr>
            </w:pPr>
            <w:r w:rsidRPr="009E0FFC">
              <w:rPr>
                <w:rFonts w:eastAsia="Times New Roman" w:cs="Times New Roman"/>
                <w:sz w:val="20"/>
                <w:szCs w:val="18"/>
              </w:rPr>
              <w:t>Broj telefona/mobitela</w:t>
            </w:r>
          </w:p>
        </w:tc>
        <w:tc>
          <w:tcPr>
            <w:tcW w:w="5515" w:type="dxa"/>
          </w:tcPr>
          <w:p w14:paraId="55B3F4FE" w14:textId="77777777"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E1D2F" w:rsidRPr="00AE1D2F" w14:paraId="7F14D4D1" w14:textId="77777777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14:paraId="3B8FCDA8" w14:textId="77777777" w:rsidR="00AE1D2F" w:rsidRPr="009E0FFC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18"/>
              </w:rPr>
            </w:pPr>
            <w:r w:rsidRPr="009E0FFC">
              <w:rPr>
                <w:rFonts w:eastAsia="Times New Roman" w:cs="Times New Roman"/>
                <w:sz w:val="20"/>
                <w:szCs w:val="18"/>
              </w:rPr>
              <w:t>E-mail adresa</w:t>
            </w:r>
            <w:r w:rsidR="00157EA1" w:rsidRPr="009E0FFC">
              <w:rPr>
                <w:rFonts w:eastAsia="Times New Roman" w:cs="Times New Roman"/>
                <w:sz w:val="20"/>
                <w:szCs w:val="18"/>
              </w:rPr>
              <w:t xml:space="preserve"> (opcionalno)</w:t>
            </w:r>
          </w:p>
        </w:tc>
        <w:tc>
          <w:tcPr>
            <w:tcW w:w="5515" w:type="dxa"/>
          </w:tcPr>
          <w:p w14:paraId="16D1862B" w14:textId="77777777" w:rsidR="00AE1D2F" w:rsidRPr="00AE1D2F" w:rsidRDefault="00AE1D2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040F" w:rsidRPr="00AE1D2F" w14:paraId="62024410" w14:textId="77777777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10159" w:type="dxa"/>
            <w:gridSpan w:val="2"/>
            <w:shd w:val="clear" w:color="auto" w:fill="D9D9D9"/>
          </w:tcPr>
          <w:p w14:paraId="5D3554C7" w14:textId="77777777" w:rsidR="0093040F" w:rsidRPr="00AE1D2F" w:rsidRDefault="00F30D37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3. PODACI O ZGRADI</w:t>
            </w:r>
          </w:p>
        </w:tc>
      </w:tr>
      <w:tr w:rsidR="0093040F" w:rsidRPr="00AE1D2F" w14:paraId="27241234" w14:textId="77777777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14:paraId="0BF9F7A0" w14:textId="77777777" w:rsidR="0093040F" w:rsidRPr="009E0FFC" w:rsidRDefault="0093040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18"/>
              </w:rPr>
            </w:pPr>
            <w:r w:rsidRPr="009E0FFC">
              <w:rPr>
                <w:rFonts w:eastAsia="Times New Roman" w:cs="Times New Roman"/>
                <w:sz w:val="20"/>
                <w:szCs w:val="18"/>
              </w:rPr>
              <w:t>Adresa objekta</w:t>
            </w:r>
          </w:p>
        </w:tc>
        <w:tc>
          <w:tcPr>
            <w:tcW w:w="5515" w:type="dxa"/>
          </w:tcPr>
          <w:p w14:paraId="0F9D787D" w14:textId="77777777" w:rsidR="0093040F" w:rsidRPr="00AE1D2F" w:rsidRDefault="0093040F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D7E06" w:rsidRPr="00AE1D2F" w14:paraId="025F04A8" w14:textId="77777777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14:paraId="2DDB109C" w14:textId="77777777" w:rsidR="006D7E06" w:rsidRPr="009E0FFC" w:rsidRDefault="006D7E06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18"/>
              </w:rPr>
            </w:pPr>
            <w:r w:rsidRPr="009E0FFC">
              <w:rPr>
                <w:rFonts w:eastAsia="Times New Roman" w:cs="Times New Roman"/>
                <w:sz w:val="20"/>
                <w:szCs w:val="18"/>
              </w:rPr>
              <w:t>Katastarska čestica</w:t>
            </w:r>
          </w:p>
        </w:tc>
        <w:tc>
          <w:tcPr>
            <w:tcW w:w="5515" w:type="dxa"/>
          </w:tcPr>
          <w:p w14:paraId="48190198" w14:textId="77777777" w:rsidR="006D7E06" w:rsidRPr="00AE1D2F" w:rsidRDefault="006D7E06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57EA1" w:rsidRPr="00AE1D2F" w14:paraId="551C92BD" w14:textId="77777777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14:paraId="12424BBE" w14:textId="77777777" w:rsidR="00157EA1" w:rsidRPr="009E0FFC" w:rsidRDefault="009D5EFD" w:rsidP="000E115B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18"/>
              </w:rPr>
            </w:pPr>
            <w:r w:rsidRPr="009E0FFC">
              <w:rPr>
                <w:rFonts w:eastAsia="Times New Roman" w:cs="Times New Roman"/>
                <w:sz w:val="20"/>
                <w:szCs w:val="18"/>
              </w:rPr>
              <w:t>Ukupna bruto građevinska površina</w:t>
            </w:r>
            <w:r w:rsidR="00AF524F" w:rsidRPr="009E0FFC">
              <w:rPr>
                <w:rFonts w:eastAsia="Times New Roman" w:cs="Times New Roman"/>
                <w:sz w:val="20"/>
                <w:szCs w:val="18"/>
              </w:rPr>
              <w:t xml:space="preserve"> zgrade</w:t>
            </w:r>
            <w:r w:rsidRPr="009E0FFC">
              <w:rPr>
                <w:rFonts w:eastAsia="Times New Roman" w:cs="Times New Roman"/>
                <w:sz w:val="20"/>
                <w:szCs w:val="18"/>
              </w:rPr>
              <w:t xml:space="preserve"> (m</w:t>
            </w:r>
            <w:r w:rsidRPr="009E0FFC">
              <w:rPr>
                <w:rFonts w:eastAsia="Times New Roman" w:cs="Times New Roman"/>
                <w:sz w:val="20"/>
                <w:szCs w:val="18"/>
                <w:vertAlign w:val="superscript"/>
              </w:rPr>
              <w:t>2</w:t>
            </w:r>
            <w:r w:rsidRPr="009E0FFC">
              <w:rPr>
                <w:rFonts w:eastAsia="Times New Roman" w:cs="Times New Roman"/>
                <w:sz w:val="20"/>
                <w:szCs w:val="18"/>
              </w:rPr>
              <w:t>)</w:t>
            </w:r>
          </w:p>
        </w:tc>
        <w:tc>
          <w:tcPr>
            <w:tcW w:w="5515" w:type="dxa"/>
          </w:tcPr>
          <w:p w14:paraId="14608009" w14:textId="77777777" w:rsidR="00157EA1" w:rsidRPr="00AE1D2F" w:rsidRDefault="00157EA1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E115B" w:rsidRPr="00AE1D2F" w14:paraId="4AF7438D" w14:textId="77777777" w:rsidTr="00845884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</w:tcPr>
          <w:p w14:paraId="443642B6" w14:textId="77777777" w:rsidR="000E115B" w:rsidRPr="009E0FFC" w:rsidRDefault="000E115B" w:rsidP="000E115B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18"/>
              </w:rPr>
            </w:pPr>
            <w:r w:rsidRPr="009E0FFC">
              <w:rPr>
                <w:rFonts w:eastAsia="Times New Roman" w:cs="Times New Roman"/>
                <w:sz w:val="20"/>
                <w:szCs w:val="18"/>
              </w:rPr>
              <w:t>Broj stambenih jedinica</w:t>
            </w:r>
            <w:r w:rsidR="00B9619A" w:rsidRPr="009E0FFC">
              <w:rPr>
                <w:rFonts w:eastAsia="Times New Roman" w:cs="Times New Roman"/>
                <w:sz w:val="20"/>
                <w:szCs w:val="18"/>
              </w:rPr>
              <w:t xml:space="preserve"> (stanova)</w:t>
            </w:r>
            <w:r w:rsidRPr="009E0FFC">
              <w:rPr>
                <w:rFonts w:eastAsia="Times New Roman" w:cs="Times New Roman"/>
                <w:sz w:val="20"/>
                <w:szCs w:val="18"/>
              </w:rPr>
              <w:t xml:space="preserve"> u zgradi i kvadratura svake stambene jedinice</w:t>
            </w:r>
          </w:p>
        </w:tc>
        <w:tc>
          <w:tcPr>
            <w:tcW w:w="5515" w:type="dxa"/>
          </w:tcPr>
          <w:p w14:paraId="70AA2917" w14:textId="77777777" w:rsidR="000E115B" w:rsidRPr="00AE1D2F" w:rsidRDefault="000E115B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F128B" w:rsidRPr="00AE1D2F" w14:paraId="68ED6E58" w14:textId="77777777" w:rsidTr="001F128B">
        <w:tblPrEx>
          <w:shd w:val="clear" w:color="auto" w:fill="auto"/>
        </w:tblPrEx>
        <w:trPr>
          <w:gridAfter w:val="1"/>
          <w:wAfter w:w="14" w:type="dxa"/>
        </w:trPr>
        <w:tc>
          <w:tcPr>
            <w:tcW w:w="10159" w:type="dxa"/>
            <w:gridSpan w:val="2"/>
            <w:shd w:val="clear" w:color="auto" w:fill="D9D9D9" w:themeFill="background1" w:themeFillShade="D9"/>
          </w:tcPr>
          <w:p w14:paraId="0AE75D28" w14:textId="77777777" w:rsidR="001F128B" w:rsidRPr="00AE1D2F" w:rsidRDefault="001F128B" w:rsidP="00B554B6">
            <w:pPr>
              <w:spacing w:after="0" w:line="36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271EC1">
              <w:rPr>
                <w:rFonts w:eastAsia="Times New Roman" w:cs="Times New Roman"/>
                <w:b/>
              </w:rPr>
              <w:t>3.1. Podaci o zgradi</w:t>
            </w:r>
          </w:p>
        </w:tc>
      </w:tr>
      <w:tr w:rsidR="001F128B" w:rsidRPr="00AE1D2F" w14:paraId="382F405F" w14:textId="77777777" w:rsidTr="00045F65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  <w:vAlign w:val="center"/>
          </w:tcPr>
          <w:p w14:paraId="77AF0340" w14:textId="77777777" w:rsidR="001F128B" w:rsidRPr="009E0FFC" w:rsidRDefault="001F128B" w:rsidP="00E70C54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1) </w:t>
            </w:r>
            <w:r w:rsidR="00E70C54" w:rsidRPr="009E0FFC">
              <w:rPr>
                <w:sz w:val="20"/>
                <w:szCs w:val="20"/>
              </w:rPr>
              <w:t xml:space="preserve"> Zgrada je u stambenoj funkciji</w:t>
            </w:r>
          </w:p>
        </w:tc>
        <w:tc>
          <w:tcPr>
            <w:tcW w:w="5515" w:type="dxa"/>
          </w:tcPr>
          <w:p w14:paraId="5C71405D" w14:textId="77777777" w:rsidR="00A37B98" w:rsidRDefault="001F128B" w:rsidP="00A37B98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[  ] da  </w:t>
            </w:r>
          </w:p>
          <w:p w14:paraId="101CB3ED" w14:textId="7FBF11DD" w:rsidR="001F128B" w:rsidRPr="009E0FFC" w:rsidRDefault="001F128B" w:rsidP="00A37B98">
            <w:pPr>
              <w:spacing w:after="0" w:line="36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>[  ] ne</w:t>
            </w:r>
            <w:bookmarkStart w:id="0" w:name="_GoBack"/>
            <w:bookmarkEnd w:id="0"/>
          </w:p>
        </w:tc>
      </w:tr>
      <w:tr w:rsidR="005B13FB" w:rsidRPr="00AE1D2F" w14:paraId="0407BA92" w14:textId="77777777" w:rsidTr="00045F65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  <w:vAlign w:val="center"/>
          </w:tcPr>
          <w:p w14:paraId="07C55BF9" w14:textId="60C74343" w:rsidR="005B13FB" w:rsidRPr="009E0FFC" w:rsidRDefault="005B13FB" w:rsidP="00052FF4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2) </w:t>
            </w:r>
            <w:r w:rsidR="00E022B3" w:rsidRPr="009E0FFC">
              <w:rPr>
                <w:sz w:val="20"/>
                <w:szCs w:val="20"/>
              </w:rPr>
              <w:t xml:space="preserve"> </w:t>
            </w:r>
            <w:r w:rsidR="00E70C54" w:rsidRPr="009E0FFC">
              <w:rPr>
                <w:sz w:val="20"/>
                <w:szCs w:val="20"/>
              </w:rPr>
              <w:t xml:space="preserve"> </w:t>
            </w:r>
            <w:r w:rsidR="00E70C54" w:rsidRPr="009E0FFC">
              <w:rPr>
                <w:rFonts w:eastAsia="Times New Roman" w:cs="Times New Roman"/>
                <w:sz w:val="20"/>
                <w:szCs w:val="20"/>
              </w:rPr>
              <w:t xml:space="preserve">Zgrada zadovoljava kriterije izgradnje originalne tipologije zgrada (nema dodatnih </w:t>
            </w:r>
            <w:r w:rsidR="00DB0479" w:rsidRPr="009E0FFC">
              <w:rPr>
                <w:rFonts w:eastAsia="Times New Roman" w:cs="Times New Roman"/>
                <w:sz w:val="20"/>
                <w:szCs w:val="20"/>
              </w:rPr>
              <w:t xml:space="preserve">nelegalnih </w:t>
            </w:r>
            <w:r w:rsidR="00E70C54" w:rsidRPr="009E0FFC">
              <w:rPr>
                <w:rFonts w:eastAsia="Times New Roman" w:cs="Times New Roman"/>
                <w:sz w:val="20"/>
                <w:szCs w:val="20"/>
              </w:rPr>
              <w:t>nadogradnji)</w:t>
            </w:r>
          </w:p>
        </w:tc>
        <w:tc>
          <w:tcPr>
            <w:tcW w:w="5515" w:type="dxa"/>
          </w:tcPr>
          <w:p w14:paraId="311474D2" w14:textId="77777777" w:rsidR="00A37B98" w:rsidRDefault="00E70C54" w:rsidP="00A37B98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[  ] da  </w:t>
            </w:r>
          </w:p>
          <w:p w14:paraId="3A47817A" w14:textId="77777777" w:rsidR="00A37B98" w:rsidRDefault="00E70C54" w:rsidP="00A37B98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>[  ] ne</w:t>
            </w:r>
          </w:p>
          <w:p w14:paraId="1E4CD157" w14:textId="643EE8AE" w:rsidR="005B13FB" w:rsidRPr="009E0FFC" w:rsidRDefault="00A37B98" w:rsidP="00A37B98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>[  ]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postoji legalizirana nadogradnja</w:t>
            </w:r>
          </w:p>
        </w:tc>
      </w:tr>
      <w:tr w:rsidR="005B13FB" w:rsidRPr="00AE1D2F" w14:paraId="670DC2EF" w14:textId="77777777" w:rsidTr="00045F65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  <w:vAlign w:val="center"/>
          </w:tcPr>
          <w:p w14:paraId="378D1CDA" w14:textId="77777777" w:rsidR="005B13FB" w:rsidRPr="009E0FFC" w:rsidRDefault="005B13FB" w:rsidP="0063594D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sz w:val="20"/>
                <w:szCs w:val="20"/>
              </w:rPr>
              <w:t xml:space="preserve">3) </w:t>
            </w:r>
            <w:r w:rsidR="0063594D" w:rsidRPr="009E0FFC">
              <w:rPr>
                <w:sz w:val="20"/>
                <w:szCs w:val="20"/>
              </w:rPr>
              <w:t>Tipologija zgrade</w:t>
            </w:r>
            <w:r w:rsidRPr="009E0F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15" w:type="dxa"/>
          </w:tcPr>
          <w:p w14:paraId="4F5E8482" w14:textId="714AB51E" w:rsidR="009A6D98" w:rsidRPr="009E0FFC" w:rsidRDefault="009A6D98" w:rsidP="009A6D98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>[  ] Zgrada tipologije K ('</w:t>
            </w:r>
            <w:proofErr w:type="spellStart"/>
            <w:r w:rsidRPr="009E0FFC">
              <w:rPr>
                <w:rFonts w:eastAsia="Times New Roman" w:cs="Times New Roman"/>
                <w:sz w:val="20"/>
                <w:szCs w:val="20"/>
              </w:rPr>
              <w:t>Kazakape</w:t>
            </w:r>
            <w:proofErr w:type="spellEnd"/>
            <w:r w:rsidRPr="009E0FFC">
              <w:rPr>
                <w:rFonts w:eastAsia="Times New Roman" w:cs="Times New Roman"/>
                <w:sz w:val="20"/>
                <w:szCs w:val="20"/>
              </w:rPr>
              <w:t xml:space="preserve">') </w:t>
            </w:r>
          </w:p>
          <w:p w14:paraId="3B98984F" w14:textId="5A1336E2" w:rsidR="0063594D" w:rsidRPr="009E0FFC" w:rsidRDefault="0063594D" w:rsidP="0063594D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[  ] Zgrada tipologije A ili A1 </w:t>
            </w:r>
          </w:p>
          <w:p w14:paraId="775DB205" w14:textId="2E2D6707" w:rsidR="0063594D" w:rsidRPr="009E0FFC" w:rsidRDefault="0063594D" w:rsidP="0063594D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>[  ] Zgrada tipologije D ('</w:t>
            </w:r>
            <w:proofErr w:type="spellStart"/>
            <w:r w:rsidRPr="009E0FFC">
              <w:rPr>
                <w:rFonts w:eastAsia="Times New Roman" w:cs="Times New Roman"/>
                <w:sz w:val="20"/>
                <w:szCs w:val="20"/>
              </w:rPr>
              <w:t>Vilete</w:t>
            </w:r>
            <w:proofErr w:type="spellEnd"/>
            <w:r w:rsidRPr="009E0FFC">
              <w:rPr>
                <w:rFonts w:eastAsia="Times New Roman" w:cs="Times New Roman"/>
                <w:sz w:val="20"/>
                <w:szCs w:val="20"/>
              </w:rPr>
              <w:t xml:space="preserve">') </w:t>
            </w:r>
          </w:p>
          <w:p w14:paraId="13EE3718" w14:textId="1ED632BD" w:rsidR="00C425B3" w:rsidRPr="009E0FFC" w:rsidRDefault="00C425B3" w:rsidP="00C425B3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[  ] Zgrada tipologije 2 </w:t>
            </w:r>
          </w:p>
          <w:p w14:paraId="608355DD" w14:textId="1A65432C" w:rsidR="0063594D" w:rsidRPr="009E0FFC" w:rsidRDefault="0063594D" w:rsidP="0063594D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[  ] Zgrada tipologije B ili B1 </w:t>
            </w:r>
          </w:p>
          <w:p w14:paraId="2981D66E" w14:textId="39CE9F8A" w:rsidR="0063594D" w:rsidRPr="009E0FFC" w:rsidRDefault="0063594D" w:rsidP="0063594D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[  ] Zgrada tipologije C ili C1 </w:t>
            </w:r>
          </w:p>
          <w:p w14:paraId="750BF6F3" w14:textId="46CB3F95" w:rsidR="005B13FB" w:rsidRPr="009E0FFC" w:rsidRDefault="0063594D" w:rsidP="00F467DE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[  ] Zgrada tipologije 1 </w:t>
            </w:r>
          </w:p>
        </w:tc>
      </w:tr>
      <w:tr w:rsidR="00F17909" w:rsidRPr="00AE1D2F" w14:paraId="4A296AA5" w14:textId="77777777" w:rsidTr="00045F65">
        <w:tblPrEx>
          <w:shd w:val="clear" w:color="auto" w:fill="auto"/>
        </w:tblPrEx>
        <w:trPr>
          <w:gridAfter w:val="1"/>
          <w:wAfter w:w="14" w:type="dxa"/>
        </w:trPr>
        <w:tc>
          <w:tcPr>
            <w:tcW w:w="4644" w:type="dxa"/>
            <w:vAlign w:val="center"/>
          </w:tcPr>
          <w:p w14:paraId="559E8F6E" w14:textId="6AC8FF55" w:rsidR="00F17909" w:rsidRPr="009E0FFC" w:rsidRDefault="00F17909" w:rsidP="0063594D">
            <w:pPr>
              <w:spacing w:after="0" w:line="360" w:lineRule="auto"/>
              <w:rPr>
                <w:sz w:val="20"/>
                <w:szCs w:val="20"/>
              </w:rPr>
            </w:pPr>
            <w:r w:rsidRPr="009E0FFC">
              <w:rPr>
                <w:sz w:val="20"/>
                <w:szCs w:val="20"/>
              </w:rPr>
              <w:lastRenderedPageBreak/>
              <w:t>4) Energetski certifikat</w:t>
            </w:r>
          </w:p>
        </w:tc>
        <w:tc>
          <w:tcPr>
            <w:tcW w:w="5515" w:type="dxa"/>
          </w:tcPr>
          <w:p w14:paraId="5B47524E" w14:textId="77777777" w:rsidR="00F17909" w:rsidRPr="009E0FFC" w:rsidRDefault="00F17909" w:rsidP="009A6D98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[  ] </w:t>
            </w:r>
            <w:r w:rsidRPr="009E0FFC">
              <w:rPr>
                <w:sz w:val="20"/>
                <w:szCs w:val="20"/>
              </w:rPr>
              <w:t xml:space="preserve"> Razred G (</w:t>
            </w:r>
            <w:proofErr w:type="spellStart"/>
            <w:r w:rsidRPr="009E0FFC">
              <w:rPr>
                <w:sz w:val="20"/>
                <w:szCs w:val="20"/>
              </w:rPr>
              <w:t>kWh</w:t>
            </w:r>
            <w:proofErr w:type="spellEnd"/>
            <w:r w:rsidRPr="009E0FFC">
              <w:rPr>
                <w:sz w:val="20"/>
                <w:szCs w:val="20"/>
              </w:rPr>
              <w:t>/(m</w:t>
            </w:r>
            <w:r w:rsidRPr="009E0FFC">
              <w:rPr>
                <w:sz w:val="20"/>
                <w:szCs w:val="20"/>
                <w:vertAlign w:val="superscript"/>
              </w:rPr>
              <w:t>2</w:t>
            </w:r>
            <w:r w:rsidRPr="009E0FFC">
              <w:rPr>
                <w:sz w:val="20"/>
                <w:szCs w:val="20"/>
              </w:rPr>
              <w:t xml:space="preserve">a) </w:t>
            </w:r>
            <w:r w:rsidRPr="009E0FFC">
              <w:rPr>
                <w:rFonts w:cstheme="minorHAnsi"/>
                <w:sz w:val="20"/>
                <w:szCs w:val="20"/>
              </w:rPr>
              <w:t>&gt; 250</w:t>
            </w:r>
            <w:r w:rsidRPr="009E0FFC">
              <w:rPr>
                <w:sz w:val="20"/>
                <w:szCs w:val="20"/>
              </w:rPr>
              <w:t xml:space="preserve">) 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>– 35 bodova</w:t>
            </w:r>
          </w:p>
          <w:p w14:paraId="48C685E3" w14:textId="4D8FA7CD" w:rsidR="00F17909" w:rsidRPr="009E0FFC" w:rsidRDefault="00F17909" w:rsidP="00F17909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[  ] </w:t>
            </w:r>
            <w:r w:rsidRPr="009E0FFC">
              <w:rPr>
                <w:sz w:val="20"/>
                <w:szCs w:val="20"/>
              </w:rPr>
              <w:t xml:space="preserve"> Razred F (</w:t>
            </w:r>
            <w:proofErr w:type="spellStart"/>
            <w:r w:rsidRPr="009E0FFC">
              <w:rPr>
                <w:sz w:val="20"/>
                <w:szCs w:val="20"/>
              </w:rPr>
              <w:t>kWh</w:t>
            </w:r>
            <w:proofErr w:type="spellEnd"/>
            <w:r w:rsidRPr="009E0FFC">
              <w:rPr>
                <w:sz w:val="20"/>
                <w:szCs w:val="20"/>
              </w:rPr>
              <w:t>/(m</w:t>
            </w:r>
            <w:r w:rsidRPr="009E0FFC">
              <w:rPr>
                <w:sz w:val="20"/>
                <w:szCs w:val="20"/>
                <w:vertAlign w:val="superscript"/>
              </w:rPr>
              <w:t>2</w:t>
            </w:r>
            <w:r w:rsidRPr="009E0FFC">
              <w:rPr>
                <w:sz w:val="20"/>
                <w:szCs w:val="20"/>
              </w:rPr>
              <w:t xml:space="preserve">a) </w:t>
            </w:r>
            <w:r w:rsidRPr="009E0FFC">
              <w:rPr>
                <w:rFonts w:cstheme="minorHAnsi"/>
                <w:sz w:val="20"/>
                <w:szCs w:val="20"/>
              </w:rPr>
              <w:t>≤ 250</w:t>
            </w:r>
            <w:r w:rsidRPr="009E0FFC">
              <w:rPr>
                <w:sz w:val="20"/>
                <w:szCs w:val="20"/>
              </w:rPr>
              <w:t xml:space="preserve">) 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>– 30 bodova</w:t>
            </w:r>
          </w:p>
          <w:p w14:paraId="030B2006" w14:textId="47A09C2C" w:rsidR="00F17909" w:rsidRPr="009E0FFC" w:rsidRDefault="00F17909" w:rsidP="00F17909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[  ] </w:t>
            </w:r>
            <w:r w:rsidRPr="009E0FFC">
              <w:rPr>
                <w:sz w:val="20"/>
                <w:szCs w:val="20"/>
              </w:rPr>
              <w:t xml:space="preserve"> </w:t>
            </w:r>
            <w:r w:rsidR="00B00C90" w:rsidRPr="009E0FFC">
              <w:rPr>
                <w:sz w:val="20"/>
                <w:szCs w:val="20"/>
              </w:rPr>
              <w:t>Razred E (</w:t>
            </w:r>
            <w:proofErr w:type="spellStart"/>
            <w:r w:rsidR="00B00C90" w:rsidRPr="009E0FFC">
              <w:rPr>
                <w:sz w:val="20"/>
                <w:szCs w:val="20"/>
              </w:rPr>
              <w:t>kWh</w:t>
            </w:r>
            <w:proofErr w:type="spellEnd"/>
            <w:r w:rsidR="00B00C90" w:rsidRPr="009E0FFC">
              <w:rPr>
                <w:sz w:val="20"/>
                <w:szCs w:val="20"/>
              </w:rPr>
              <w:t>/(m</w:t>
            </w:r>
            <w:r w:rsidR="00B00C90" w:rsidRPr="009E0FFC">
              <w:rPr>
                <w:sz w:val="20"/>
                <w:szCs w:val="20"/>
                <w:vertAlign w:val="superscript"/>
              </w:rPr>
              <w:t>2</w:t>
            </w:r>
            <w:r w:rsidR="00B00C90" w:rsidRPr="009E0FFC">
              <w:rPr>
                <w:sz w:val="20"/>
                <w:szCs w:val="20"/>
              </w:rPr>
              <w:t xml:space="preserve">a) </w:t>
            </w:r>
            <w:r w:rsidR="00B00C90" w:rsidRPr="009E0FFC">
              <w:rPr>
                <w:rFonts w:cstheme="minorHAnsi"/>
                <w:sz w:val="20"/>
                <w:szCs w:val="20"/>
              </w:rPr>
              <w:t>≤ 200</w:t>
            </w:r>
            <w:r w:rsidR="00B00C90" w:rsidRPr="009E0FFC">
              <w:rPr>
                <w:sz w:val="20"/>
                <w:szCs w:val="20"/>
              </w:rPr>
              <w:t>)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>– 25 bodova</w:t>
            </w:r>
          </w:p>
          <w:p w14:paraId="5CD82F64" w14:textId="5B4A73A8" w:rsidR="00F17909" w:rsidRPr="009E0FFC" w:rsidRDefault="00F17909" w:rsidP="00F17909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[  ] </w:t>
            </w:r>
            <w:r w:rsidRPr="009E0FFC">
              <w:rPr>
                <w:sz w:val="20"/>
                <w:szCs w:val="20"/>
              </w:rPr>
              <w:t xml:space="preserve"> </w:t>
            </w:r>
            <w:r w:rsidR="00B00C90" w:rsidRPr="009E0FFC">
              <w:rPr>
                <w:sz w:val="20"/>
                <w:szCs w:val="20"/>
              </w:rPr>
              <w:t>Razred D (</w:t>
            </w:r>
            <w:proofErr w:type="spellStart"/>
            <w:r w:rsidR="00B00C90" w:rsidRPr="009E0FFC">
              <w:rPr>
                <w:sz w:val="20"/>
                <w:szCs w:val="20"/>
              </w:rPr>
              <w:t>kWh</w:t>
            </w:r>
            <w:proofErr w:type="spellEnd"/>
            <w:r w:rsidR="00B00C90" w:rsidRPr="009E0FFC">
              <w:rPr>
                <w:sz w:val="20"/>
                <w:szCs w:val="20"/>
              </w:rPr>
              <w:t>/(m</w:t>
            </w:r>
            <w:r w:rsidR="00B00C90" w:rsidRPr="009E0FFC">
              <w:rPr>
                <w:sz w:val="20"/>
                <w:szCs w:val="20"/>
                <w:vertAlign w:val="superscript"/>
              </w:rPr>
              <w:t>2</w:t>
            </w:r>
            <w:r w:rsidR="00B00C90" w:rsidRPr="009E0FFC">
              <w:rPr>
                <w:sz w:val="20"/>
                <w:szCs w:val="20"/>
              </w:rPr>
              <w:t xml:space="preserve">a) </w:t>
            </w:r>
            <w:r w:rsidR="00B00C90" w:rsidRPr="009E0FFC">
              <w:rPr>
                <w:rFonts w:cstheme="minorHAnsi"/>
                <w:sz w:val="20"/>
                <w:szCs w:val="20"/>
              </w:rPr>
              <w:t>≤ 150</w:t>
            </w:r>
            <w:r w:rsidR="00B00C90" w:rsidRPr="009E0FFC">
              <w:rPr>
                <w:sz w:val="20"/>
                <w:szCs w:val="20"/>
              </w:rPr>
              <w:t xml:space="preserve">) 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>– 20 bodova</w:t>
            </w:r>
          </w:p>
          <w:p w14:paraId="6C9EE56C" w14:textId="732EC473" w:rsidR="00F17909" w:rsidRPr="009E0FFC" w:rsidRDefault="00F17909" w:rsidP="00F17909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[  ] </w:t>
            </w:r>
            <w:r w:rsidRPr="009E0FFC">
              <w:rPr>
                <w:sz w:val="20"/>
                <w:szCs w:val="20"/>
              </w:rPr>
              <w:t xml:space="preserve"> </w:t>
            </w:r>
            <w:r w:rsidR="005C418D" w:rsidRPr="009E0FFC">
              <w:rPr>
                <w:sz w:val="20"/>
                <w:szCs w:val="20"/>
              </w:rPr>
              <w:t>Razred C (</w:t>
            </w:r>
            <w:proofErr w:type="spellStart"/>
            <w:r w:rsidR="005C418D" w:rsidRPr="009E0FFC">
              <w:rPr>
                <w:sz w:val="20"/>
                <w:szCs w:val="20"/>
              </w:rPr>
              <w:t>kWh</w:t>
            </w:r>
            <w:proofErr w:type="spellEnd"/>
            <w:r w:rsidR="005C418D" w:rsidRPr="009E0FFC">
              <w:rPr>
                <w:sz w:val="20"/>
                <w:szCs w:val="20"/>
              </w:rPr>
              <w:t>/(m</w:t>
            </w:r>
            <w:r w:rsidR="005C418D" w:rsidRPr="009E0FFC">
              <w:rPr>
                <w:sz w:val="20"/>
                <w:szCs w:val="20"/>
                <w:vertAlign w:val="superscript"/>
              </w:rPr>
              <w:t>2</w:t>
            </w:r>
            <w:r w:rsidR="005C418D" w:rsidRPr="009E0FFC">
              <w:rPr>
                <w:sz w:val="20"/>
                <w:szCs w:val="20"/>
              </w:rPr>
              <w:t xml:space="preserve">a) </w:t>
            </w:r>
            <w:r w:rsidR="005C418D" w:rsidRPr="009E0FFC">
              <w:rPr>
                <w:rFonts w:cstheme="minorHAnsi"/>
                <w:sz w:val="20"/>
                <w:szCs w:val="20"/>
              </w:rPr>
              <w:t>≤ 100</w:t>
            </w:r>
            <w:r w:rsidR="005C418D" w:rsidRPr="009E0FFC">
              <w:rPr>
                <w:sz w:val="20"/>
                <w:szCs w:val="20"/>
              </w:rPr>
              <w:t xml:space="preserve">) 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>– 15 bodova</w:t>
            </w:r>
          </w:p>
          <w:p w14:paraId="26D445C4" w14:textId="2F2C529F" w:rsidR="00F17909" w:rsidRPr="009E0FFC" w:rsidRDefault="00F17909" w:rsidP="00F17909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[  ] </w:t>
            </w:r>
            <w:r w:rsidRPr="009E0FFC">
              <w:rPr>
                <w:sz w:val="20"/>
                <w:szCs w:val="20"/>
              </w:rPr>
              <w:t xml:space="preserve"> </w:t>
            </w:r>
            <w:r w:rsidR="005C418D" w:rsidRPr="009E0FFC">
              <w:rPr>
                <w:sz w:val="20"/>
                <w:szCs w:val="20"/>
              </w:rPr>
              <w:t>Razred B (</w:t>
            </w:r>
            <w:proofErr w:type="spellStart"/>
            <w:r w:rsidR="005C418D" w:rsidRPr="009E0FFC">
              <w:rPr>
                <w:sz w:val="20"/>
                <w:szCs w:val="20"/>
              </w:rPr>
              <w:t>kWh</w:t>
            </w:r>
            <w:proofErr w:type="spellEnd"/>
            <w:r w:rsidR="005C418D" w:rsidRPr="009E0FFC">
              <w:rPr>
                <w:sz w:val="20"/>
                <w:szCs w:val="20"/>
              </w:rPr>
              <w:t>/(m</w:t>
            </w:r>
            <w:r w:rsidR="005C418D" w:rsidRPr="009E0FFC">
              <w:rPr>
                <w:sz w:val="20"/>
                <w:szCs w:val="20"/>
                <w:vertAlign w:val="superscript"/>
              </w:rPr>
              <w:t>2</w:t>
            </w:r>
            <w:r w:rsidR="005C418D" w:rsidRPr="009E0FFC">
              <w:rPr>
                <w:sz w:val="20"/>
                <w:szCs w:val="20"/>
              </w:rPr>
              <w:t xml:space="preserve">a) </w:t>
            </w:r>
            <w:r w:rsidR="005C418D" w:rsidRPr="009E0FFC">
              <w:rPr>
                <w:rFonts w:cstheme="minorHAnsi"/>
                <w:sz w:val="20"/>
                <w:szCs w:val="20"/>
              </w:rPr>
              <w:t>≤ 50</w:t>
            </w:r>
            <w:r w:rsidR="005C418D" w:rsidRPr="009E0FFC">
              <w:rPr>
                <w:sz w:val="20"/>
                <w:szCs w:val="20"/>
              </w:rPr>
              <w:t xml:space="preserve">) 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>– 10 bodova</w:t>
            </w:r>
          </w:p>
          <w:p w14:paraId="3885287A" w14:textId="30A1252B" w:rsidR="00F17909" w:rsidRPr="009E0FFC" w:rsidRDefault="00F17909" w:rsidP="00F17909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[  ] </w:t>
            </w:r>
            <w:r w:rsidRPr="009E0FFC">
              <w:rPr>
                <w:sz w:val="20"/>
                <w:szCs w:val="20"/>
              </w:rPr>
              <w:t xml:space="preserve"> </w:t>
            </w:r>
            <w:r w:rsidR="005C418D" w:rsidRPr="009E0FFC">
              <w:rPr>
                <w:sz w:val="20"/>
                <w:szCs w:val="20"/>
              </w:rPr>
              <w:t>Razred A (</w:t>
            </w:r>
            <w:proofErr w:type="spellStart"/>
            <w:r w:rsidR="005C418D" w:rsidRPr="009E0FFC">
              <w:rPr>
                <w:sz w:val="20"/>
                <w:szCs w:val="20"/>
              </w:rPr>
              <w:t>kWh</w:t>
            </w:r>
            <w:proofErr w:type="spellEnd"/>
            <w:r w:rsidR="005C418D" w:rsidRPr="009E0FFC">
              <w:rPr>
                <w:sz w:val="20"/>
                <w:szCs w:val="20"/>
              </w:rPr>
              <w:t>/(m</w:t>
            </w:r>
            <w:r w:rsidR="005C418D" w:rsidRPr="009E0FFC">
              <w:rPr>
                <w:sz w:val="20"/>
                <w:szCs w:val="20"/>
                <w:vertAlign w:val="superscript"/>
              </w:rPr>
              <w:t>2</w:t>
            </w:r>
            <w:r w:rsidR="005C418D" w:rsidRPr="009E0FFC">
              <w:rPr>
                <w:sz w:val="20"/>
                <w:szCs w:val="20"/>
              </w:rPr>
              <w:t xml:space="preserve">a) </w:t>
            </w:r>
            <w:r w:rsidR="005C418D" w:rsidRPr="009E0FFC">
              <w:rPr>
                <w:rFonts w:cstheme="minorHAnsi"/>
                <w:sz w:val="20"/>
                <w:szCs w:val="20"/>
              </w:rPr>
              <w:t>≤ 25</w:t>
            </w:r>
            <w:r w:rsidR="005C418D" w:rsidRPr="009E0FFC">
              <w:rPr>
                <w:sz w:val="20"/>
                <w:szCs w:val="20"/>
              </w:rPr>
              <w:t xml:space="preserve">) 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>– 5 bodova</w:t>
            </w:r>
          </w:p>
          <w:p w14:paraId="3EF14D25" w14:textId="3B6C8168" w:rsidR="00F17909" w:rsidRPr="009E0FFC" w:rsidRDefault="00F17909" w:rsidP="00F17909">
            <w:pPr>
              <w:spacing w:after="0"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9E0FFC">
              <w:rPr>
                <w:rFonts w:eastAsia="Times New Roman" w:cs="Times New Roman"/>
                <w:sz w:val="20"/>
                <w:szCs w:val="20"/>
              </w:rPr>
              <w:t xml:space="preserve">[  ] </w:t>
            </w:r>
            <w:r w:rsidRPr="009E0FFC">
              <w:rPr>
                <w:sz w:val="20"/>
                <w:szCs w:val="20"/>
              </w:rPr>
              <w:t xml:space="preserve"> </w:t>
            </w:r>
            <w:r w:rsidR="005C418D" w:rsidRPr="009E0FFC">
              <w:rPr>
                <w:sz w:val="20"/>
                <w:szCs w:val="20"/>
              </w:rPr>
              <w:t>Razred A+ (</w:t>
            </w:r>
            <w:proofErr w:type="spellStart"/>
            <w:r w:rsidR="005C418D" w:rsidRPr="009E0FFC">
              <w:rPr>
                <w:sz w:val="20"/>
                <w:szCs w:val="20"/>
              </w:rPr>
              <w:t>kWh</w:t>
            </w:r>
            <w:proofErr w:type="spellEnd"/>
            <w:r w:rsidR="005C418D" w:rsidRPr="009E0FFC">
              <w:rPr>
                <w:sz w:val="20"/>
                <w:szCs w:val="20"/>
              </w:rPr>
              <w:t>/(m</w:t>
            </w:r>
            <w:r w:rsidR="005C418D" w:rsidRPr="009E0FFC">
              <w:rPr>
                <w:sz w:val="20"/>
                <w:szCs w:val="20"/>
                <w:vertAlign w:val="superscript"/>
              </w:rPr>
              <w:t>2</w:t>
            </w:r>
            <w:r w:rsidR="005C418D" w:rsidRPr="009E0FFC">
              <w:rPr>
                <w:sz w:val="20"/>
                <w:szCs w:val="20"/>
              </w:rPr>
              <w:t xml:space="preserve">a) </w:t>
            </w:r>
            <w:r w:rsidR="005C418D" w:rsidRPr="009E0FFC">
              <w:rPr>
                <w:rFonts w:cstheme="minorHAnsi"/>
                <w:sz w:val="20"/>
                <w:szCs w:val="20"/>
              </w:rPr>
              <w:t>≤ 15</w:t>
            </w:r>
            <w:r w:rsidR="005C418D" w:rsidRPr="009E0FFC">
              <w:rPr>
                <w:sz w:val="20"/>
                <w:szCs w:val="20"/>
              </w:rPr>
              <w:t xml:space="preserve">) </w:t>
            </w:r>
            <w:r w:rsidRPr="009E0FFC">
              <w:rPr>
                <w:rFonts w:eastAsia="Times New Roman" w:cs="Times New Roman"/>
                <w:sz w:val="20"/>
                <w:szCs w:val="20"/>
              </w:rPr>
              <w:t>– 0 bodova</w:t>
            </w:r>
          </w:p>
        </w:tc>
      </w:tr>
    </w:tbl>
    <w:p w14:paraId="15FC3201" w14:textId="77777777" w:rsidR="00AE1D2F" w:rsidRDefault="00AE1D2F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173"/>
      </w:tblGrid>
      <w:tr w:rsidR="00AE1D2F" w:rsidRPr="00AE1D2F" w14:paraId="19AA78E4" w14:textId="77777777" w:rsidTr="009D2FCA">
        <w:tc>
          <w:tcPr>
            <w:tcW w:w="10173" w:type="dxa"/>
            <w:shd w:val="clear" w:color="auto" w:fill="E0E0E0"/>
          </w:tcPr>
          <w:p w14:paraId="0717086A" w14:textId="77777777" w:rsidR="00AE1D2F" w:rsidRPr="00AE1D2F" w:rsidRDefault="00F0279A" w:rsidP="00722D7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Napomena P</w:t>
            </w:r>
            <w:r w:rsidR="00722D70">
              <w:rPr>
                <w:rFonts w:eastAsia="Times New Roman" w:cs="Times New Roman"/>
                <w:b/>
                <w:szCs w:val="20"/>
              </w:rPr>
              <w:t>rijavitelja:</w:t>
            </w:r>
          </w:p>
        </w:tc>
      </w:tr>
      <w:tr w:rsidR="00AE1D2F" w:rsidRPr="00AE1D2F" w14:paraId="412666A6" w14:textId="77777777" w:rsidTr="00DB0479">
        <w:tblPrEx>
          <w:shd w:val="clear" w:color="auto" w:fill="auto"/>
        </w:tblPrEx>
        <w:trPr>
          <w:trHeight w:val="1282"/>
        </w:trPr>
        <w:tc>
          <w:tcPr>
            <w:tcW w:w="10173" w:type="dxa"/>
            <w:shd w:val="clear" w:color="auto" w:fill="auto"/>
            <w:vAlign w:val="center"/>
          </w:tcPr>
          <w:p w14:paraId="6D9D2878" w14:textId="77777777" w:rsidR="00D2714C" w:rsidRPr="00AE1D2F" w:rsidRDefault="00D2714C" w:rsidP="00AE1D2F">
            <w:pPr>
              <w:spacing w:after="0" w:line="240" w:lineRule="auto"/>
              <w:rPr>
                <w:rFonts w:eastAsia="Times New Roman" w:cs="Times New Roman"/>
                <w:b/>
                <w:i/>
                <w:szCs w:val="20"/>
              </w:rPr>
            </w:pPr>
          </w:p>
        </w:tc>
      </w:tr>
    </w:tbl>
    <w:p w14:paraId="35D18EF0" w14:textId="77777777" w:rsidR="00533BD7" w:rsidRDefault="00533BD7" w:rsidP="00D2714C">
      <w:pPr>
        <w:jc w:val="both"/>
      </w:pPr>
    </w:p>
    <w:p w14:paraId="3DA023A4" w14:textId="3746E525" w:rsidR="00D2714C" w:rsidRPr="009E0FFC" w:rsidRDefault="00D2714C" w:rsidP="00D2714C">
      <w:pPr>
        <w:jc w:val="both"/>
        <w:rPr>
          <w:sz w:val="20"/>
          <w:szCs w:val="20"/>
        </w:rPr>
      </w:pPr>
      <w:r w:rsidRPr="009E0FFC">
        <w:rPr>
          <w:sz w:val="20"/>
          <w:szCs w:val="20"/>
        </w:rPr>
        <w:t xml:space="preserve">Predmet ove Prijave je </w:t>
      </w:r>
      <w:r w:rsidR="00DB0479" w:rsidRPr="009E0FFC">
        <w:rPr>
          <w:sz w:val="20"/>
          <w:szCs w:val="20"/>
        </w:rPr>
        <w:t xml:space="preserve">izrada projektne dokumentacije za energetsku obnovu zgrada za stanare stambenih zgrada na području općine Raša u svrhu smanjenja godišnje energetske potrošnje za jednog ili više Prijavitelja </w:t>
      </w:r>
      <w:r w:rsidR="00A55730" w:rsidRPr="009E0FFC">
        <w:rPr>
          <w:sz w:val="20"/>
          <w:szCs w:val="20"/>
        </w:rPr>
        <w:t>u sklopu</w:t>
      </w:r>
      <w:r w:rsidR="00742402" w:rsidRPr="009E0FFC">
        <w:rPr>
          <w:sz w:val="20"/>
          <w:szCs w:val="20"/>
        </w:rPr>
        <w:t xml:space="preserve"> EU </w:t>
      </w:r>
      <w:r w:rsidRPr="009E0FFC">
        <w:rPr>
          <w:sz w:val="20"/>
          <w:szCs w:val="20"/>
        </w:rPr>
        <w:t xml:space="preserve">projekta </w:t>
      </w:r>
      <w:r w:rsidR="00742402" w:rsidRPr="009E0FFC">
        <w:rPr>
          <w:sz w:val="20"/>
          <w:szCs w:val="20"/>
        </w:rPr>
        <w:t xml:space="preserve">HAPPEN - </w:t>
      </w:r>
      <w:proofErr w:type="spellStart"/>
      <w:r w:rsidR="00742402" w:rsidRPr="009E0FFC">
        <w:rPr>
          <w:sz w:val="20"/>
          <w:szCs w:val="20"/>
        </w:rPr>
        <w:t>Holistic</w:t>
      </w:r>
      <w:proofErr w:type="spellEnd"/>
      <w:r w:rsidR="00742402" w:rsidRPr="009E0FFC">
        <w:rPr>
          <w:sz w:val="20"/>
          <w:szCs w:val="20"/>
        </w:rPr>
        <w:t xml:space="preserve"> </w:t>
      </w:r>
      <w:proofErr w:type="spellStart"/>
      <w:r w:rsidR="00742402" w:rsidRPr="009E0FFC">
        <w:rPr>
          <w:sz w:val="20"/>
          <w:szCs w:val="20"/>
        </w:rPr>
        <w:t>AProach</w:t>
      </w:r>
      <w:proofErr w:type="spellEnd"/>
      <w:r w:rsidR="00742402" w:rsidRPr="009E0FFC">
        <w:rPr>
          <w:sz w:val="20"/>
          <w:szCs w:val="20"/>
        </w:rPr>
        <w:t xml:space="preserve"> </w:t>
      </w:r>
      <w:proofErr w:type="spellStart"/>
      <w:r w:rsidR="00742402" w:rsidRPr="009E0FFC">
        <w:rPr>
          <w:sz w:val="20"/>
          <w:szCs w:val="20"/>
        </w:rPr>
        <w:t>and</w:t>
      </w:r>
      <w:proofErr w:type="spellEnd"/>
      <w:r w:rsidR="00742402" w:rsidRPr="009E0FFC">
        <w:rPr>
          <w:sz w:val="20"/>
          <w:szCs w:val="20"/>
        </w:rPr>
        <w:t xml:space="preserve"> </w:t>
      </w:r>
      <w:proofErr w:type="spellStart"/>
      <w:r w:rsidR="00742402" w:rsidRPr="009E0FFC">
        <w:rPr>
          <w:sz w:val="20"/>
          <w:szCs w:val="20"/>
        </w:rPr>
        <w:t>Platform</w:t>
      </w:r>
      <w:proofErr w:type="spellEnd"/>
      <w:r w:rsidR="00742402" w:rsidRPr="009E0FFC">
        <w:rPr>
          <w:sz w:val="20"/>
          <w:szCs w:val="20"/>
        </w:rPr>
        <w:t xml:space="preserve"> for </w:t>
      </w:r>
      <w:proofErr w:type="spellStart"/>
      <w:r w:rsidR="00742402" w:rsidRPr="009E0FFC">
        <w:rPr>
          <w:sz w:val="20"/>
          <w:szCs w:val="20"/>
        </w:rPr>
        <w:t>the</w:t>
      </w:r>
      <w:proofErr w:type="spellEnd"/>
      <w:r w:rsidR="00742402" w:rsidRPr="009E0FFC">
        <w:rPr>
          <w:sz w:val="20"/>
          <w:szCs w:val="20"/>
        </w:rPr>
        <w:t xml:space="preserve"> </w:t>
      </w:r>
      <w:proofErr w:type="spellStart"/>
      <w:r w:rsidR="00742402" w:rsidRPr="009E0FFC">
        <w:rPr>
          <w:sz w:val="20"/>
          <w:szCs w:val="20"/>
        </w:rPr>
        <w:t>deep</w:t>
      </w:r>
      <w:proofErr w:type="spellEnd"/>
      <w:r w:rsidR="00742402" w:rsidRPr="009E0FFC">
        <w:rPr>
          <w:sz w:val="20"/>
          <w:szCs w:val="20"/>
        </w:rPr>
        <w:t xml:space="preserve"> </w:t>
      </w:r>
      <w:proofErr w:type="spellStart"/>
      <w:r w:rsidR="00742402" w:rsidRPr="009E0FFC">
        <w:rPr>
          <w:sz w:val="20"/>
          <w:szCs w:val="20"/>
        </w:rPr>
        <w:t>renovation</w:t>
      </w:r>
      <w:proofErr w:type="spellEnd"/>
      <w:r w:rsidR="00742402" w:rsidRPr="009E0FFC">
        <w:rPr>
          <w:sz w:val="20"/>
          <w:szCs w:val="20"/>
        </w:rPr>
        <w:t xml:space="preserve"> of </w:t>
      </w:r>
      <w:proofErr w:type="spellStart"/>
      <w:r w:rsidR="00742402" w:rsidRPr="009E0FFC">
        <w:rPr>
          <w:sz w:val="20"/>
          <w:szCs w:val="20"/>
        </w:rPr>
        <w:t>the</w:t>
      </w:r>
      <w:proofErr w:type="spellEnd"/>
      <w:r w:rsidR="00742402" w:rsidRPr="009E0FFC">
        <w:rPr>
          <w:sz w:val="20"/>
          <w:szCs w:val="20"/>
        </w:rPr>
        <w:t xml:space="preserve"> med </w:t>
      </w:r>
      <w:proofErr w:type="spellStart"/>
      <w:r w:rsidR="00742402" w:rsidRPr="009E0FFC">
        <w:rPr>
          <w:sz w:val="20"/>
          <w:szCs w:val="20"/>
        </w:rPr>
        <w:t>residential</w:t>
      </w:r>
      <w:proofErr w:type="spellEnd"/>
      <w:r w:rsidR="00742402" w:rsidRPr="009E0FFC">
        <w:rPr>
          <w:sz w:val="20"/>
          <w:szCs w:val="20"/>
        </w:rPr>
        <w:t xml:space="preserve"> </w:t>
      </w:r>
      <w:proofErr w:type="spellStart"/>
      <w:r w:rsidR="00742402" w:rsidRPr="009E0FFC">
        <w:rPr>
          <w:sz w:val="20"/>
          <w:szCs w:val="20"/>
        </w:rPr>
        <w:t>built</w:t>
      </w:r>
      <w:proofErr w:type="spellEnd"/>
      <w:r w:rsidR="00742402" w:rsidRPr="009E0FFC">
        <w:rPr>
          <w:sz w:val="20"/>
          <w:szCs w:val="20"/>
        </w:rPr>
        <w:t xml:space="preserve"> </w:t>
      </w:r>
      <w:proofErr w:type="spellStart"/>
      <w:r w:rsidR="00742402" w:rsidRPr="009E0FFC">
        <w:rPr>
          <w:sz w:val="20"/>
          <w:szCs w:val="20"/>
        </w:rPr>
        <w:t>ENvironment</w:t>
      </w:r>
      <w:proofErr w:type="spellEnd"/>
      <w:r w:rsidRPr="009E0FFC">
        <w:rPr>
          <w:sz w:val="20"/>
          <w:szCs w:val="20"/>
        </w:rPr>
        <w:t>.</w:t>
      </w:r>
      <w:r w:rsidR="00DB0479" w:rsidRPr="009E0FFC">
        <w:rPr>
          <w:sz w:val="20"/>
          <w:szCs w:val="20"/>
        </w:rPr>
        <w:t xml:space="preserve"> </w:t>
      </w:r>
      <w:r w:rsidR="00B47B6F" w:rsidRPr="009E0FFC">
        <w:rPr>
          <w:sz w:val="20"/>
          <w:szCs w:val="20"/>
        </w:rPr>
        <w:t>Prijavitelj svojim vlastoručnim potpisom potvrđuje da su podaci naveden</w:t>
      </w:r>
      <w:r w:rsidR="00A55730" w:rsidRPr="009E0FFC">
        <w:rPr>
          <w:sz w:val="20"/>
          <w:szCs w:val="20"/>
        </w:rPr>
        <w:t>i u Prijavnom obrascu istiniti.</w:t>
      </w:r>
    </w:p>
    <w:p w14:paraId="438419DA" w14:textId="77777777" w:rsidR="00D2714C" w:rsidRPr="009E0FFC" w:rsidRDefault="00D2714C" w:rsidP="00D2714C">
      <w:pPr>
        <w:jc w:val="both"/>
        <w:rPr>
          <w:sz w:val="20"/>
          <w:szCs w:val="20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103"/>
        <w:gridCol w:w="4820"/>
      </w:tblGrid>
      <w:tr w:rsidR="00AE1D2F" w:rsidRPr="009E0FFC" w14:paraId="54C06163" w14:textId="77777777" w:rsidTr="009D2FCA">
        <w:tc>
          <w:tcPr>
            <w:tcW w:w="5103" w:type="dxa"/>
          </w:tcPr>
          <w:p w14:paraId="3DE0A0C7" w14:textId="77777777" w:rsidR="00AE1D2F" w:rsidRPr="009E0FFC" w:rsidRDefault="00AE1D2F" w:rsidP="00AE1D2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8"/>
              </w:rPr>
            </w:pPr>
            <w:r w:rsidRPr="009E0FFC">
              <w:rPr>
                <w:rFonts w:eastAsia="Times New Roman" w:cs="Times New Roman"/>
                <w:sz w:val="20"/>
                <w:szCs w:val="18"/>
              </w:rPr>
              <w:t>Mjesto i datum</w:t>
            </w:r>
          </w:p>
          <w:p w14:paraId="6D84D14D" w14:textId="77777777" w:rsidR="00AE1D2F" w:rsidRPr="009E0FFC" w:rsidRDefault="00AE1D2F" w:rsidP="00AE1D2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18"/>
              </w:rPr>
            </w:pPr>
          </w:p>
          <w:p w14:paraId="1B5E5D1A" w14:textId="77777777" w:rsidR="00722D70" w:rsidRPr="009E0FFC" w:rsidRDefault="00722D70" w:rsidP="00D2714C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 w:cs="Times New Roman"/>
                <w:sz w:val="20"/>
                <w:szCs w:val="18"/>
              </w:rPr>
            </w:pPr>
          </w:p>
          <w:p w14:paraId="0E26781A" w14:textId="77777777" w:rsidR="00D2714C" w:rsidRPr="009E0FFC" w:rsidRDefault="00D2714C" w:rsidP="00D2714C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 w:cs="Times New Roman"/>
                <w:sz w:val="20"/>
                <w:szCs w:val="18"/>
              </w:rPr>
            </w:pPr>
          </w:p>
          <w:p w14:paraId="74DA461F" w14:textId="77777777" w:rsidR="00D2714C" w:rsidRPr="009E0FFC" w:rsidRDefault="00D2714C" w:rsidP="00D2714C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 w:cs="Times New Roman"/>
                <w:sz w:val="20"/>
                <w:szCs w:val="18"/>
              </w:rPr>
            </w:pPr>
          </w:p>
          <w:p w14:paraId="74C11ACE" w14:textId="77777777" w:rsidR="00D2714C" w:rsidRPr="009E0FFC" w:rsidRDefault="00D2714C" w:rsidP="00D2714C">
            <w:pPr>
              <w:pBdr>
                <w:bottom w:val="single" w:sz="12" w:space="1" w:color="auto"/>
              </w:pBdr>
              <w:spacing w:after="0" w:line="240" w:lineRule="auto"/>
              <w:rPr>
                <w:rFonts w:eastAsia="Times New Roman" w:cs="Times New Roman"/>
                <w:sz w:val="20"/>
                <w:szCs w:val="18"/>
              </w:rPr>
            </w:pPr>
          </w:p>
          <w:p w14:paraId="2F2E414E" w14:textId="77777777" w:rsidR="00AE1D2F" w:rsidRPr="009E0FFC" w:rsidRDefault="00AE1D2F" w:rsidP="00AE1D2F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4820" w:type="dxa"/>
          </w:tcPr>
          <w:p w14:paraId="1C8C198A" w14:textId="77777777" w:rsidR="00AE1D2F" w:rsidRPr="009E0FFC" w:rsidRDefault="00AE1D2F" w:rsidP="00AE1D2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8"/>
              </w:rPr>
            </w:pPr>
            <w:r w:rsidRPr="009E0FFC">
              <w:rPr>
                <w:rFonts w:eastAsia="Times New Roman" w:cs="Times New Roman"/>
                <w:sz w:val="20"/>
                <w:szCs w:val="18"/>
              </w:rPr>
              <w:t>P</w:t>
            </w:r>
            <w:r w:rsidR="00722D70" w:rsidRPr="009E0FFC">
              <w:rPr>
                <w:rFonts w:eastAsia="Times New Roman" w:cs="Times New Roman"/>
                <w:sz w:val="20"/>
                <w:szCs w:val="18"/>
              </w:rPr>
              <w:t>rijavitelj</w:t>
            </w:r>
          </w:p>
          <w:p w14:paraId="45BC928F" w14:textId="77777777" w:rsidR="00AE1D2F" w:rsidRPr="009E0FFC" w:rsidRDefault="00AE1D2F" w:rsidP="00AE1D2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18"/>
              </w:rPr>
            </w:pPr>
          </w:p>
          <w:p w14:paraId="6E4F401A" w14:textId="77777777" w:rsidR="00AE1D2F" w:rsidRPr="009E0FFC" w:rsidRDefault="00AE1D2F" w:rsidP="00AE1D2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18"/>
              </w:rPr>
            </w:pPr>
          </w:p>
          <w:p w14:paraId="715B2293" w14:textId="77777777" w:rsidR="00AE1D2F" w:rsidRPr="009E0FFC" w:rsidRDefault="00AE1D2F" w:rsidP="00AE1D2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18"/>
              </w:rPr>
            </w:pPr>
          </w:p>
          <w:p w14:paraId="504A486E" w14:textId="77777777" w:rsidR="00AE1D2F" w:rsidRPr="009E0FFC" w:rsidRDefault="00AE1D2F" w:rsidP="00AE1D2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18"/>
              </w:rPr>
            </w:pPr>
          </w:p>
          <w:p w14:paraId="4CC97482" w14:textId="77777777" w:rsidR="00AE1D2F" w:rsidRPr="009E0FFC" w:rsidRDefault="00AE1D2F" w:rsidP="00AE1D2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0"/>
                <w:szCs w:val="18"/>
              </w:rPr>
            </w:pPr>
          </w:p>
          <w:p w14:paraId="6787832E" w14:textId="77777777" w:rsidR="00AE1D2F" w:rsidRPr="009E0FFC" w:rsidRDefault="00AE1D2F" w:rsidP="00AE1D2F">
            <w:pPr>
              <w:spacing w:before="120" w:after="120" w:line="240" w:lineRule="auto"/>
              <w:jc w:val="center"/>
              <w:rPr>
                <w:rFonts w:eastAsia="Times New Roman" w:cs="Times New Roman"/>
                <w:sz w:val="20"/>
                <w:szCs w:val="18"/>
              </w:rPr>
            </w:pPr>
          </w:p>
        </w:tc>
      </w:tr>
    </w:tbl>
    <w:p w14:paraId="7364FF75" w14:textId="77777777" w:rsidR="00AE1D2F" w:rsidRPr="00D2714C" w:rsidRDefault="00AE1D2F" w:rsidP="00D2714C">
      <w:pPr>
        <w:spacing w:after="0" w:line="240" w:lineRule="auto"/>
        <w:jc w:val="center"/>
        <w:rPr>
          <w:rFonts w:eastAsia="Times New Roman" w:cs="Times New Roman"/>
          <w:sz w:val="10"/>
          <w:szCs w:val="10"/>
        </w:rPr>
      </w:pPr>
    </w:p>
    <w:sectPr w:rsidR="00AE1D2F" w:rsidRPr="00D2714C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8C3EC" w14:textId="77777777" w:rsidR="0020217D" w:rsidRDefault="0020217D" w:rsidP="0007497C">
      <w:pPr>
        <w:spacing w:after="0" w:line="240" w:lineRule="auto"/>
      </w:pPr>
      <w:r>
        <w:separator/>
      </w:r>
    </w:p>
  </w:endnote>
  <w:endnote w:type="continuationSeparator" w:id="0">
    <w:p w14:paraId="00475EFC" w14:textId="77777777" w:rsidR="0020217D" w:rsidRDefault="0020217D" w:rsidP="0007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C3A7F" w14:textId="77777777" w:rsidR="00671DC2" w:rsidRDefault="00671DC2" w:rsidP="00671DC2">
    <w:pPr>
      <w:pStyle w:val="Podnoje"/>
      <w:tabs>
        <w:tab w:val="clear" w:pos="4703"/>
        <w:tab w:val="clear" w:pos="9406"/>
        <w:tab w:val="left" w:pos="5400"/>
      </w:tabs>
    </w:pPr>
    <w:r>
      <w:tab/>
    </w:r>
    <w:r>
      <w:rPr>
        <w:noProof/>
        <w:lang w:eastAsia="hr-HR"/>
      </w:rPr>
      <w:drawing>
        <wp:inline distT="0" distB="0" distL="0" distR="0" wp14:anchorId="0BFCF2F1" wp14:editId="0200CEF6">
          <wp:extent cx="4201160" cy="582427"/>
          <wp:effectExtent l="0" t="0" r="0" b="825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 EU FINAL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6614" cy="585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BDFBD" w14:textId="77777777" w:rsidR="0020217D" w:rsidRDefault="0020217D" w:rsidP="0007497C">
      <w:pPr>
        <w:spacing w:after="0" w:line="240" w:lineRule="auto"/>
      </w:pPr>
      <w:r>
        <w:separator/>
      </w:r>
    </w:p>
  </w:footnote>
  <w:footnote w:type="continuationSeparator" w:id="0">
    <w:p w14:paraId="4F16C373" w14:textId="77777777" w:rsidR="0020217D" w:rsidRDefault="0020217D" w:rsidP="0007497C">
      <w:pPr>
        <w:spacing w:after="0" w:line="240" w:lineRule="auto"/>
      </w:pPr>
      <w:r>
        <w:continuationSeparator/>
      </w:r>
    </w:p>
  </w:footnote>
  <w:footnote w:id="1">
    <w:p w14:paraId="74106AD0" w14:textId="0156B9C2" w:rsidR="0081131E" w:rsidRDefault="0081131E">
      <w:pPr>
        <w:pStyle w:val="Tekstfusnote"/>
      </w:pPr>
      <w:r>
        <w:rPr>
          <w:rStyle w:val="Referencafusnote"/>
        </w:rPr>
        <w:footnoteRef/>
      </w:r>
      <w:r>
        <w:t xml:space="preserve"> Termin Prijavitelj odnosi se na </w:t>
      </w:r>
      <w:r w:rsidRPr="0081131E">
        <w:t>ovlaštenog predstavnika suvlasnika zgrade (predstavnik suvlasnika) ili upravitelja zgrade u ime i za račun suvlasnika</w:t>
      </w:r>
      <w:r w:rsidR="00B86EDA">
        <w:t>. Ispunjavanjem obrasca daje se privola na korištenje podataka u svrhu Javnog poziva</w:t>
      </w:r>
      <w:r w:rsidR="00886368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C7825" w14:textId="77777777" w:rsidR="0007497C" w:rsidRDefault="0007497C">
    <w:pPr>
      <w:pStyle w:val="Zaglavlje"/>
    </w:pPr>
  </w:p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1"/>
      <w:gridCol w:w="4811"/>
    </w:tblGrid>
    <w:tr w:rsidR="0007497C" w14:paraId="789B8B6E" w14:textId="77777777" w:rsidTr="0007497C">
      <w:tc>
        <w:tcPr>
          <w:tcW w:w="4811" w:type="dxa"/>
          <w:vAlign w:val="center"/>
        </w:tcPr>
        <w:p w14:paraId="43E9F9D5" w14:textId="77777777" w:rsidR="0007497C" w:rsidRDefault="0007497C" w:rsidP="009D2FCA">
          <w:pPr>
            <w:pStyle w:val="Zaglavlje"/>
          </w:pPr>
          <w:r>
            <w:rPr>
              <w:noProof/>
              <w:lang w:eastAsia="hr-HR"/>
            </w:rPr>
            <w:drawing>
              <wp:inline distT="0" distB="0" distL="0" distR="0" wp14:anchorId="475A28B1" wp14:editId="68D7F95F">
                <wp:extent cx="1105231" cy="537944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ena_mal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7798" cy="539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  <w:vAlign w:val="center"/>
        </w:tcPr>
        <w:p w14:paraId="02224AC8" w14:textId="77777777" w:rsidR="0007497C" w:rsidRDefault="00671DC2" w:rsidP="009D2FCA">
          <w:pPr>
            <w:pStyle w:val="Zaglavlje"/>
            <w:jc w:val="right"/>
          </w:pPr>
          <w:r>
            <w:rPr>
              <w:noProof/>
              <w:lang w:eastAsia="hr-HR"/>
            </w:rPr>
            <w:drawing>
              <wp:inline distT="0" distB="0" distL="0" distR="0" wp14:anchorId="4086A101" wp14:editId="07DB87FF">
                <wp:extent cx="2028825" cy="857250"/>
                <wp:effectExtent l="0" t="0" r="9525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anner logo happen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24104B0" w14:textId="77777777" w:rsidR="0007497C" w:rsidRDefault="0007497C">
    <w:pPr>
      <w:pStyle w:val="Zaglavlje"/>
    </w:pPr>
  </w:p>
  <w:p w14:paraId="135D7296" w14:textId="77777777" w:rsidR="0007497C" w:rsidRDefault="0007497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42A"/>
    <w:multiLevelType w:val="hybridMultilevel"/>
    <w:tmpl w:val="E9CA9F6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45B6DC7"/>
    <w:multiLevelType w:val="hybridMultilevel"/>
    <w:tmpl w:val="7E2A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2F"/>
    <w:rsid w:val="000141E9"/>
    <w:rsid w:val="00066361"/>
    <w:rsid w:val="0007497C"/>
    <w:rsid w:val="0008031D"/>
    <w:rsid w:val="000C70C0"/>
    <w:rsid w:val="000E115B"/>
    <w:rsid w:val="00157EA1"/>
    <w:rsid w:val="001B10FF"/>
    <w:rsid w:val="001E41FA"/>
    <w:rsid w:val="001E4C8D"/>
    <w:rsid w:val="001F128B"/>
    <w:rsid w:val="0020217D"/>
    <w:rsid w:val="00245E2E"/>
    <w:rsid w:val="00271EC1"/>
    <w:rsid w:val="002B1C84"/>
    <w:rsid w:val="00387FD2"/>
    <w:rsid w:val="003A2C48"/>
    <w:rsid w:val="00415F78"/>
    <w:rsid w:val="00436F26"/>
    <w:rsid w:val="00477010"/>
    <w:rsid w:val="00490F89"/>
    <w:rsid w:val="004B1008"/>
    <w:rsid w:val="00533BD7"/>
    <w:rsid w:val="005A034A"/>
    <w:rsid w:val="005B13FB"/>
    <w:rsid w:val="005C418D"/>
    <w:rsid w:val="0063594D"/>
    <w:rsid w:val="0066278E"/>
    <w:rsid w:val="0066400D"/>
    <w:rsid w:val="00671DC2"/>
    <w:rsid w:val="006B6F2A"/>
    <w:rsid w:val="006D7E06"/>
    <w:rsid w:val="006E046F"/>
    <w:rsid w:val="00716BA2"/>
    <w:rsid w:val="00722D70"/>
    <w:rsid w:val="00742402"/>
    <w:rsid w:val="007B2E0A"/>
    <w:rsid w:val="007D68D9"/>
    <w:rsid w:val="0081131E"/>
    <w:rsid w:val="008271DC"/>
    <w:rsid w:val="00845884"/>
    <w:rsid w:val="00886368"/>
    <w:rsid w:val="0093040F"/>
    <w:rsid w:val="009A6D98"/>
    <w:rsid w:val="009B689C"/>
    <w:rsid w:val="009D5EFD"/>
    <w:rsid w:val="009E0FFC"/>
    <w:rsid w:val="00A01C8F"/>
    <w:rsid w:val="00A054D8"/>
    <w:rsid w:val="00A37B98"/>
    <w:rsid w:val="00A55730"/>
    <w:rsid w:val="00AB6A00"/>
    <w:rsid w:val="00AE1D2F"/>
    <w:rsid w:val="00AF2D23"/>
    <w:rsid w:val="00AF524F"/>
    <w:rsid w:val="00B00C90"/>
    <w:rsid w:val="00B47B6F"/>
    <w:rsid w:val="00B526F0"/>
    <w:rsid w:val="00B554B6"/>
    <w:rsid w:val="00B86EDA"/>
    <w:rsid w:val="00B9619A"/>
    <w:rsid w:val="00C425B3"/>
    <w:rsid w:val="00CB4CE7"/>
    <w:rsid w:val="00D0629C"/>
    <w:rsid w:val="00D2714C"/>
    <w:rsid w:val="00D726D9"/>
    <w:rsid w:val="00D818D6"/>
    <w:rsid w:val="00DB0479"/>
    <w:rsid w:val="00DB535C"/>
    <w:rsid w:val="00E022B3"/>
    <w:rsid w:val="00E70C54"/>
    <w:rsid w:val="00EB552D"/>
    <w:rsid w:val="00F0279A"/>
    <w:rsid w:val="00F11694"/>
    <w:rsid w:val="00F17909"/>
    <w:rsid w:val="00F26CBD"/>
    <w:rsid w:val="00F30D37"/>
    <w:rsid w:val="00F467DE"/>
    <w:rsid w:val="00F9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1F1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D9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D2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749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497C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749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497C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497C"/>
    <w:rPr>
      <w:rFonts w:ascii="Tahoma" w:hAnsi="Tahoma" w:cs="Tahoma"/>
      <w:sz w:val="16"/>
      <w:szCs w:val="16"/>
      <w:lang w:val="hr-HR"/>
    </w:rPr>
  </w:style>
  <w:style w:type="table" w:styleId="Reetkatablice">
    <w:name w:val="Table Grid"/>
    <w:basedOn w:val="Obinatablica"/>
    <w:uiPriority w:val="59"/>
    <w:rsid w:val="0007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6D7E0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D7E06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6D7E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D9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D2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749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497C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749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497C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497C"/>
    <w:rPr>
      <w:rFonts w:ascii="Tahoma" w:hAnsi="Tahoma" w:cs="Tahoma"/>
      <w:sz w:val="16"/>
      <w:szCs w:val="16"/>
      <w:lang w:val="hr-HR"/>
    </w:rPr>
  </w:style>
  <w:style w:type="table" w:styleId="Reetkatablice">
    <w:name w:val="Table Grid"/>
    <w:basedOn w:val="Obinatablica"/>
    <w:uiPriority w:val="59"/>
    <w:rsid w:val="0007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6D7E0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D7E06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6D7E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581CD-6D90-48B2-80D6-2B91AC0B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IRENA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 Percan</dc:creator>
  <cp:lastModifiedBy>Antonio Franković</cp:lastModifiedBy>
  <cp:revision>31</cp:revision>
  <dcterms:created xsi:type="dcterms:W3CDTF">2018-10-05T11:49:00Z</dcterms:created>
  <dcterms:modified xsi:type="dcterms:W3CDTF">2021-05-31T09:23:00Z</dcterms:modified>
</cp:coreProperties>
</file>