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2E91F" w14:textId="77777777" w:rsidR="00560E5A" w:rsidRPr="00007D4E" w:rsidRDefault="002D677A" w:rsidP="00A32944">
      <w:pPr>
        <w:rPr>
          <w:b/>
        </w:rPr>
      </w:pPr>
      <w:r w:rsidRPr="00007D4E">
        <w:rPr>
          <w:b/>
        </w:rPr>
        <w:t>IZJAVA</w:t>
      </w:r>
    </w:p>
    <w:p w14:paraId="5F062898" w14:textId="77777777" w:rsidR="002D677A" w:rsidRDefault="002D677A">
      <w:r>
        <w:t>Kojom ja,</w:t>
      </w:r>
    </w:p>
    <w:p w14:paraId="0A50435C" w14:textId="77777777" w:rsidR="002D677A" w:rsidRDefault="002D677A">
      <w:pPr>
        <w:pBdr>
          <w:bottom w:val="single" w:sz="12" w:space="1" w:color="auto"/>
        </w:pBdr>
      </w:pPr>
    </w:p>
    <w:p w14:paraId="4434E8BA" w14:textId="77777777" w:rsidR="002D677A" w:rsidRDefault="002D677A" w:rsidP="00007D4E">
      <w:pPr>
        <w:jc w:val="center"/>
      </w:pPr>
      <w:r>
        <w:t>(ime i prezime, OIB)</w:t>
      </w:r>
    </w:p>
    <w:p w14:paraId="3CD10C46" w14:textId="77777777" w:rsidR="002D677A" w:rsidRDefault="002D677A">
      <w:r>
        <w:t>kao ovlaštena osoba za zastupanje</w:t>
      </w:r>
    </w:p>
    <w:p w14:paraId="3AD0B811" w14:textId="77777777" w:rsidR="002D677A" w:rsidRDefault="002D677A"/>
    <w:p w14:paraId="74322775" w14:textId="77777777" w:rsidR="002D677A" w:rsidRDefault="002D677A" w:rsidP="00007D4E">
      <w:pPr>
        <w:pBdr>
          <w:top w:val="single" w:sz="12" w:space="1" w:color="auto"/>
          <w:bottom w:val="single" w:sz="12" w:space="1" w:color="auto"/>
        </w:pBdr>
        <w:jc w:val="center"/>
      </w:pPr>
      <w:r>
        <w:t>(naziv i sjedište prijavitelja, OIB)</w:t>
      </w:r>
    </w:p>
    <w:p w14:paraId="4320B80D" w14:textId="77777777" w:rsidR="002D677A" w:rsidRDefault="002D677A" w:rsidP="00007D4E">
      <w:pPr>
        <w:pBdr>
          <w:top w:val="single" w:sz="12" w:space="1" w:color="auto"/>
          <w:bottom w:val="single" w:sz="12" w:space="1" w:color="auto"/>
        </w:pBdr>
        <w:jc w:val="center"/>
      </w:pPr>
    </w:p>
    <w:p w14:paraId="5941B100" w14:textId="77777777" w:rsidR="002D677A" w:rsidRDefault="002D677A">
      <w:pPr>
        <w:pBdr>
          <w:top w:val="single" w:sz="12" w:space="1" w:color="auto"/>
          <w:bottom w:val="single" w:sz="12" w:space="1" w:color="auto"/>
        </w:pBdr>
      </w:pPr>
    </w:p>
    <w:p w14:paraId="48302484" w14:textId="77777777" w:rsidR="002D677A" w:rsidRDefault="002D677A">
      <w:pPr>
        <w:pBdr>
          <w:top w:val="single" w:sz="12" w:space="1" w:color="auto"/>
          <w:bottom w:val="single" w:sz="12" w:space="1" w:color="auto"/>
        </w:pBdr>
      </w:pPr>
    </w:p>
    <w:p w14:paraId="79F5BBC8" w14:textId="77777777" w:rsidR="002D677A" w:rsidRDefault="002D677A" w:rsidP="00007D4E">
      <w:pPr>
        <w:jc w:val="center"/>
      </w:pPr>
      <w:r>
        <w:t>(naziv programskog sadržaja)</w:t>
      </w:r>
    </w:p>
    <w:p w14:paraId="6331F412" w14:textId="77777777" w:rsidR="002D677A" w:rsidRDefault="002D677A"/>
    <w:p w14:paraId="28B54DDB" w14:textId="77777777" w:rsidR="00FD4BDB" w:rsidRDefault="002D677A" w:rsidP="00FD4BDB">
      <w:pPr>
        <w:pStyle w:val="Tijelo"/>
        <w:spacing w:after="0"/>
        <w:jc w:val="both"/>
      </w:pPr>
      <w:r>
        <w:t>pod kaznenom i materijalnom odgovornošću izjavljujem:</w:t>
      </w:r>
    </w:p>
    <w:p w14:paraId="0E6D3FAB" w14:textId="30D08A03" w:rsidR="002D677A" w:rsidRDefault="002D677A"/>
    <w:p w14:paraId="115244AD" w14:textId="77777777" w:rsidR="00F03746" w:rsidRPr="00F03746" w:rsidRDefault="00F03746" w:rsidP="00F03746">
      <w:pPr>
        <w:pStyle w:val="Tijelo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color w:val="000000" w:themeColor="text1"/>
          <w:lang w:val="fr-FR"/>
        </w:rPr>
      </w:pPr>
      <w:r w:rsidRPr="00F03746">
        <w:rPr>
          <w:rFonts w:asciiTheme="minorHAnsi" w:hAnsiTheme="minorHAnsi" w:cstheme="minorHAnsi"/>
          <w:color w:val="000000" w:themeColor="text1"/>
          <w:lang w:val="fr-FR"/>
        </w:rPr>
        <w:t>da se protiv pravne osobe podnositelja i odgovorne osobe u pravnoj osobi nije izrekla sankcija Vijeća za elektroničke medije</w:t>
      </w:r>
    </w:p>
    <w:p w14:paraId="2E5A9B5E" w14:textId="342ADAEA" w:rsidR="00F03746" w:rsidRPr="00F03746" w:rsidRDefault="00F03746" w:rsidP="00F03746">
      <w:pPr>
        <w:pStyle w:val="Tijelo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lang w:val="fr-FR"/>
        </w:rPr>
      </w:pPr>
      <w:r w:rsidRPr="00F03746">
        <w:rPr>
          <w:rFonts w:asciiTheme="minorHAnsi" w:hAnsiTheme="minorHAnsi" w:cstheme="minorHAnsi"/>
          <w:color w:val="000000" w:themeColor="text1"/>
          <w:lang w:val="fr-FR"/>
        </w:rPr>
        <w:t xml:space="preserve"> da se protiv pravne osobe podnositelja i odgovorne osobe </w:t>
      </w:r>
      <w:r w:rsidRPr="00F03746">
        <w:rPr>
          <w:rFonts w:asciiTheme="minorHAnsi" w:hAnsiTheme="minorHAnsi" w:cstheme="minorHAnsi"/>
          <w:lang w:val="fr-FR"/>
        </w:rPr>
        <w:t>u pravnoj osobi, odnosno fizičke osobe podnositelja ne vodi kazneni postupak po službenoj dužnosti</w:t>
      </w:r>
    </w:p>
    <w:p w14:paraId="1B758D6D" w14:textId="5BAFFE05" w:rsidR="00F03746" w:rsidRPr="00F03746" w:rsidRDefault="00F03746" w:rsidP="002D677A">
      <w:pPr>
        <w:pStyle w:val="Odlomakpopisa"/>
        <w:numPr>
          <w:ilvl w:val="0"/>
          <w:numId w:val="1"/>
        </w:numPr>
        <w:rPr>
          <w:rFonts w:cstheme="minorHAnsi"/>
        </w:rPr>
      </w:pPr>
      <w:r w:rsidRPr="00F03746">
        <w:rPr>
          <w:rFonts w:cstheme="minorHAnsi"/>
          <w:lang w:val="fr-FR"/>
        </w:rPr>
        <w:t>da protiv pravne osobe podnositelja i odgovorne osobe u pravnoj osobi, odnosno fizičke osobe nije izrekla pravomoćna osuđujuća presuda za kazneno djelo za koje se postupak pokreće po službenoj dužnosti</w:t>
      </w:r>
    </w:p>
    <w:p w14:paraId="10303088" w14:textId="1793C83D" w:rsidR="002D677A" w:rsidRPr="00F03746" w:rsidRDefault="002D677A" w:rsidP="002D677A">
      <w:pPr>
        <w:pStyle w:val="Odlomakpopisa"/>
        <w:numPr>
          <w:ilvl w:val="0"/>
          <w:numId w:val="1"/>
        </w:numPr>
        <w:rPr>
          <w:rFonts w:cstheme="minorHAnsi"/>
        </w:rPr>
      </w:pPr>
      <w:r w:rsidRPr="00F03746">
        <w:rPr>
          <w:rFonts w:cstheme="minorHAnsi"/>
        </w:rPr>
        <w:t>da nije pokrenut stečajni postupak, da se prijavitelj ne nalazi u postupku likvidacije (ili sličnom postupku prema nacionalnom zakonodavstvu zemlje sjedišta gospodarskog subjekta)</w:t>
      </w:r>
    </w:p>
    <w:p w14:paraId="23C287BB" w14:textId="77777777" w:rsidR="002D677A" w:rsidRPr="00F03746" w:rsidRDefault="002D677A" w:rsidP="002D677A">
      <w:pPr>
        <w:pStyle w:val="Odlomakpopisa"/>
        <w:numPr>
          <w:ilvl w:val="0"/>
          <w:numId w:val="1"/>
        </w:numPr>
        <w:rPr>
          <w:rFonts w:cstheme="minorHAnsi"/>
        </w:rPr>
      </w:pPr>
      <w:r w:rsidRPr="00F03746">
        <w:rPr>
          <w:rFonts w:cstheme="minorHAnsi"/>
        </w:rPr>
        <w:t>da prijavitelj nije u postupku obustavljanja poslovne djelatnosti ili da je nije već obustavio</w:t>
      </w:r>
    </w:p>
    <w:p w14:paraId="78DDDEDB" w14:textId="77777777" w:rsidR="002D677A" w:rsidRPr="00F03746" w:rsidRDefault="002D677A" w:rsidP="002D677A">
      <w:pPr>
        <w:pStyle w:val="Odlomakpopisa"/>
        <w:numPr>
          <w:ilvl w:val="0"/>
          <w:numId w:val="1"/>
        </w:numPr>
        <w:rPr>
          <w:rFonts w:cstheme="minorHAnsi"/>
        </w:rPr>
      </w:pPr>
      <w:r w:rsidRPr="00F03746">
        <w:rPr>
          <w:rFonts w:cstheme="minorHAnsi"/>
        </w:rPr>
        <w:t>da prijavitelj nema nepodmirenih dugovanja prema Državnom proračunu i Proračunu Istarske županije</w:t>
      </w:r>
    </w:p>
    <w:p w14:paraId="72BB7429" w14:textId="266D648D" w:rsidR="002D677A" w:rsidRPr="00F03746" w:rsidRDefault="002D677A" w:rsidP="002D677A">
      <w:pPr>
        <w:pStyle w:val="Odlomakpopisa"/>
        <w:numPr>
          <w:ilvl w:val="0"/>
          <w:numId w:val="1"/>
        </w:numPr>
        <w:rPr>
          <w:rFonts w:cstheme="minorHAnsi"/>
        </w:rPr>
      </w:pPr>
      <w:r w:rsidRPr="00F03746">
        <w:rPr>
          <w:rFonts w:cstheme="minorHAnsi"/>
        </w:rPr>
        <w:t>da prijavljeni programski sadržaj nije financiran iz sredstava Fonda za poticanje i pluralizam elektroničkih medija</w:t>
      </w:r>
      <w:r w:rsidR="00940DBE" w:rsidRPr="00F03746">
        <w:rPr>
          <w:rFonts w:cstheme="minorHAnsi"/>
        </w:rPr>
        <w:t>, proračuna Europske unije, d</w:t>
      </w:r>
      <w:r w:rsidR="00A64994" w:rsidRPr="00F03746">
        <w:rPr>
          <w:rFonts w:cstheme="minorHAnsi"/>
        </w:rPr>
        <w:t>ržavnog proračuna,</w:t>
      </w:r>
    </w:p>
    <w:p w14:paraId="558AD900" w14:textId="77777777" w:rsidR="00F03746" w:rsidRPr="00F03746" w:rsidRDefault="00347423" w:rsidP="00F03746">
      <w:pPr>
        <w:pStyle w:val="Odlomakpopisa"/>
        <w:numPr>
          <w:ilvl w:val="0"/>
          <w:numId w:val="1"/>
        </w:numPr>
        <w:rPr>
          <w:rFonts w:cstheme="minorHAnsi"/>
        </w:rPr>
      </w:pPr>
      <w:r w:rsidRPr="00F03746">
        <w:rPr>
          <w:rFonts w:cstheme="minorHAnsi"/>
        </w:rPr>
        <w:t xml:space="preserve">da temeljem Uredbe Komisije (EZ) br. 2023/2831 od 13. prosinca 2023. o primjeni članaka 107. i 108. Ugovora o funkcioniranju Europske unije na de </w:t>
      </w:r>
      <w:proofErr w:type="spellStart"/>
      <w:r w:rsidRPr="00F03746">
        <w:rPr>
          <w:rFonts w:cstheme="minorHAnsi"/>
        </w:rPr>
        <w:t>minimis</w:t>
      </w:r>
      <w:proofErr w:type="spellEnd"/>
      <w:r w:rsidRPr="00F03746">
        <w:rPr>
          <w:rFonts w:cstheme="minorHAnsi"/>
        </w:rPr>
        <w:t xml:space="preserve"> potpore (SL EU, L352 od 24.12.2013.), ukupan (maksimalan) iznos de </w:t>
      </w:r>
      <w:proofErr w:type="spellStart"/>
      <w:r w:rsidRPr="00F03746">
        <w:rPr>
          <w:rFonts w:cstheme="minorHAnsi"/>
        </w:rPr>
        <w:t>minimis</w:t>
      </w:r>
      <w:proofErr w:type="spellEnd"/>
      <w:r w:rsidRPr="00F03746">
        <w:rPr>
          <w:rFonts w:cstheme="minorHAnsi"/>
        </w:rPr>
        <w:t xml:space="preserve"> potpora (potpora male vrijednosti) koje se po državi članici dodjeljuju jednom prijavitelju ne smije premašiti 300.000,00 EUR tijekom bilo kojeg trogodišnjeg razdoblja, uključujući i potporu dobivenu u okviru ovog Javnog poziva, odnosno da prijavitelj nije premašio navedeni iznos</w:t>
      </w:r>
    </w:p>
    <w:p w14:paraId="70BC7217" w14:textId="547CDF2E" w:rsidR="00347423" w:rsidRPr="00F03746" w:rsidRDefault="00347423" w:rsidP="00F03746">
      <w:pPr>
        <w:pStyle w:val="Odlomakpopisa"/>
        <w:numPr>
          <w:ilvl w:val="0"/>
          <w:numId w:val="1"/>
        </w:numPr>
        <w:rPr>
          <w:rFonts w:cstheme="minorHAnsi"/>
        </w:rPr>
      </w:pPr>
      <w:r w:rsidRPr="00F03746">
        <w:rPr>
          <w:rFonts w:cstheme="minorHAnsi"/>
          <w:lang w:val="fr-FR"/>
        </w:rPr>
        <w:t>da je ispunio sve obaveze koje proizlaze iz Ugovora o financiranju medija za 2025. godinu (izjava vrijedi za one prijavitelje koji su sklopili takav Ugovor).</w:t>
      </w:r>
    </w:p>
    <w:p w14:paraId="63EF5C7F" w14:textId="77777777" w:rsidR="00347423" w:rsidRDefault="00347423" w:rsidP="00347423">
      <w:pPr>
        <w:pStyle w:val="Odlomakpopisa"/>
        <w:ind w:left="1065"/>
      </w:pPr>
    </w:p>
    <w:p w14:paraId="1C644BCC" w14:textId="77777777" w:rsidR="00A64994" w:rsidRDefault="00A64994" w:rsidP="00A64994">
      <w:pPr>
        <w:ind w:left="705"/>
      </w:pPr>
      <w:r>
        <w:lastRenderedPageBreak/>
        <w:t>a istinitost, točnost i potpunost svih navedenih podataka potvrđujem svojim pečatom i potpisom ovlaštene osobe.</w:t>
      </w:r>
    </w:p>
    <w:p w14:paraId="0C173998" w14:textId="77777777" w:rsidR="00FD4BDB" w:rsidRDefault="00FD4BDB" w:rsidP="00FD4BDB">
      <w:pPr>
        <w:pStyle w:val="Tijelo"/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8435122" w14:textId="77777777" w:rsidR="00FD4BDB" w:rsidRDefault="00FD4BDB" w:rsidP="00FD4BDB">
      <w:pPr>
        <w:pStyle w:val="Tijelo"/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0DDAE248" w14:textId="77777777" w:rsidR="00A64994" w:rsidRDefault="00A64994" w:rsidP="00A64994">
      <w:pPr>
        <w:ind w:left="705"/>
      </w:pPr>
      <w:r>
        <w:t>_________________                                                                            ________________________</w:t>
      </w:r>
    </w:p>
    <w:p w14:paraId="2127A499" w14:textId="77777777" w:rsidR="00A64994" w:rsidRDefault="00A64994" w:rsidP="00A64994">
      <w:pPr>
        <w:ind w:left="705"/>
      </w:pPr>
      <w:r>
        <w:t>Mjesto i datum                                                                                                   Ime i prezime</w:t>
      </w:r>
    </w:p>
    <w:p w14:paraId="08E23D27" w14:textId="77777777" w:rsidR="00A64994" w:rsidRDefault="00A64994" w:rsidP="00A64994">
      <w:pPr>
        <w:ind w:left="705"/>
      </w:pPr>
    </w:p>
    <w:p w14:paraId="6A50C427" w14:textId="77777777" w:rsidR="00A64994" w:rsidRDefault="00A64994" w:rsidP="00A64994">
      <w:pPr>
        <w:ind w:left="705"/>
      </w:pPr>
      <w:r>
        <w:t xml:space="preserve">                                                                                                                 _________________________</w:t>
      </w:r>
    </w:p>
    <w:p w14:paraId="3781F4D8" w14:textId="77777777" w:rsidR="00A64994" w:rsidRDefault="00A64994" w:rsidP="00A64994">
      <w:pPr>
        <w:ind w:left="705"/>
      </w:pPr>
      <w:r>
        <w:t xml:space="preserve">                                                                                                                                    (potpis)</w:t>
      </w:r>
    </w:p>
    <w:sectPr w:rsidR="00A64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E7125"/>
    <w:multiLevelType w:val="hybridMultilevel"/>
    <w:tmpl w:val="F9668242"/>
    <w:lvl w:ilvl="0" w:tplc="BF70BC08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10E49B8"/>
    <w:multiLevelType w:val="hybridMultilevel"/>
    <w:tmpl w:val="B38A5892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990A43"/>
    <w:multiLevelType w:val="hybridMultilevel"/>
    <w:tmpl w:val="90F0EBF2"/>
    <w:lvl w:ilvl="0" w:tplc="86DE9A78">
      <w:numFmt w:val="bullet"/>
      <w:lvlText w:val="•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77A"/>
    <w:rsid w:val="00007D4E"/>
    <w:rsid w:val="00274AD1"/>
    <w:rsid w:val="002D677A"/>
    <w:rsid w:val="00347423"/>
    <w:rsid w:val="00560E5A"/>
    <w:rsid w:val="00854866"/>
    <w:rsid w:val="00940DBE"/>
    <w:rsid w:val="00A32944"/>
    <w:rsid w:val="00A64994"/>
    <w:rsid w:val="00F03746"/>
    <w:rsid w:val="00FD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84CC"/>
  <w15:chartTrackingRefBased/>
  <w15:docId w15:val="{EA1DC8F7-5186-4A63-81F7-20D79143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677A"/>
    <w:pPr>
      <w:ind w:left="720"/>
      <w:contextualSpacing/>
    </w:pPr>
  </w:style>
  <w:style w:type="paragraph" w:customStyle="1" w:styleId="Tijelo">
    <w:name w:val="Tijelo"/>
    <w:rsid w:val="00FD4BD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hr-H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Zupanija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Škifić</dc:creator>
  <cp:keywords/>
  <dc:description/>
  <cp:lastModifiedBy>Monica Derocchi</cp:lastModifiedBy>
  <cp:revision>8</cp:revision>
  <dcterms:created xsi:type="dcterms:W3CDTF">2024-12-30T12:54:00Z</dcterms:created>
  <dcterms:modified xsi:type="dcterms:W3CDTF">2026-03-10T13:11:00Z</dcterms:modified>
</cp:coreProperties>
</file>